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3B6B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09E85157" w14:textId="77777777" w:rsidR="00F863A8" w:rsidRPr="008C18BB" w:rsidRDefault="00F863A8" w:rsidP="00F8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852570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7EFA0151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УНИВЕРСИТЕТ</w:t>
      </w:r>
    </w:p>
    <w:p w14:paraId="58117324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ИНФОРМАТИКИ И РАДИОИЭЛЕКТРОНИКИ</w:t>
      </w:r>
    </w:p>
    <w:p w14:paraId="307B0984" w14:textId="77777777" w:rsidR="00F863A8" w:rsidRPr="008C18BB" w:rsidRDefault="00F863A8" w:rsidP="00F8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B28D3D5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68538C23" w14:textId="77777777" w:rsidR="00F863A8" w:rsidRPr="008C18BB" w:rsidRDefault="00F863A8" w:rsidP="00F8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833FAFF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электронных вычислительных машин</w:t>
      </w:r>
    </w:p>
    <w:p w14:paraId="2D30F223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49C5F8F6" w14:textId="77777777" w:rsidR="00F863A8" w:rsidRPr="003B2072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</w:t>
      </w:r>
    </w:p>
    <w:p w14:paraId="4AECE3D0" w14:textId="77777777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</w:t>
      </w:r>
    </w:p>
    <w:p w14:paraId="7CEC725C" w14:textId="36E937CD" w:rsidR="00F863A8" w:rsidRPr="008C18BB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ИССЛЕДОВАНИЕ ХАРАКТЕРИСТИК БИПОЛЯРНОГО ТРАНЗИСТОРА</w:t>
      </w:r>
    </w:p>
    <w:p w14:paraId="15EC1E6C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E57D766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AEF2671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3A29458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21BEE5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7C05A73B" w14:textId="25609C44" w:rsidR="00F863A8" w:rsidRPr="008C18BB" w:rsidRDefault="00F863A8" w:rsidP="00F8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End"/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Рогожкина Н. Ю.</w:t>
      </w:r>
    </w:p>
    <w:p w14:paraId="7FED8029" w14:textId="77777777" w:rsidR="00F863A8" w:rsidRPr="008C18BB" w:rsidRDefault="00F863A8" w:rsidP="00F8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55A9D4E" w14:textId="2F69C71E" w:rsidR="00F863A8" w:rsidRPr="008C18BB" w:rsidRDefault="00F863A8" w:rsidP="00F863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Проверил: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End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Мармузевич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М. А.</w:t>
      </w:r>
    </w:p>
    <w:p w14:paraId="10518F48" w14:textId="77777777" w:rsidR="00F863A8" w:rsidRPr="008C18BB" w:rsidRDefault="00F863A8" w:rsidP="00F863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23F27DBF" w14:textId="77777777" w:rsidR="00F863A8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инск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23</w:t>
      </w:r>
    </w:p>
    <w:p w14:paraId="419E5248" w14:textId="77777777" w:rsidR="00F863A8" w:rsidRDefault="00F863A8" w:rsidP="00F863A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CB96B75" w14:textId="60F2CB1A" w:rsidR="00F863A8" w:rsidRPr="00F863A8" w:rsidRDefault="00F863A8" w:rsidP="00F863A8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863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 </w:t>
      </w:r>
    </w:p>
    <w:p w14:paraId="4015E78C" w14:textId="77777777" w:rsidR="00F863A8" w:rsidRPr="00F863A8" w:rsidRDefault="00F863A8" w:rsidP="00F863A8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7F4C0A" w14:textId="703A9BE2" w:rsidR="00F863A8" w:rsidRDefault="00F863A8" w:rsidP="00F863A8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63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работы является определение коэффициента передачи транзистора по постоянному току, получение входной характеристики транзистора в схеме с общим эмиттером, получение семейства выходных характеристик транзистора в схеме с общим эмиттером, установка рабочей точки транзисторного каскада с общим эмиттером. </w:t>
      </w:r>
    </w:p>
    <w:p w14:paraId="7ACBD90F" w14:textId="77777777" w:rsidR="00F863A8" w:rsidRDefault="00F863A8" w:rsidP="00F863A8">
      <w:pPr>
        <w:pStyle w:val="a3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1CC3B4" w14:textId="6E0B6C95" w:rsidR="00007713" w:rsidRDefault="00F863A8" w:rsidP="00F863A8">
      <w:pPr>
        <w:pStyle w:val="a3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863A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1ED301F0" w14:textId="77777777" w:rsidR="00F863A8" w:rsidRDefault="00F863A8" w:rsidP="00F863A8">
      <w:pPr>
        <w:pStyle w:val="a3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FAF73F8" w14:textId="0AD41FF6" w:rsidR="00F863A8" w:rsidRDefault="00BD5BDA" w:rsidP="00BD5BDA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Определение коэффициента передачи биполярного транзистора по постоянному току</w:t>
      </w:r>
    </w:p>
    <w:p w14:paraId="504F3C96" w14:textId="77777777" w:rsidR="00BD5BDA" w:rsidRDefault="00BD5BDA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371A9B0" w14:textId="77777777" w:rsidR="00430D86" w:rsidRDefault="00DA7556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Были измерены з</w:t>
      </w:r>
      <w:r w:rsidR="00BD5B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начения тока коллектора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</m:sSub>
      </m:oMath>
      <w:r w:rsidR="00BD5B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тока базы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</m:t>
            </m:r>
          </m:sub>
        </m:sSub>
      </m:oMath>
      <w:r w:rsidR="00BD5B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напряжения коллектор-эмиттер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кэ</m:t>
            </m:r>
          </m:sub>
        </m:sSub>
      </m:oMath>
      <w:r w:rsidR="00BD5BDA">
        <w:rPr>
          <w:rFonts w:ascii="Times New Roman" w:eastAsia="Times New Roman" w:hAnsi="Times New Roman" w:cs="Times New Roman"/>
          <w:sz w:val="28"/>
          <w:szCs w:val="28"/>
          <w:lang w:val="ru-RU"/>
        </w:rPr>
        <w:t>, соответствующие заданным значениям напряжения источников питания</w:t>
      </w:r>
      <w:r w:rsidR="00BD5BDA" w:rsidRPr="00BD5B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</m:sSub>
      </m:oMath>
      <w:r w:rsidR="00BD5BD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. 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по формуле </w:t>
      </w:r>
      <w:r w:rsidR="00430D8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(2.1) определено значение статического коэффициента усиления транзистора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DC</m:t>
            </m:r>
          </m:sub>
        </m:sSub>
      </m:oMath>
      <w:r w:rsidR="00430D8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D5A9BDD" w14:textId="77777777" w:rsidR="00430D86" w:rsidRDefault="00430D86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DA878C" w14:textId="50EFDC60" w:rsidR="00430D86" w:rsidRPr="00430D86" w:rsidRDefault="00430D86" w:rsidP="00430D86">
      <w:pPr>
        <w:spacing w:after="0" w:line="240" w:lineRule="auto"/>
        <w:ind w:right="85"/>
        <w:rPr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 xml:space="preserve">                                                          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DC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 xml:space="preserve">                                                                             (2.1)</m:t>
          </m:r>
        </m:oMath>
      </m:oMathPara>
    </w:p>
    <w:p w14:paraId="77ED05A7" w14:textId="77777777" w:rsidR="00430D86" w:rsidRDefault="00430D86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907FC6" w14:textId="0E558F93" w:rsidR="00BD5BDA" w:rsidRDefault="00430D86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измерений п</w:t>
      </w:r>
      <w:r w:rsidR="00BD5BDA">
        <w:rPr>
          <w:rFonts w:ascii="Times New Roman" w:eastAsia="Times New Roman" w:hAnsi="Times New Roman" w:cs="Times New Roman"/>
          <w:sz w:val="28"/>
          <w:szCs w:val="28"/>
          <w:lang w:val="ru-RU"/>
        </w:rPr>
        <w:t>редставлены в таблице 2.1.1.</w:t>
      </w:r>
    </w:p>
    <w:p w14:paraId="41C65198" w14:textId="77777777" w:rsidR="00BD5BDA" w:rsidRDefault="00BD5BDA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EF0480" w14:textId="45155FE7" w:rsidR="00BD5BDA" w:rsidRPr="00DA7556" w:rsidRDefault="00BD5BDA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2.1.1 </w:t>
      </w:r>
      <w:r w:rsidR="00DA7556" w:rsidRPr="00DA7556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DA75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A7556" w:rsidRPr="00DA75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измерения показателей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</m:sSub>
      </m:oMath>
      <w:r w:rsidR="00DA75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</m:t>
            </m:r>
          </m:sub>
        </m:sSub>
      </m:oMath>
      <w:r w:rsidR="00DA75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кэ</m:t>
            </m:r>
          </m:sub>
        </m:sSub>
      </m:oMath>
    </w:p>
    <w:tbl>
      <w:tblPr>
        <w:tblStyle w:val="a5"/>
        <w:tblW w:w="0" w:type="auto"/>
        <w:tblInd w:w="1140" w:type="dxa"/>
        <w:tblLook w:val="04A0" w:firstRow="1" w:lastRow="0" w:firstColumn="1" w:lastColumn="0" w:noHBand="0" w:noVBand="1"/>
      </w:tblPr>
      <w:tblGrid>
        <w:gridCol w:w="1268"/>
        <w:gridCol w:w="1267"/>
        <w:gridCol w:w="1267"/>
        <w:gridCol w:w="1267"/>
        <w:gridCol w:w="1267"/>
        <w:gridCol w:w="1267"/>
      </w:tblGrid>
      <w:tr w:rsidR="00DA7556" w14:paraId="03FB1A15" w14:textId="77777777" w:rsidTr="00430D86">
        <w:trPr>
          <w:trHeight w:val="367"/>
        </w:trPr>
        <w:tc>
          <w:tcPr>
            <w:tcW w:w="1268" w:type="dxa"/>
          </w:tcPr>
          <w:p w14:paraId="4A007EA5" w14:textId="36BA94B4" w:rsidR="00DA7556" w:rsidRPr="00A57F49" w:rsidRDefault="00000000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В</m:t>
                </m:r>
              </m:oMath>
            </m:oMathPara>
          </w:p>
        </w:tc>
        <w:tc>
          <w:tcPr>
            <w:tcW w:w="1267" w:type="dxa"/>
          </w:tcPr>
          <w:p w14:paraId="10074DA5" w14:textId="0BD62283" w:rsidR="00DA7556" w:rsidRPr="00A57F49" w:rsidRDefault="00000000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В</m:t>
                </m:r>
              </m:oMath>
            </m:oMathPara>
          </w:p>
        </w:tc>
        <w:tc>
          <w:tcPr>
            <w:tcW w:w="1267" w:type="dxa"/>
          </w:tcPr>
          <w:p w14:paraId="033A7448" w14:textId="7FE0093C" w:rsidR="00DA7556" w:rsidRPr="00A57F49" w:rsidRDefault="00000000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мА</m:t>
                </m:r>
              </m:oMath>
            </m:oMathPara>
          </w:p>
        </w:tc>
        <w:tc>
          <w:tcPr>
            <w:tcW w:w="1267" w:type="dxa"/>
          </w:tcPr>
          <w:p w14:paraId="748BB09D" w14:textId="56E85121" w:rsidR="00DA7556" w:rsidRPr="00A57F49" w:rsidRDefault="00000000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мкА</m:t>
                </m:r>
              </m:oMath>
            </m:oMathPara>
          </w:p>
        </w:tc>
        <w:tc>
          <w:tcPr>
            <w:tcW w:w="1267" w:type="dxa"/>
          </w:tcPr>
          <w:p w14:paraId="2E037BA9" w14:textId="12B26951" w:rsidR="00DA7556" w:rsidRPr="00A57F49" w:rsidRDefault="00000000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кэ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,В</m:t>
                </m:r>
              </m:oMath>
            </m:oMathPara>
          </w:p>
        </w:tc>
        <w:tc>
          <w:tcPr>
            <w:tcW w:w="1267" w:type="dxa"/>
          </w:tcPr>
          <w:p w14:paraId="56ABE047" w14:textId="7952FF9E" w:rsidR="00DA7556" w:rsidRPr="00A57F49" w:rsidRDefault="00000000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</w:rPr>
                      <m:t>DC</m:t>
                    </m:r>
                  </m:sub>
                </m:sSub>
              </m:oMath>
            </m:oMathPara>
          </w:p>
        </w:tc>
      </w:tr>
      <w:tr w:rsidR="00430D86" w14:paraId="2459C01B" w14:textId="77777777" w:rsidTr="00430D86">
        <w:trPr>
          <w:trHeight w:val="367"/>
        </w:trPr>
        <w:tc>
          <w:tcPr>
            <w:tcW w:w="1268" w:type="dxa"/>
          </w:tcPr>
          <w:p w14:paraId="532453B8" w14:textId="302ACAE2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1,25</w:t>
            </w:r>
          </w:p>
        </w:tc>
        <w:tc>
          <w:tcPr>
            <w:tcW w:w="1267" w:type="dxa"/>
          </w:tcPr>
          <w:p w14:paraId="33ACAD9C" w14:textId="74B604BC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267" w:type="dxa"/>
          </w:tcPr>
          <w:p w14:paraId="028D0581" w14:textId="7C6A6F4E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11,74</w:t>
            </w:r>
          </w:p>
        </w:tc>
        <w:tc>
          <w:tcPr>
            <w:tcW w:w="1267" w:type="dxa"/>
          </w:tcPr>
          <w:p w14:paraId="7718D271" w14:textId="07D61010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58,4</w:t>
            </w:r>
          </w:p>
        </w:tc>
        <w:tc>
          <w:tcPr>
            <w:tcW w:w="1267" w:type="dxa"/>
          </w:tcPr>
          <w:p w14:paraId="0E4E3C2E" w14:textId="7815B8C0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0,1</w:t>
            </w:r>
          </w:p>
        </w:tc>
        <w:tc>
          <w:tcPr>
            <w:tcW w:w="1267" w:type="dxa"/>
          </w:tcPr>
          <w:p w14:paraId="6A677651" w14:textId="4CAD529F" w:rsidR="00430D86" w:rsidRPr="004E7D38" w:rsidRDefault="004E7D38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201,03</w:t>
            </w:r>
          </w:p>
        </w:tc>
      </w:tr>
      <w:tr w:rsidR="00430D86" w14:paraId="002F1604" w14:textId="77777777" w:rsidTr="00430D86">
        <w:trPr>
          <w:trHeight w:val="367"/>
        </w:trPr>
        <w:tc>
          <w:tcPr>
            <w:tcW w:w="1268" w:type="dxa"/>
          </w:tcPr>
          <w:p w14:paraId="222B819C" w14:textId="05E088D3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2,5</w:t>
            </w:r>
          </w:p>
        </w:tc>
        <w:tc>
          <w:tcPr>
            <w:tcW w:w="1267" w:type="dxa"/>
          </w:tcPr>
          <w:p w14:paraId="7A18012E" w14:textId="11EDC91E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267" w:type="dxa"/>
          </w:tcPr>
          <w:p w14:paraId="05F234CE" w14:textId="47EA2828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11,73</w:t>
            </w:r>
          </w:p>
        </w:tc>
        <w:tc>
          <w:tcPr>
            <w:tcW w:w="1267" w:type="dxa"/>
          </w:tcPr>
          <w:p w14:paraId="37E07650" w14:textId="3A32FD4B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181,9</w:t>
            </w:r>
          </w:p>
        </w:tc>
        <w:tc>
          <w:tcPr>
            <w:tcW w:w="1267" w:type="dxa"/>
          </w:tcPr>
          <w:p w14:paraId="3927ACBC" w14:textId="5E86FD42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0,06</w:t>
            </w:r>
          </w:p>
        </w:tc>
        <w:tc>
          <w:tcPr>
            <w:tcW w:w="1267" w:type="dxa"/>
          </w:tcPr>
          <w:p w14:paraId="421A81B0" w14:textId="13D69D16" w:rsidR="00430D86" w:rsidRPr="004E7D38" w:rsidRDefault="004E7D38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64,49</w:t>
            </w:r>
          </w:p>
        </w:tc>
      </w:tr>
      <w:tr w:rsidR="00430D86" w14:paraId="4E4FFC31" w14:textId="77777777" w:rsidTr="00430D86">
        <w:trPr>
          <w:trHeight w:val="353"/>
        </w:trPr>
        <w:tc>
          <w:tcPr>
            <w:tcW w:w="1268" w:type="dxa"/>
          </w:tcPr>
          <w:p w14:paraId="296C3D12" w14:textId="6A493BCB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267" w:type="dxa"/>
          </w:tcPr>
          <w:p w14:paraId="386F960F" w14:textId="1687C7EB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267" w:type="dxa"/>
          </w:tcPr>
          <w:p w14:paraId="2BDCA05B" w14:textId="4436A4D9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11,73</w:t>
            </w:r>
          </w:p>
        </w:tc>
        <w:tc>
          <w:tcPr>
            <w:tcW w:w="1267" w:type="dxa"/>
          </w:tcPr>
          <w:p w14:paraId="4A0093E8" w14:textId="3D088A81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430,35</w:t>
            </w:r>
          </w:p>
        </w:tc>
        <w:tc>
          <w:tcPr>
            <w:tcW w:w="1267" w:type="dxa"/>
          </w:tcPr>
          <w:p w14:paraId="133704C0" w14:textId="4A4B4A1B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0,04</w:t>
            </w:r>
          </w:p>
        </w:tc>
        <w:tc>
          <w:tcPr>
            <w:tcW w:w="1267" w:type="dxa"/>
          </w:tcPr>
          <w:p w14:paraId="40BDE895" w14:textId="036A7C7E" w:rsidR="00430D86" w:rsidRPr="004E7D38" w:rsidRDefault="004E7D38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27,26</w:t>
            </w:r>
          </w:p>
        </w:tc>
      </w:tr>
      <w:tr w:rsidR="00430D86" w14:paraId="53C21177" w14:textId="77777777" w:rsidTr="00430D86">
        <w:trPr>
          <w:trHeight w:val="367"/>
        </w:trPr>
        <w:tc>
          <w:tcPr>
            <w:tcW w:w="1268" w:type="dxa"/>
          </w:tcPr>
          <w:p w14:paraId="6D8AC129" w14:textId="720D4ECC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1,25</w:t>
            </w:r>
          </w:p>
        </w:tc>
        <w:tc>
          <w:tcPr>
            <w:tcW w:w="1267" w:type="dxa"/>
          </w:tcPr>
          <w:p w14:paraId="7F21282B" w14:textId="0394CC71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10</w:t>
            </w:r>
          </w:p>
        </w:tc>
        <w:tc>
          <w:tcPr>
            <w:tcW w:w="1267" w:type="dxa"/>
          </w:tcPr>
          <w:p w14:paraId="360EF794" w14:textId="64288404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11,71</w:t>
            </w:r>
          </w:p>
        </w:tc>
        <w:tc>
          <w:tcPr>
            <w:tcW w:w="1267" w:type="dxa"/>
          </w:tcPr>
          <w:p w14:paraId="773CA947" w14:textId="11809AAF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58,43</w:t>
            </w:r>
          </w:p>
        </w:tc>
        <w:tc>
          <w:tcPr>
            <w:tcW w:w="1267" w:type="dxa"/>
          </w:tcPr>
          <w:p w14:paraId="6D36F1B1" w14:textId="745D952F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0,1</w:t>
            </w:r>
          </w:p>
        </w:tc>
        <w:tc>
          <w:tcPr>
            <w:tcW w:w="1267" w:type="dxa"/>
          </w:tcPr>
          <w:p w14:paraId="6FE2F887" w14:textId="60A3B81E" w:rsidR="00430D86" w:rsidRPr="004E7D38" w:rsidRDefault="004E7D38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200,41</w:t>
            </w:r>
          </w:p>
        </w:tc>
      </w:tr>
      <w:tr w:rsidR="00430D86" w14:paraId="7EF4F2BB" w14:textId="77777777" w:rsidTr="00430D86">
        <w:trPr>
          <w:trHeight w:val="367"/>
        </w:trPr>
        <w:tc>
          <w:tcPr>
            <w:tcW w:w="1268" w:type="dxa"/>
          </w:tcPr>
          <w:p w14:paraId="5724E5F5" w14:textId="7E73C6EA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2,5</w:t>
            </w:r>
          </w:p>
        </w:tc>
        <w:tc>
          <w:tcPr>
            <w:tcW w:w="1267" w:type="dxa"/>
          </w:tcPr>
          <w:p w14:paraId="3D96DF24" w14:textId="3AA3043B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10</w:t>
            </w:r>
          </w:p>
        </w:tc>
        <w:tc>
          <w:tcPr>
            <w:tcW w:w="1267" w:type="dxa"/>
          </w:tcPr>
          <w:p w14:paraId="5FFB3A93" w14:textId="0AB8238C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11,71</w:t>
            </w:r>
          </w:p>
        </w:tc>
        <w:tc>
          <w:tcPr>
            <w:tcW w:w="1267" w:type="dxa"/>
          </w:tcPr>
          <w:p w14:paraId="4402F2B8" w14:textId="45311A98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181,9</w:t>
            </w:r>
          </w:p>
        </w:tc>
        <w:tc>
          <w:tcPr>
            <w:tcW w:w="1267" w:type="dxa"/>
          </w:tcPr>
          <w:p w14:paraId="4026441A" w14:textId="26A9E914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0,06</w:t>
            </w:r>
          </w:p>
        </w:tc>
        <w:tc>
          <w:tcPr>
            <w:tcW w:w="1267" w:type="dxa"/>
          </w:tcPr>
          <w:p w14:paraId="170F6952" w14:textId="7B9BDCC2" w:rsidR="00430D86" w:rsidRPr="004E7D38" w:rsidRDefault="004E7D38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64,38</w:t>
            </w:r>
          </w:p>
        </w:tc>
      </w:tr>
      <w:tr w:rsidR="00430D86" w14:paraId="10FC66AE" w14:textId="77777777" w:rsidTr="00430D86">
        <w:trPr>
          <w:trHeight w:val="353"/>
        </w:trPr>
        <w:tc>
          <w:tcPr>
            <w:tcW w:w="1268" w:type="dxa"/>
          </w:tcPr>
          <w:p w14:paraId="5DD75481" w14:textId="1AE623C7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5</w:t>
            </w:r>
          </w:p>
        </w:tc>
        <w:tc>
          <w:tcPr>
            <w:tcW w:w="1267" w:type="dxa"/>
          </w:tcPr>
          <w:p w14:paraId="28D1BEB1" w14:textId="09F742B1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430D86">
              <w:rPr>
                <w:rFonts w:ascii="Times New Roman" w:hAnsi="Times New Roman" w:cs="Times New Roman"/>
                <w:szCs w:val="28"/>
              </w:rPr>
              <w:t>10</w:t>
            </w:r>
          </w:p>
        </w:tc>
        <w:tc>
          <w:tcPr>
            <w:tcW w:w="1267" w:type="dxa"/>
          </w:tcPr>
          <w:p w14:paraId="118D6060" w14:textId="0B4E56AC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11,71</w:t>
            </w:r>
          </w:p>
        </w:tc>
        <w:tc>
          <w:tcPr>
            <w:tcW w:w="1267" w:type="dxa"/>
          </w:tcPr>
          <w:p w14:paraId="77B6EEB4" w14:textId="1D1A6F6F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430,35</w:t>
            </w:r>
          </w:p>
        </w:tc>
        <w:tc>
          <w:tcPr>
            <w:tcW w:w="1267" w:type="dxa"/>
          </w:tcPr>
          <w:p w14:paraId="3FF0798F" w14:textId="62E75F90" w:rsidR="00430D86" w:rsidRPr="00A57F49" w:rsidRDefault="00430D86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A57F49">
              <w:rPr>
                <w:rFonts w:ascii="Times New Roman" w:hAnsi="Times New Roman" w:cs="Times New Roman"/>
                <w:szCs w:val="28"/>
              </w:rPr>
              <w:t>0,04</w:t>
            </w:r>
          </w:p>
        </w:tc>
        <w:tc>
          <w:tcPr>
            <w:tcW w:w="1267" w:type="dxa"/>
          </w:tcPr>
          <w:p w14:paraId="07743AB2" w14:textId="4DCDE6B2" w:rsidR="00430D86" w:rsidRPr="004E7D38" w:rsidRDefault="004E7D38" w:rsidP="00430D86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27,21</w:t>
            </w:r>
          </w:p>
        </w:tc>
      </w:tr>
    </w:tbl>
    <w:p w14:paraId="14383912" w14:textId="77777777" w:rsidR="00BD5BDA" w:rsidRDefault="00BD5BDA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2C3BF2" w14:textId="272A6F2B" w:rsidR="00A57F49" w:rsidRDefault="004E7D38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основании полученных результатов можем сделать вывод, что чем больше значение напряжения коллектор-эмиттер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кэ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тем большим окажется коэффициент усиления транзистора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DC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F166A2" w14:textId="77777777" w:rsidR="004E7D38" w:rsidRDefault="004E7D38" w:rsidP="00BD5BDA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6C1749" w14:textId="0A0DDA26" w:rsidR="004E7D38" w:rsidRDefault="004E7D38" w:rsidP="004E7D38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E7D3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Получение входной характеристики биполярного транзистора в схеме с общим эмиттером</w:t>
      </w:r>
    </w:p>
    <w:p w14:paraId="339BC1CC" w14:textId="77777777" w:rsidR="004E7D38" w:rsidRDefault="004E7D38" w:rsidP="004E7D38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9A9F199" w14:textId="143124B7" w:rsidR="004E7D38" w:rsidRDefault="005D1FE4" w:rsidP="004E7D38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 зависимости входного тока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транзистора от входного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бэ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 на рисунке 2.2.1.</w:t>
      </w:r>
    </w:p>
    <w:p w14:paraId="57F31A42" w14:textId="77777777" w:rsidR="005D1FE4" w:rsidRDefault="005D1FE4" w:rsidP="004E7D38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DE04F0" w14:textId="60FEE63E" w:rsidR="005D1FE4" w:rsidRDefault="005D1FE4" w:rsidP="005D1FE4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A6C4AA" wp14:editId="5071ED1C">
            <wp:extent cx="4427220" cy="4586674"/>
            <wp:effectExtent l="0" t="0" r="0" b="4445"/>
            <wp:docPr id="17382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078" cy="4595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FAA62" w14:textId="77777777" w:rsidR="005D1FE4" w:rsidRPr="005D1FE4" w:rsidRDefault="005D1FE4" w:rsidP="004E7D38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lang w:val="ru-RU"/>
        </w:rPr>
      </w:pPr>
    </w:p>
    <w:p w14:paraId="7EF6DE80" w14:textId="369166FB" w:rsidR="005D1FE4" w:rsidRDefault="005D1FE4" w:rsidP="005D1FE4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lang w:val="ru-RU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>2</w:t>
      </w:r>
      <w:r w:rsidRPr="005D1FE4">
        <w:rPr>
          <w:rFonts w:ascii="Times New Roman" w:hAnsi="Times New Roman" w:cs="Times New Roman"/>
          <w:lang w:val="be-BY"/>
        </w:rPr>
        <w:t>.1</w:t>
      </w:r>
      <w:r>
        <w:rPr>
          <w:rFonts w:ascii="Times New Roman" w:hAnsi="Times New Roman" w:cs="Times New Roman"/>
          <w:lang w:val="be-BY"/>
        </w:rPr>
        <w:t xml:space="preserve"> </w:t>
      </w:r>
      <w:r w:rsidRPr="005D1FE4">
        <w:rPr>
          <w:rFonts w:ascii="Times New Roman" w:hAnsi="Times New Roman" w:cs="Times New Roman"/>
          <w:lang w:val="be-BY"/>
        </w:rPr>
        <w:t xml:space="preserve">- </w:t>
      </w:r>
      <w:r w:rsidRPr="005D1FE4">
        <w:rPr>
          <w:rFonts w:ascii="Times New Roman" w:eastAsia="Times New Roman" w:hAnsi="Times New Roman" w:cs="Times New Roman"/>
          <w:lang w:val="ru-RU"/>
        </w:rPr>
        <w:t xml:space="preserve">График зависимости входного тока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lang w:val="ru-RU"/>
              </w:rPr>
              <m:t>б</m:t>
            </m:r>
          </m:sub>
        </m:sSub>
      </m:oMath>
      <w:r w:rsidRPr="005D1FE4">
        <w:rPr>
          <w:rFonts w:ascii="Times New Roman" w:eastAsia="Times New Roman" w:hAnsi="Times New Roman" w:cs="Times New Roman"/>
          <w:lang w:val="ru-RU"/>
        </w:rPr>
        <w:t xml:space="preserve"> транзистора от входного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lang w:val="ru-RU"/>
              </w:rPr>
              <m:t>бэ</m:t>
            </m:r>
          </m:sub>
        </m:sSub>
      </m:oMath>
    </w:p>
    <w:p w14:paraId="2BF0A87B" w14:textId="77777777" w:rsidR="005D1FE4" w:rsidRPr="005D1FE4" w:rsidRDefault="005D1FE4" w:rsidP="005D1FE4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616D72" w14:textId="2D3B86BF" w:rsidR="005D1FE4" w:rsidRDefault="005D1FE4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Изменяя напряжения источника ЭДС базы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можно получить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Б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="00723B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10,28 мкА,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бэ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0,61 В </m:t>
        </m:r>
      </m:oMath>
      <w:r w:rsidR="00723B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Б</m:t>
            </m:r>
          </m:sub>
        </m:sSub>
      </m:oMath>
      <w:r w:rsidR="00723B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40,04 мкА,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бэ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</m:oMath>
      <w:r w:rsidR="00723BC1">
        <w:rPr>
          <w:rFonts w:ascii="Times New Roman" w:eastAsia="Times New Roman" w:hAnsi="Times New Roman" w:cs="Times New Roman"/>
          <w:sz w:val="28"/>
          <w:szCs w:val="28"/>
          <w:lang w:val="ru-RU"/>
        </w:rPr>
        <w:t>0,65В.</w:t>
      </w:r>
    </w:p>
    <w:p w14:paraId="0D3A569D" w14:textId="00DE84C3" w:rsidR="00723BC1" w:rsidRDefault="00723BC1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 дифференциального входного сопротивления при измерении базового тока получено с использованием формулы:</w:t>
      </w:r>
    </w:p>
    <w:p w14:paraId="22746CE6" w14:textId="54A02F94" w:rsidR="00723BC1" w:rsidRDefault="00000000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вх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БЭ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∆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БЭ2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БЭ1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Б2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0,65-0,61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(40,04 - 10,28)*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-6</m:t>
                </m:r>
              </m:sup>
            </m:sSup>
          </m:den>
        </m:f>
      </m:oMath>
      <w:r w:rsidR="00723BC1" w:rsidRPr="00723B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1344,09 Ом</w:t>
      </w:r>
    </w:p>
    <w:p w14:paraId="53C94093" w14:textId="77777777" w:rsidR="00723BC1" w:rsidRDefault="00723BC1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256E42" w14:textId="4407A41D" w:rsidR="00723BC1" w:rsidRDefault="00723BC1" w:rsidP="00723BC1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23BC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Получение семейства выходных характеристик биполярного транзистора в схеме с общим эмиттером</w:t>
      </w:r>
    </w:p>
    <w:p w14:paraId="673EE987" w14:textId="77777777" w:rsidR="00723BC1" w:rsidRDefault="00723BC1" w:rsidP="00723BC1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1E3087" w14:textId="427B04A4" w:rsidR="00723BC1" w:rsidRDefault="00826410" w:rsidP="00723BC1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Графики зависимостей коллекторного тока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напряжения коллектор-эмиттер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кэ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представлены на рисунке 2.3.1.</w:t>
      </w:r>
    </w:p>
    <w:p w14:paraId="06033C55" w14:textId="77777777" w:rsidR="00826410" w:rsidRDefault="00826410" w:rsidP="00723BC1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97A331" w14:textId="20C08949" w:rsidR="00826410" w:rsidRPr="00826410" w:rsidRDefault="00826410" w:rsidP="00826410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55F8146" wp14:editId="0BEF2669">
            <wp:extent cx="4695825" cy="4552950"/>
            <wp:effectExtent l="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1EF45" w14:textId="77777777" w:rsidR="00723BC1" w:rsidRDefault="00723BC1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09056E4" w14:textId="2B894105" w:rsidR="00826410" w:rsidRDefault="00826410" w:rsidP="00826410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lang w:val="ru-RU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>3</w:t>
      </w:r>
      <w:r w:rsidRPr="005D1FE4">
        <w:rPr>
          <w:rFonts w:ascii="Times New Roman" w:hAnsi="Times New Roman" w:cs="Times New Roman"/>
          <w:lang w:val="be-BY"/>
        </w:rPr>
        <w:t>.1</w:t>
      </w:r>
      <w:r>
        <w:rPr>
          <w:rFonts w:ascii="Times New Roman" w:hAnsi="Times New Roman" w:cs="Times New Roman"/>
          <w:lang w:val="be-BY"/>
        </w:rPr>
        <w:t xml:space="preserve"> </w:t>
      </w:r>
      <w:r w:rsidRPr="005D1FE4">
        <w:rPr>
          <w:rFonts w:ascii="Times New Roman" w:hAnsi="Times New Roman" w:cs="Times New Roman"/>
          <w:lang w:val="be-BY"/>
        </w:rPr>
        <w:t xml:space="preserve">- </w:t>
      </w:r>
      <w:r w:rsidRPr="005D1FE4">
        <w:rPr>
          <w:rFonts w:ascii="Times New Roman" w:eastAsia="Times New Roman" w:hAnsi="Times New Roman" w:cs="Times New Roman"/>
          <w:lang w:val="ru-RU"/>
        </w:rPr>
        <w:t>График</w:t>
      </w:r>
      <w:r>
        <w:rPr>
          <w:rFonts w:ascii="Times New Roman" w:eastAsia="Times New Roman" w:hAnsi="Times New Roman" w:cs="Times New Roman"/>
          <w:lang w:val="ru-RU"/>
        </w:rPr>
        <w:t>и</w:t>
      </w:r>
      <w:r w:rsidRPr="005D1FE4">
        <w:rPr>
          <w:rFonts w:ascii="Times New Roman" w:eastAsia="Times New Roman" w:hAnsi="Times New Roman" w:cs="Times New Roman"/>
          <w:lang w:val="ru-RU"/>
        </w:rPr>
        <w:t xml:space="preserve"> зависимост</w:t>
      </w:r>
      <w:r>
        <w:rPr>
          <w:rFonts w:ascii="Times New Roman" w:eastAsia="Times New Roman" w:hAnsi="Times New Roman" w:cs="Times New Roman"/>
          <w:lang w:val="ru-RU"/>
        </w:rPr>
        <w:t xml:space="preserve">ей </w:t>
      </w:r>
      <w:r w:rsidRPr="00826410">
        <w:rPr>
          <w:rFonts w:ascii="Times New Roman" w:eastAsia="Times New Roman" w:hAnsi="Times New Roman" w:cs="Times New Roman"/>
          <w:lang w:val="ru-RU"/>
        </w:rPr>
        <w:t xml:space="preserve">коллекторного тока </w:t>
      </w: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к</m:t>
            </m:r>
          </m:sub>
        </m:sSub>
      </m:oMath>
      <w:r w:rsidRPr="00826410">
        <w:rPr>
          <w:rFonts w:ascii="Times New Roman" w:eastAsia="Times New Roman" w:hAnsi="Times New Roman" w:cs="Times New Roman"/>
          <w:lang w:val="ru-RU"/>
        </w:rPr>
        <w:t xml:space="preserve"> от напряжения коллектор-эмиттер </w:t>
      </w:r>
      <m:oMath>
        <m:sSub>
          <m:sSubPr>
            <m:ctrlPr>
              <w:rPr>
                <w:rFonts w:ascii="Cambria Math" w:eastAsia="Times New Roman" w:hAnsi="Cambria Math" w:cs="Times New Roman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ru-RU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lang w:val="ru-RU"/>
              </w:rPr>
              <m:t>кэ</m:t>
            </m:r>
          </m:sub>
        </m:sSub>
      </m:oMath>
    </w:p>
    <w:p w14:paraId="1CA5E678" w14:textId="77777777" w:rsidR="00826410" w:rsidRDefault="00826410" w:rsidP="00826410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lang w:val="ru-RU"/>
        </w:rPr>
      </w:pPr>
    </w:p>
    <w:p w14:paraId="1730225A" w14:textId="769E2743" w:rsidR="00826410" w:rsidRPr="00826410" w:rsidRDefault="00826410" w:rsidP="00826410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таблице 2.3.1 отражены значения токов базы, при которых снимались выходные характеристики и соответствующие им токи коллектора при фиксированном коллекторном напряжении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кэ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5 В.</w:t>
      </w:r>
    </w:p>
    <w:p w14:paraId="390C5D1F" w14:textId="77777777" w:rsidR="00723BC1" w:rsidRDefault="00723BC1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443508" w14:textId="53DE5DFE" w:rsidR="00826410" w:rsidRPr="00826410" w:rsidRDefault="00826410" w:rsidP="00C43633">
      <w:pPr>
        <w:pStyle w:val="a3"/>
        <w:spacing w:after="0" w:line="240" w:lineRule="auto"/>
        <w:ind w:left="127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641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Таблица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 w:rsidRPr="00826410">
        <w:rPr>
          <w:rFonts w:ascii="Times New Roman" w:eastAsia="Times New Roman" w:hAnsi="Times New Roman" w:cs="Times New Roman"/>
          <w:sz w:val="24"/>
          <w:szCs w:val="24"/>
          <w:lang w:val="ru-RU"/>
        </w:rPr>
        <w:t>.3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.1 – Значения токов базы и коллектора при фиксированном коллекторном напряжении</w:t>
      </w:r>
    </w:p>
    <w:tbl>
      <w:tblPr>
        <w:tblStyle w:val="a5"/>
        <w:tblW w:w="0" w:type="auto"/>
        <w:tblInd w:w="1271" w:type="dxa"/>
        <w:tblLook w:val="04A0" w:firstRow="1" w:lastRow="0" w:firstColumn="1" w:lastColumn="0" w:noHBand="0" w:noVBand="1"/>
      </w:tblPr>
      <w:tblGrid>
        <w:gridCol w:w="4011"/>
        <w:gridCol w:w="4063"/>
      </w:tblGrid>
      <w:tr w:rsidR="00826410" w:rsidRPr="00826410" w14:paraId="4D9815C6" w14:textId="77777777" w:rsidTr="00DE3802">
        <w:tc>
          <w:tcPr>
            <w:tcW w:w="4014" w:type="dxa"/>
          </w:tcPr>
          <w:p w14:paraId="3CB37B87" w14:textId="77777777" w:rsidR="00826410" w:rsidRPr="00826410" w:rsidRDefault="00826410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64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IБ, мкА</w:t>
            </w:r>
          </w:p>
        </w:tc>
        <w:tc>
          <w:tcPr>
            <w:tcW w:w="4066" w:type="dxa"/>
          </w:tcPr>
          <w:p w14:paraId="4C96BB31" w14:textId="77777777" w:rsidR="00826410" w:rsidRPr="00826410" w:rsidRDefault="00826410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64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IК, мА</w:t>
            </w:r>
          </w:p>
        </w:tc>
      </w:tr>
      <w:tr w:rsidR="00826410" w:rsidRPr="00826410" w14:paraId="6C989166" w14:textId="77777777" w:rsidTr="00DE3802">
        <w:tc>
          <w:tcPr>
            <w:tcW w:w="4014" w:type="dxa"/>
          </w:tcPr>
          <w:p w14:paraId="5E883800" w14:textId="3C1ABC37" w:rsidR="00826410" w:rsidRPr="00826410" w:rsidRDefault="00826410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64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2,</w:t>
            </w:r>
            <w:r w:rsidR="00BB5B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4066" w:type="dxa"/>
          </w:tcPr>
          <w:p w14:paraId="2AD9477F" w14:textId="0380D1E1" w:rsidR="00826410" w:rsidRPr="00826410" w:rsidRDefault="00BB5B34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1,2</w:t>
            </w:r>
          </w:p>
        </w:tc>
      </w:tr>
      <w:tr w:rsidR="00826410" w:rsidRPr="00826410" w14:paraId="48AC619B" w14:textId="77777777" w:rsidTr="00DE3802">
        <w:tc>
          <w:tcPr>
            <w:tcW w:w="4014" w:type="dxa"/>
          </w:tcPr>
          <w:p w14:paraId="340EF416" w14:textId="1F7F0FEF" w:rsidR="00826410" w:rsidRPr="00826410" w:rsidRDefault="00BB5B34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11,5</w:t>
            </w:r>
          </w:p>
        </w:tc>
        <w:tc>
          <w:tcPr>
            <w:tcW w:w="4066" w:type="dxa"/>
          </w:tcPr>
          <w:p w14:paraId="3CB6B78D" w14:textId="35FBF913" w:rsidR="00826410" w:rsidRPr="00826410" w:rsidRDefault="00BB5B34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6,4</w:t>
            </w:r>
          </w:p>
        </w:tc>
      </w:tr>
      <w:tr w:rsidR="00826410" w:rsidRPr="00826410" w14:paraId="08968290" w14:textId="77777777" w:rsidTr="00DE3802">
        <w:tc>
          <w:tcPr>
            <w:tcW w:w="4014" w:type="dxa"/>
          </w:tcPr>
          <w:p w14:paraId="182958CB" w14:textId="6D7C71BB" w:rsidR="00826410" w:rsidRPr="00826410" w:rsidRDefault="00BB5B34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23,1</w:t>
            </w:r>
          </w:p>
        </w:tc>
        <w:tc>
          <w:tcPr>
            <w:tcW w:w="4066" w:type="dxa"/>
          </w:tcPr>
          <w:p w14:paraId="0540234A" w14:textId="76673A0A" w:rsidR="00826410" w:rsidRPr="00826410" w:rsidRDefault="00BB5B34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12,2</w:t>
            </w:r>
          </w:p>
        </w:tc>
      </w:tr>
      <w:tr w:rsidR="00826410" w:rsidRPr="00826410" w14:paraId="39C6A5A4" w14:textId="77777777" w:rsidTr="00DE3802">
        <w:tc>
          <w:tcPr>
            <w:tcW w:w="4014" w:type="dxa"/>
          </w:tcPr>
          <w:p w14:paraId="111B7607" w14:textId="4066FABC" w:rsidR="00826410" w:rsidRPr="00826410" w:rsidRDefault="00BB5B34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36,1</w:t>
            </w:r>
          </w:p>
        </w:tc>
        <w:tc>
          <w:tcPr>
            <w:tcW w:w="4066" w:type="dxa"/>
          </w:tcPr>
          <w:p w14:paraId="658BA85B" w14:textId="0C79B8F7" w:rsidR="00826410" w:rsidRPr="00826410" w:rsidRDefault="00826410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64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BB5B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9,3</w:t>
            </w:r>
          </w:p>
        </w:tc>
      </w:tr>
      <w:tr w:rsidR="00826410" w:rsidRPr="00826410" w14:paraId="01B86CB5" w14:textId="77777777" w:rsidTr="00DE3802">
        <w:tc>
          <w:tcPr>
            <w:tcW w:w="4014" w:type="dxa"/>
          </w:tcPr>
          <w:p w14:paraId="14CD64B7" w14:textId="7E687598" w:rsidR="00826410" w:rsidRPr="00826410" w:rsidRDefault="00826410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64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  <w:r w:rsidR="00BB5B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9,6</w:t>
            </w:r>
          </w:p>
        </w:tc>
        <w:tc>
          <w:tcPr>
            <w:tcW w:w="4066" w:type="dxa"/>
          </w:tcPr>
          <w:p w14:paraId="269D75AE" w14:textId="6497CC9D" w:rsidR="00826410" w:rsidRPr="00826410" w:rsidRDefault="00826410" w:rsidP="00826410">
            <w:pPr>
              <w:pStyle w:val="a3"/>
              <w:ind w:left="11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264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 w:rsidR="00BB5B34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3,8</w:t>
            </w:r>
          </w:p>
        </w:tc>
      </w:tr>
    </w:tbl>
    <w:p w14:paraId="232F7FF8" w14:textId="77777777" w:rsidR="00826410" w:rsidRDefault="00826410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D3D647" w14:textId="77777777" w:rsidR="00913333" w:rsidRDefault="00BB5B34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Определим коэффициент передачи тока при изменении тока базы в </w:t>
      </w:r>
      <w:r w:rsidRPr="00BB5B34">
        <w:rPr>
          <w:rStyle w:val="ft96"/>
          <w:rFonts w:ascii="Times New Roman" w:hAnsi="Times New Roman" w:cs="Times New Roman"/>
          <w:sz w:val="28"/>
          <w:szCs w:val="28"/>
          <w:lang w:val="ru-RU"/>
        </w:rPr>
        <w:t>диапазоне от10 мкА до 40 мкА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используя формулу:</w:t>
      </w:r>
    </w:p>
    <w:p w14:paraId="1F9B6199" w14:textId="43F7CF2D" w:rsidR="00BB5B34" w:rsidRDefault="00BB5B34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6CFF55F" w14:textId="7EC4BDDA" w:rsidR="00BB5B34" w:rsidRDefault="00000000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AC</m:t>
            </m:r>
          </m:sub>
        </m:sSub>
      </m:oMath>
      <w:r w:rsidR="00BB5B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∆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Б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19,3 *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 xml:space="preserve"> - 6,4 * 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36,1 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-6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- 11,5 *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-6</m:t>
                </m:r>
              </m:sup>
            </m:sSup>
          </m:den>
        </m:f>
      </m:oMath>
      <w:r w:rsidR="00BB5B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524,39</w:t>
      </w:r>
    </w:p>
    <w:p w14:paraId="0E88153A" w14:textId="7B9F10AB" w:rsidR="00BB5B34" w:rsidRDefault="00BB5B34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Построим линию нагрузки. </w:t>
      </w:r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Примем абсциссу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=5 В и</m:t>
        </m:r>
      </m:oMath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пределим</w:t>
      </w:r>
      <w:proofErr w:type="spellEnd"/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ординату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к</m:t>
                </m:r>
              </m:sub>
            </m:sSub>
          </m:den>
        </m:f>
      </m:oMath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300 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=0,017</m:t>
        </m:r>
      </m:oMath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(рисунок 2.3.2). </w:t>
      </w:r>
    </w:p>
    <w:p w14:paraId="56A6BD61" w14:textId="77777777" w:rsidR="00913333" w:rsidRPr="00BB5B34" w:rsidRDefault="00913333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EBD6D3" w14:textId="046FC157" w:rsidR="00BB5B34" w:rsidRDefault="00913333" w:rsidP="00913333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DB3A7DF" wp14:editId="75E8F0EE">
            <wp:extent cx="4688205" cy="4559935"/>
            <wp:effectExtent l="0" t="0" r="0" b="0"/>
            <wp:docPr id="15521504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455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F8966" w14:textId="77777777" w:rsidR="00913333" w:rsidRDefault="00913333" w:rsidP="005D1FE4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BECB8A" w14:textId="60DA0CE6" w:rsidR="00913333" w:rsidRDefault="00913333" w:rsidP="00913333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be-BY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>3</w:t>
      </w:r>
      <w:r w:rsidRPr="005D1FE4">
        <w:rPr>
          <w:rFonts w:ascii="Times New Roman" w:hAnsi="Times New Roman" w:cs="Times New Roman"/>
          <w:lang w:val="be-BY"/>
        </w:rPr>
        <w:t>.</w:t>
      </w:r>
      <w:r>
        <w:rPr>
          <w:rFonts w:ascii="Times New Roman" w:hAnsi="Times New Roman" w:cs="Times New Roman"/>
          <w:lang w:val="be-BY"/>
        </w:rPr>
        <w:t>2 – Нагрузочная прямая</w:t>
      </w:r>
    </w:p>
    <w:p w14:paraId="7C53427F" w14:textId="77777777" w:rsidR="00913333" w:rsidRDefault="00913333" w:rsidP="00913333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be-BY"/>
        </w:rPr>
      </w:pPr>
    </w:p>
    <w:p w14:paraId="09D1D7AF" w14:textId="6FAA1C6C" w:rsidR="00913333" w:rsidRDefault="00913333" w:rsidP="00913333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Оценим значения тока коллектора и тока базы в рабочей точке, для которой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к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= 2,5 В.</w:t>
      </w:r>
    </w:p>
    <w:p w14:paraId="5708D2B6" w14:textId="5C7DCA5A" w:rsidR="00913333" w:rsidRDefault="00000000" w:rsidP="00913333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*</m:t>
            </m:r>
          </m:sup>
        </m:sSubSup>
      </m:oMath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 w:rsidR="00A26206">
        <w:rPr>
          <w:rFonts w:ascii="Times New Roman" w:eastAsia="Times New Roman" w:hAnsi="Times New Roman" w:cs="Times New Roman"/>
          <w:sz w:val="28"/>
          <w:szCs w:val="28"/>
          <w:lang w:val="ru-RU"/>
        </w:rPr>
        <w:t>8,2 мА</w:t>
      </w:r>
    </w:p>
    <w:p w14:paraId="6E6FBFCB" w14:textId="77777777" w:rsidR="00A26206" w:rsidRPr="00A26206" w:rsidRDefault="00A26206" w:rsidP="00913333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lang w:val="ru-RU"/>
        </w:rPr>
      </w:pPr>
    </w:p>
    <w:p w14:paraId="1026236D" w14:textId="0C9D7C79" w:rsidR="00913333" w:rsidRDefault="00000000" w:rsidP="00913333">
      <w:pPr>
        <w:pStyle w:val="a3"/>
        <w:spacing w:after="0" w:line="240" w:lineRule="auto"/>
        <w:ind w:left="1140"/>
        <w:rPr>
          <w:rFonts w:ascii="Cambria Math" w:eastAsia="Times New Roman" w:hAnsi="Cambria Math" w:cs="Times New Roman"/>
          <w:i/>
          <w:sz w:val="28"/>
          <w:szCs w:val="28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б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*</m:t>
            </m:r>
          </m:sup>
        </m:sSubSup>
      </m:oMath>
      <w:r w:rsidR="0091333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б 2 граф </m:t>
            </m:r>
          </m:sub>
          <m:sup/>
        </m:sSubSup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-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 2 граф</m:t>
            </m:r>
          </m:sub>
          <m:sup/>
        </m:sSubSup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)</m:t>
        </m:r>
      </m:oMath>
      <w:r w:rsidR="00A26206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A26206" w:rsidRPr="00A26206">
        <w:rPr>
          <w:rFonts w:ascii="Cambria Math" w:eastAsia="Times New Roman" w:hAnsi="Cambria Math" w:cs="Times New Roman"/>
          <w:i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AC</m:t>
            </m:r>
          </m:sub>
        </m:sSub>
      </m:oMath>
      <w:r w:rsidR="00A26206">
        <w:rPr>
          <w:rFonts w:ascii="Cambria Math" w:eastAsia="Times New Roman" w:hAnsi="Cambria Math" w:cs="Times New Roman"/>
          <w:i/>
          <w:sz w:val="28"/>
          <w:szCs w:val="28"/>
          <w:lang w:val="ru-RU"/>
        </w:rPr>
        <w:t xml:space="preserve"> = 11,5 *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-6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 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8,2-6,4</m:t>
                </m:r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 xml:space="preserve">* 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-3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524,39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</m:oMath>
      <w:r w:rsidR="007F3BCD">
        <w:rPr>
          <w:rFonts w:ascii="Cambria Math" w:eastAsia="Times New Roman" w:hAnsi="Cambria Math" w:cs="Times New Roman"/>
          <w:i/>
          <w:sz w:val="28"/>
          <w:szCs w:val="28"/>
          <w:lang w:val="ru-RU"/>
        </w:rPr>
        <w:t>14,93 мкА</w:t>
      </w:r>
    </w:p>
    <w:p w14:paraId="375545B0" w14:textId="77777777" w:rsidR="007F3BCD" w:rsidRDefault="007F3BCD" w:rsidP="00913333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4E5BBD" w14:textId="56D57A98" w:rsidR="007F3BCD" w:rsidRDefault="007F3BCD" w:rsidP="007F3BCD">
      <w:pPr>
        <w:pStyle w:val="a3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F3B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Установка рабочей точки транзисторного каскада с общим эмиттером </w:t>
      </w:r>
    </w:p>
    <w:p w14:paraId="0FF153FC" w14:textId="77777777" w:rsidR="007F3BCD" w:rsidRDefault="007F3BCD" w:rsidP="007F3BCD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18F8B962" w14:textId="066127CC" w:rsidR="007F3BCD" w:rsidRDefault="007F3BCD" w:rsidP="007F3BCD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Установив с помощью </w:t>
      </w:r>
      <w:r w:rsidRPr="007F3BCD">
        <w:rPr>
          <w:rFonts w:ascii="Times New Roman" w:hAnsi="Times New Roman" w:cs="Times New Roman"/>
          <w:sz w:val="28"/>
          <w:szCs w:val="28"/>
          <w:lang w:val="ru-RU"/>
        </w:rPr>
        <w:t xml:space="preserve">органов управления ВП амплитуду напряжения источника входного гармонического напряжения </w:t>
      </w:r>
      <w:r w:rsidRPr="007F3BCD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3844F9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>ВХ.</w:t>
      </w:r>
      <w:r w:rsidRPr="007F3BCD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3844F9">
        <w:rPr>
          <w:rFonts w:ascii="Times New Roman" w:hAnsi="Times New Roman" w:cs="Times New Roman"/>
          <w:sz w:val="28"/>
          <w:szCs w:val="28"/>
          <w:lang w:val="ru-RU"/>
        </w:rPr>
        <w:t xml:space="preserve"> = 0</w:t>
      </w:r>
      <w:r w:rsidRPr="007F3BCD">
        <w:rPr>
          <w:rFonts w:ascii="Times New Roman" w:hAnsi="Times New Roman" w:cs="Times New Roman"/>
          <w:sz w:val="28"/>
          <w:szCs w:val="28"/>
          <w:lang w:val="ru-RU"/>
        </w:rPr>
        <w:t xml:space="preserve">, и величину напряжения источника ЭДС коллектора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к</m:t>
            </m:r>
          </m:sub>
        </m:sSub>
      </m:oMath>
      <w:r w:rsidRPr="007F3BCD">
        <w:rPr>
          <w:rFonts w:ascii="Times New Roman" w:hAnsi="Times New Roman" w:cs="Times New Roman"/>
          <w:sz w:val="28"/>
          <w:szCs w:val="28"/>
          <w:lang w:val="ru-RU"/>
        </w:rPr>
        <w:t xml:space="preserve"> = 5 В</w:t>
      </w:r>
      <w:r>
        <w:rPr>
          <w:rFonts w:ascii="Times New Roman" w:hAnsi="Times New Roman" w:cs="Times New Roman"/>
          <w:sz w:val="28"/>
          <w:szCs w:val="28"/>
          <w:lang w:val="ru-RU"/>
        </w:rPr>
        <w:t>, получим графики выходных характеристик транзистора с изображением линии нагрузки (рисунок 2.4.1).</w:t>
      </w:r>
    </w:p>
    <w:p w14:paraId="38C7B7B6" w14:textId="77777777" w:rsidR="007F3BCD" w:rsidRPr="007F3BCD" w:rsidRDefault="007F3BCD" w:rsidP="007F3BCD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C73A54" w14:textId="6087397F" w:rsidR="007F3BCD" w:rsidRPr="007F3BCD" w:rsidRDefault="007F3BCD" w:rsidP="007F3BCD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3EB5B3C0" wp14:editId="21CF97C0">
            <wp:extent cx="3878580" cy="3445439"/>
            <wp:effectExtent l="0" t="0" r="7620" b="3175"/>
            <wp:docPr id="146317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70453" name=""/>
                    <pic:cNvPicPr/>
                  </pic:nvPicPr>
                  <pic:blipFill rotWithShape="1">
                    <a:blip r:embed="rId10"/>
                    <a:srcRect l="33864" t="18985" r="40866" b="51083"/>
                    <a:stretch/>
                  </pic:blipFill>
                  <pic:spPr bwMode="auto">
                    <a:xfrm>
                      <a:off x="0" y="0"/>
                      <a:ext cx="3888266" cy="345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60B8F" w14:textId="77777777" w:rsidR="00913333" w:rsidRDefault="00913333" w:rsidP="00913333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E1F324" w14:textId="3FBDC6CE" w:rsidR="00B542DA" w:rsidRDefault="00B542DA" w:rsidP="00B542DA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be-BY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>4</w:t>
      </w:r>
      <w:r w:rsidRPr="005D1FE4">
        <w:rPr>
          <w:rFonts w:ascii="Times New Roman" w:hAnsi="Times New Roman" w:cs="Times New Roman"/>
          <w:lang w:val="be-BY"/>
        </w:rPr>
        <w:t>.</w:t>
      </w:r>
      <w:r>
        <w:rPr>
          <w:rFonts w:ascii="Times New Roman" w:hAnsi="Times New Roman" w:cs="Times New Roman"/>
          <w:lang w:val="be-BY"/>
        </w:rPr>
        <w:t>1 – Графики выходных характеристик транзистора с изображением нагрузочной прямой</w:t>
      </w:r>
    </w:p>
    <w:p w14:paraId="57001E1B" w14:textId="77777777" w:rsidR="00B542DA" w:rsidRDefault="00B542DA" w:rsidP="00B542DA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be-BY"/>
        </w:rPr>
      </w:pPr>
    </w:p>
    <w:p w14:paraId="7C6D0C3F" w14:textId="77777777" w:rsidR="00B542DA" w:rsidRDefault="00B542DA" w:rsidP="00B542DA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Как можем заметить, данные графики совпадают с графиками, изображенными на рисунке 2.3.2.</w:t>
      </w:r>
    </w:p>
    <w:p w14:paraId="7088411F" w14:textId="1C064B8B" w:rsidR="00B542DA" w:rsidRPr="00B542DA" w:rsidRDefault="00B542DA" w:rsidP="00B542DA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Плавно увеличим амплитуду входного сигнала </w:t>
      </w:r>
      <w:r w:rsidRPr="00B542DA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3844F9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>ВХ.</w:t>
      </w:r>
      <w:r w:rsidRPr="00B542DA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3844F9">
        <w:rPr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для получения максимально неискаженного изображения выходного сигнала.  </w:t>
      </w:r>
    </w:p>
    <w:p w14:paraId="0073A730" w14:textId="77777777" w:rsidR="00B542DA" w:rsidRPr="00B542DA" w:rsidRDefault="00B542DA" w:rsidP="00B542DA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be-BY"/>
        </w:rPr>
      </w:pPr>
    </w:p>
    <w:p w14:paraId="5368A07E" w14:textId="2285A07F" w:rsidR="00B542DA" w:rsidRDefault="00B542DA" w:rsidP="00B542DA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7B6AEAD2" wp14:editId="40B5C996">
            <wp:extent cx="5356859" cy="3413760"/>
            <wp:effectExtent l="0" t="0" r="0" b="0"/>
            <wp:docPr id="1887736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36993" name=""/>
                    <pic:cNvPicPr/>
                  </pic:nvPicPr>
                  <pic:blipFill rotWithShape="1">
                    <a:blip r:embed="rId10"/>
                    <a:srcRect l="14495" t="18986" r="12005" b="23033"/>
                    <a:stretch/>
                  </pic:blipFill>
                  <pic:spPr bwMode="auto">
                    <a:xfrm>
                      <a:off x="0" y="0"/>
                      <a:ext cx="5379196" cy="3427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B160F" w14:textId="77777777" w:rsidR="00B542DA" w:rsidRDefault="00B542DA" w:rsidP="00B542DA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6EFC7A" w14:textId="6B58F9DC" w:rsidR="00B542DA" w:rsidRDefault="00B542DA" w:rsidP="00B542DA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>4.2 – Изображение выходного сигнала</w:t>
      </w:r>
    </w:p>
    <w:p w14:paraId="6DDAFB76" w14:textId="63FFD8BD" w:rsidR="00913333" w:rsidRDefault="00C43633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Pr="003844F9">
        <w:rPr>
          <w:rFonts w:ascii="Times New Roman" w:hAnsi="Times New Roman" w:cs="Times New Roman"/>
          <w:sz w:val="28"/>
          <w:szCs w:val="28"/>
          <w:lang w:val="ru-RU"/>
        </w:rPr>
        <w:t>араметры статического режима транзисторного уси</w:t>
      </w:r>
      <w:r w:rsidRPr="00C43633">
        <w:rPr>
          <w:rFonts w:ascii="Times New Roman" w:hAnsi="Times New Roman" w:cs="Times New Roman"/>
          <w:sz w:val="28"/>
          <w:szCs w:val="28"/>
          <w:lang w:val="ru-RU"/>
        </w:rPr>
        <w:t>лителя с общим эмиттером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отражены в таблице 2.4.1.</w:t>
      </w:r>
    </w:p>
    <w:p w14:paraId="24FE0847" w14:textId="77777777" w:rsidR="00C43633" w:rsidRDefault="00C43633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ru-RU"/>
        </w:rPr>
      </w:pPr>
    </w:p>
    <w:p w14:paraId="10089193" w14:textId="19F1949C" w:rsidR="00C43633" w:rsidRPr="003844F9" w:rsidRDefault="00C43633" w:rsidP="00C43633">
      <w:pPr>
        <w:pStyle w:val="a3"/>
        <w:spacing w:after="0" w:line="240" w:lineRule="auto"/>
        <w:ind w:left="1134"/>
        <w:rPr>
          <w:rFonts w:ascii="Cambria Math" w:hAnsi="Cambria Math" w:cs="Times New Roman"/>
          <w:szCs w:val="28"/>
          <w:lang w:val="ru-RU"/>
        </w:rPr>
      </w:pPr>
      <w:r w:rsidRPr="003844F9">
        <w:rPr>
          <w:rFonts w:ascii="Cambria Math" w:hAnsi="Cambria Math" w:cs="Times New Roman"/>
          <w:szCs w:val="28"/>
          <w:lang w:val="ru-RU"/>
        </w:rPr>
        <w:t>Таблица 2.4.1 – Параметры статического режима транзисторного усилителя с общим эмиттером</w:t>
      </w:r>
    </w:p>
    <w:tbl>
      <w:tblPr>
        <w:tblStyle w:val="a5"/>
        <w:tblW w:w="0" w:type="auto"/>
        <w:tblInd w:w="1140" w:type="dxa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2"/>
      </w:tblGrid>
      <w:tr w:rsidR="00C43633" w14:paraId="6CE6D6DC" w14:textId="77777777" w:rsidTr="00C43633">
        <w:tc>
          <w:tcPr>
            <w:tcW w:w="2051" w:type="dxa"/>
          </w:tcPr>
          <w:p w14:paraId="2047D0C4" w14:textId="468EBF5B" w:rsidR="00C43633" w:rsidRPr="00C43633" w:rsidRDefault="00000000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мкА</m:t>
                </m:r>
              </m:oMath>
            </m:oMathPara>
          </w:p>
        </w:tc>
        <w:tc>
          <w:tcPr>
            <w:tcW w:w="2051" w:type="dxa"/>
          </w:tcPr>
          <w:p w14:paraId="7E20A7D8" w14:textId="3724BFF2" w:rsidR="00C43633" w:rsidRPr="00C43633" w:rsidRDefault="00000000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бэ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В</m:t>
                </m:r>
              </m:oMath>
            </m:oMathPara>
          </w:p>
        </w:tc>
        <w:tc>
          <w:tcPr>
            <w:tcW w:w="2051" w:type="dxa"/>
          </w:tcPr>
          <w:p w14:paraId="45D415F6" w14:textId="1076985E" w:rsidR="00C43633" w:rsidRPr="00C43633" w:rsidRDefault="00000000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мА</m:t>
                </m:r>
              </m:oMath>
            </m:oMathPara>
          </w:p>
        </w:tc>
        <w:tc>
          <w:tcPr>
            <w:tcW w:w="2052" w:type="dxa"/>
          </w:tcPr>
          <w:p w14:paraId="745B4805" w14:textId="166A737A" w:rsidR="00C43633" w:rsidRPr="00C43633" w:rsidRDefault="00000000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8"/>
                  </w:rPr>
                  <m:t>, В</m:t>
                </m:r>
              </m:oMath>
            </m:oMathPara>
          </w:p>
        </w:tc>
      </w:tr>
      <w:tr w:rsidR="00C43633" w14:paraId="7544FCE3" w14:textId="77777777" w:rsidTr="00C43633">
        <w:tc>
          <w:tcPr>
            <w:tcW w:w="2051" w:type="dxa"/>
          </w:tcPr>
          <w:p w14:paraId="6ECD9740" w14:textId="4AECFD12" w:rsidR="00C43633" w:rsidRPr="00C43633" w:rsidRDefault="00C43633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C43633">
              <w:rPr>
                <w:rFonts w:ascii="Times New Roman" w:hAnsi="Times New Roman" w:cs="Times New Roman"/>
                <w:szCs w:val="28"/>
              </w:rPr>
              <w:t>14,93</w:t>
            </w:r>
          </w:p>
        </w:tc>
        <w:tc>
          <w:tcPr>
            <w:tcW w:w="2051" w:type="dxa"/>
          </w:tcPr>
          <w:p w14:paraId="603070A7" w14:textId="13B46BD8" w:rsidR="00C43633" w:rsidRPr="00C43633" w:rsidRDefault="00C43633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C43633">
              <w:rPr>
                <w:rFonts w:ascii="Times New Roman" w:hAnsi="Times New Roman" w:cs="Times New Roman"/>
                <w:szCs w:val="28"/>
              </w:rPr>
              <w:t>0,64</w:t>
            </w:r>
          </w:p>
        </w:tc>
        <w:tc>
          <w:tcPr>
            <w:tcW w:w="2051" w:type="dxa"/>
          </w:tcPr>
          <w:p w14:paraId="3D5EA0FE" w14:textId="374F3D61" w:rsidR="00C43633" w:rsidRPr="00C43633" w:rsidRDefault="00C43633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C43633">
              <w:rPr>
                <w:rFonts w:ascii="Times New Roman" w:hAnsi="Times New Roman" w:cs="Times New Roman"/>
                <w:szCs w:val="28"/>
              </w:rPr>
              <w:t>11,53</w:t>
            </w:r>
          </w:p>
        </w:tc>
        <w:tc>
          <w:tcPr>
            <w:tcW w:w="2052" w:type="dxa"/>
          </w:tcPr>
          <w:p w14:paraId="72530072" w14:textId="79E4C711" w:rsidR="00C43633" w:rsidRPr="00C43633" w:rsidRDefault="00C43633" w:rsidP="00C43633">
            <w:pPr>
              <w:pStyle w:val="a3"/>
              <w:ind w:left="0"/>
              <w:jc w:val="both"/>
              <w:rPr>
                <w:rFonts w:ascii="Times New Roman" w:hAnsi="Times New Roman" w:cs="Times New Roman"/>
                <w:szCs w:val="28"/>
              </w:rPr>
            </w:pPr>
            <w:r w:rsidRPr="00C43633">
              <w:rPr>
                <w:rFonts w:ascii="Times New Roman" w:hAnsi="Times New Roman" w:cs="Times New Roman"/>
                <w:szCs w:val="28"/>
              </w:rPr>
              <w:t>0,25</w:t>
            </w:r>
          </w:p>
        </w:tc>
      </w:tr>
    </w:tbl>
    <w:p w14:paraId="797344C0" w14:textId="77777777" w:rsidR="00C43633" w:rsidRDefault="00C43633" w:rsidP="00C43633">
      <w:pPr>
        <w:pStyle w:val="a3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550F2A" w14:textId="2310B4A0" w:rsidR="00C43633" w:rsidRDefault="00C43633" w:rsidP="00C43633">
      <w:pPr>
        <w:pStyle w:val="a3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Изображение выходного сигнала представлено на рисунке 2.4.3.</w:t>
      </w:r>
    </w:p>
    <w:p w14:paraId="176FF5B5" w14:textId="77777777" w:rsidR="00C43633" w:rsidRDefault="00C43633" w:rsidP="00C43633">
      <w:pPr>
        <w:pStyle w:val="a3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B4BD57" w14:textId="13258EF4" w:rsidR="00C43633" w:rsidRDefault="00C43633" w:rsidP="00C43633">
      <w:pPr>
        <w:pStyle w:val="a3"/>
        <w:spacing w:after="0" w:line="240" w:lineRule="auto"/>
        <w:ind w:left="11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2E9D7B9" wp14:editId="2432052D">
            <wp:extent cx="5545956" cy="3345180"/>
            <wp:effectExtent l="0" t="0" r="0" b="7620"/>
            <wp:docPr id="995172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72336" name=""/>
                    <pic:cNvPicPr/>
                  </pic:nvPicPr>
                  <pic:blipFill rotWithShape="1">
                    <a:blip r:embed="rId11"/>
                    <a:srcRect l="3848" t="18301" r="7258" b="10206"/>
                    <a:stretch/>
                  </pic:blipFill>
                  <pic:spPr bwMode="auto">
                    <a:xfrm>
                      <a:off x="0" y="0"/>
                      <a:ext cx="5549803" cy="3347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9731D" w14:textId="77777777" w:rsidR="00C43633" w:rsidRDefault="00C43633" w:rsidP="00C43633">
      <w:pPr>
        <w:pStyle w:val="a3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E672E6" w14:textId="5990B753" w:rsidR="00C43633" w:rsidRDefault="00C43633" w:rsidP="00C43633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be-BY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 xml:space="preserve">4.3 - </w:t>
      </w:r>
      <w:r w:rsidRPr="00C43633">
        <w:rPr>
          <w:rFonts w:ascii="Times New Roman" w:hAnsi="Times New Roman" w:cs="Times New Roman"/>
          <w:lang w:val="be-BY"/>
        </w:rPr>
        <w:t>Выходной сигнал</w:t>
      </w:r>
    </w:p>
    <w:p w14:paraId="3D22AFB0" w14:textId="77777777" w:rsidR="00C43633" w:rsidRDefault="00C43633" w:rsidP="00C43633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be-BY"/>
        </w:rPr>
      </w:pPr>
    </w:p>
    <w:p w14:paraId="74973643" w14:textId="136717EE" w:rsidR="00C43633" w:rsidRDefault="001F0D72" w:rsidP="00C43633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Фаза входного сигнала сдвинута относительно фазы выходного сигнала и не искажена. </w:t>
      </w:r>
    </w:p>
    <w:p w14:paraId="2D2BA1F4" w14:textId="77777777" w:rsidR="001F0D72" w:rsidRDefault="001F0D72" w:rsidP="00C43633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be-BY"/>
        </w:rPr>
      </w:pPr>
    </w:p>
    <w:p w14:paraId="2B1A413B" w14:textId="5941EF27" w:rsidR="00DE024F" w:rsidRDefault="001F0D72" w:rsidP="00DE024F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Измерим амплитуду входных и выходных сигналов по формуле </w:t>
      </w:r>
      <w:r w:rsidR="00DE024F">
        <w:rPr>
          <w:rFonts w:ascii="Times New Roman" w:hAnsi="Times New Roman" w:cs="Times New Roman"/>
          <w:sz w:val="28"/>
          <w:szCs w:val="28"/>
          <w:lang w:val="be-BY"/>
        </w:rPr>
        <w:t>2.4.1.</w:t>
      </w:r>
    </w:p>
    <w:p w14:paraId="4BFF7DF0" w14:textId="6F0FFAF7" w:rsidR="00DE024F" w:rsidRPr="003844F9" w:rsidRDefault="00DE024F" w:rsidP="00DE024F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</w:t>
      </w:r>
      <w:r w:rsidRPr="00DE024F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DE024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DE024F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DE024F">
        <w:rPr>
          <w:rFonts w:ascii="Times New Roman" w:hAnsi="Times New Roman" w:cs="Times New Roman"/>
          <w:sz w:val="28"/>
          <w:szCs w:val="28"/>
        </w:rPr>
        <w:t>u</w:t>
      </w:r>
      <w:r w:rsidRPr="00DE024F">
        <w:rPr>
          <w:rFonts w:ascii="Times New Roman" w:hAnsi="Times New Roman" w:cs="Times New Roman"/>
          <w:sz w:val="28"/>
          <w:szCs w:val="28"/>
          <w:vertAlign w:val="subscript"/>
        </w:rPr>
        <w:t>max</w:t>
      </w:r>
      <w:proofErr w:type="spellEnd"/>
      <w:r w:rsidRPr="00DE024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E024F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DE024F">
        <w:rPr>
          <w:rFonts w:ascii="Times New Roman" w:hAnsi="Times New Roman" w:cs="Times New Roman"/>
          <w:sz w:val="28"/>
          <w:szCs w:val="28"/>
        </w:rPr>
        <w:t>u</w:t>
      </w:r>
      <w:r w:rsidRPr="00DE024F">
        <w:rPr>
          <w:rFonts w:ascii="Times New Roman" w:hAnsi="Times New Roman" w:cs="Times New Roman"/>
          <w:sz w:val="28"/>
          <w:szCs w:val="28"/>
          <w:vertAlign w:val="subscript"/>
        </w:rPr>
        <w:t>min</w:t>
      </w:r>
      <w:proofErr w:type="spellEnd"/>
      <w:r w:rsidRPr="00DE024F">
        <w:rPr>
          <w:rFonts w:ascii="Times New Roman" w:hAnsi="Times New Roman" w:cs="Times New Roman"/>
          <w:sz w:val="28"/>
          <w:szCs w:val="28"/>
        </w:rPr>
        <w:t>)/2</w:t>
      </w:r>
      <w:r w:rsidRPr="003844F9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proofErr w:type="gramStart"/>
      <w:r w:rsidRPr="003844F9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3844F9">
        <w:rPr>
          <w:rFonts w:ascii="Times New Roman" w:hAnsi="Times New Roman" w:cs="Times New Roman"/>
          <w:sz w:val="28"/>
          <w:szCs w:val="28"/>
        </w:rPr>
        <w:t>2.4.1)</w:t>
      </w:r>
    </w:p>
    <w:p w14:paraId="6C16841D" w14:textId="77777777" w:rsidR="00DE024F" w:rsidRPr="003844F9" w:rsidRDefault="00DE024F" w:rsidP="00DE024F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</w:rPr>
      </w:pPr>
    </w:p>
    <w:p w14:paraId="02E121DF" w14:textId="76ED7685" w:rsidR="00DE024F" w:rsidRPr="00DE024F" w:rsidRDefault="00DE024F" w:rsidP="00DE024F">
      <w:pPr>
        <w:pStyle w:val="a3"/>
        <w:ind w:left="1140"/>
        <w:rPr>
          <w:rFonts w:ascii="Times New Roman" w:hAnsi="Times New Roman" w:cs="Times New Roman"/>
          <w:sz w:val="28"/>
          <w:szCs w:val="28"/>
        </w:rPr>
      </w:pPr>
      <w:proofErr w:type="spellStart"/>
      <w:r w:rsidRPr="00DE024F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DE024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вх.m</w:t>
      </w:r>
      <w:proofErr w:type="spellEnd"/>
      <w:r w:rsidRPr="00DE024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E024F">
        <w:rPr>
          <w:rFonts w:ascii="Times New Roman" w:hAnsi="Times New Roman" w:cs="Times New Roman"/>
          <w:sz w:val="28"/>
          <w:szCs w:val="28"/>
        </w:rPr>
        <w:t>= (0,6</w:t>
      </w:r>
      <w:r w:rsidRPr="003844F9">
        <w:rPr>
          <w:rFonts w:ascii="Times New Roman" w:hAnsi="Times New Roman" w:cs="Times New Roman"/>
          <w:sz w:val="28"/>
          <w:szCs w:val="28"/>
        </w:rPr>
        <w:t>4</w:t>
      </w:r>
      <w:r w:rsidRPr="00DE024F">
        <w:rPr>
          <w:rFonts w:ascii="Times New Roman" w:hAnsi="Times New Roman" w:cs="Times New Roman"/>
          <w:sz w:val="28"/>
          <w:szCs w:val="28"/>
        </w:rPr>
        <w:t xml:space="preserve"> – 0,6</w:t>
      </w:r>
      <w:r w:rsidRPr="003844F9">
        <w:rPr>
          <w:rFonts w:ascii="Times New Roman" w:hAnsi="Times New Roman" w:cs="Times New Roman"/>
          <w:sz w:val="28"/>
          <w:szCs w:val="28"/>
        </w:rPr>
        <w:t>2</w:t>
      </w:r>
      <w:r w:rsidRPr="00DE024F">
        <w:rPr>
          <w:rFonts w:ascii="Times New Roman" w:hAnsi="Times New Roman" w:cs="Times New Roman"/>
          <w:sz w:val="28"/>
          <w:szCs w:val="28"/>
        </w:rPr>
        <w:t>)/2 = 0,0</w:t>
      </w:r>
      <w:r w:rsidRPr="003844F9">
        <w:rPr>
          <w:rFonts w:ascii="Times New Roman" w:hAnsi="Times New Roman" w:cs="Times New Roman"/>
          <w:sz w:val="28"/>
          <w:szCs w:val="28"/>
        </w:rPr>
        <w:t>2</w:t>
      </w:r>
      <w:r w:rsidRPr="00DE024F">
        <w:rPr>
          <w:rFonts w:ascii="Times New Roman" w:hAnsi="Times New Roman" w:cs="Times New Roman"/>
          <w:sz w:val="28"/>
          <w:szCs w:val="28"/>
        </w:rPr>
        <w:t xml:space="preserve"> (В)</w:t>
      </w:r>
    </w:p>
    <w:p w14:paraId="11DD0B02" w14:textId="1B8336C8" w:rsidR="00DE024F" w:rsidRPr="003844F9" w:rsidRDefault="00DE024F" w:rsidP="00DE024F">
      <w:pPr>
        <w:pStyle w:val="a3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 w:rsidRPr="00DE024F">
        <w:rPr>
          <w:rFonts w:ascii="Times New Roman" w:hAnsi="Times New Roman" w:cs="Times New Roman"/>
          <w:b/>
          <w:bCs/>
          <w:sz w:val="28"/>
          <w:szCs w:val="28"/>
        </w:rPr>
        <w:t>U</w:t>
      </w:r>
      <w:proofErr w:type="spellStart"/>
      <w:r w:rsidRPr="003844F9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>вых</w:t>
      </w:r>
      <w:proofErr w:type="spellEnd"/>
      <w:r w:rsidRPr="003844F9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>.</w:t>
      </w:r>
      <w:r w:rsidRPr="00DE024F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m</w:t>
      </w:r>
      <w:r w:rsidRPr="003844F9">
        <w:rPr>
          <w:rFonts w:ascii="Times New Roman" w:hAnsi="Times New Roman" w:cs="Times New Roman"/>
          <w:sz w:val="28"/>
          <w:szCs w:val="28"/>
          <w:lang w:val="ru-RU"/>
        </w:rPr>
        <w:t xml:space="preserve"> = (2,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3844F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0,2</w:t>
      </w:r>
      <w:r w:rsidRPr="003844F9">
        <w:rPr>
          <w:rFonts w:ascii="Times New Roman" w:hAnsi="Times New Roman" w:cs="Times New Roman"/>
          <w:sz w:val="28"/>
          <w:szCs w:val="28"/>
          <w:lang w:val="ru-RU"/>
        </w:rPr>
        <w:t xml:space="preserve">)/2 = </w:t>
      </w:r>
      <w:r>
        <w:rPr>
          <w:rFonts w:ascii="Times New Roman" w:hAnsi="Times New Roman" w:cs="Times New Roman"/>
          <w:sz w:val="28"/>
          <w:szCs w:val="28"/>
          <w:lang w:val="ru-RU"/>
        </w:rPr>
        <w:t>1,35</w:t>
      </w:r>
      <w:r w:rsidRPr="003844F9">
        <w:rPr>
          <w:rFonts w:ascii="Times New Roman" w:hAnsi="Times New Roman" w:cs="Times New Roman"/>
          <w:sz w:val="28"/>
          <w:szCs w:val="28"/>
          <w:lang w:val="ru-RU"/>
        </w:rPr>
        <w:t xml:space="preserve"> (В)</w:t>
      </w:r>
    </w:p>
    <w:p w14:paraId="12E64594" w14:textId="77777777" w:rsidR="00DE024F" w:rsidRPr="003844F9" w:rsidRDefault="00DE024F" w:rsidP="00DE024F">
      <w:pPr>
        <w:pStyle w:val="a3"/>
        <w:ind w:left="1140"/>
        <w:rPr>
          <w:rFonts w:ascii="Times New Roman" w:hAnsi="Times New Roman" w:cs="Times New Roman"/>
          <w:sz w:val="28"/>
          <w:szCs w:val="28"/>
          <w:lang w:val="ru-RU"/>
        </w:rPr>
      </w:pPr>
    </w:p>
    <w:p w14:paraId="75E0E1E5" w14:textId="555FD5C7" w:rsidR="00DE024F" w:rsidRDefault="00DE024F" w:rsidP="00DE024F">
      <w:pPr>
        <w:pStyle w:val="a3"/>
        <w:ind w:left="11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Определим</w:t>
      </w:r>
      <w:r w:rsidR="007F111A">
        <w:rPr>
          <w:rFonts w:ascii="Times New Roman" w:hAnsi="Times New Roman" w:cs="Times New Roman"/>
          <w:sz w:val="28"/>
          <w:szCs w:val="28"/>
          <w:lang w:val="ru-RU"/>
        </w:rPr>
        <w:t xml:space="preserve"> измеренное значение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коэффициент</w:t>
      </w:r>
      <w:r w:rsidR="007F111A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усиления транзисторного каскада: </w:t>
      </w:r>
    </w:p>
    <w:p w14:paraId="7D81D3A2" w14:textId="40AD4EC7" w:rsidR="00DE024F" w:rsidRPr="00DE024F" w:rsidRDefault="00000000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вых.m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вх.m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0,02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=67,5</m:t>
          </m:r>
        </m:oMath>
      </m:oMathPara>
    </w:p>
    <w:p w14:paraId="3CD0E355" w14:textId="4AC33B7D" w:rsidR="00DE024F" w:rsidRPr="003844F9" w:rsidRDefault="007F111A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Рассчитанное значение</w:t>
      </w:r>
      <w:r w:rsidR="00DE024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коэффициент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а</w:t>
      </w:r>
      <w:r w:rsidR="00DE024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усиления транзисторного каскада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К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у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Э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</m:oMath>
    </w:p>
    <w:p w14:paraId="005DDBDF" w14:textId="77777777" w:rsidR="003844F9" w:rsidRDefault="003844F9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4C9A873F" w14:textId="77777777" w:rsidR="003844F9" w:rsidRDefault="003844F9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643C3AC" w14:textId="32A5579F" w:rsidR="003844F9" w:rsidRDefault="003844F9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Исследовали влияние положения рабочей точки на работу транзисторного каскада с общим эмиттером, регулируя н</w:t>
      </w:r>
      <w:r w:rsidR="009B6C33"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апряжение ЭДС источника смещения базы </w:t>
      </w:r>
      <w:r w:rsidR="009B6C33" w:rsidRPr="00DB3FBE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Е</w:t>
      </w:r>
      <w:r w:rsidR="009B6C33" w:rsidRPr="00DB3FBE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  <w:lang w:val="ru-RU"/>
        </w:rPr>
        <w:t>Б</w:t>
      </w:r>
      <w:r w:rsidR="009B6C33"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измените значение тока базы примерно на 30% от величины </w:t>
      </w:r>
      <w:r w:rsidR="009B6C33" w:rsidRPr="009B6C33">
        <w:rPr>
          <w:rFonts w:ascii="Times New Roman" w:eastAsiaTheme="minorEastAsia" w:hAnsi="Times New Roman" w:cs="Times New Roman"/>
          <w:b/>
          <w:bCs/>
          <w:sz w:val="28"/>
          <w:szCs w:val="28"/>
        </w:rPr>
        <w:t>I</w:t>
      </w:r>
      <w:r w:rsidR="009B6C33" w:rsidRPr="00DB3FBE"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  <w:lang w:val="ru-RU"/>
        </w:rPr>
        <w:t>Б</w:t>
      </w:r>
      <w:r w:rsidR="009B6C33" w:rsidRPr="00DB3FBE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*</w:t>
      </w:r>
      <w:r w:rsidR="009B6C33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 </w:t>
      </w:r>
      <w:r w:rsidR="009B6C33" w:rsidRPr="009B6C33">
        <w:rPr>
          <w:rFonts w:ascii="Times New Roman" w:eastAsiaTheme="minorEastAsia" w:hAnsi="Times New Roman" w:cs="Times New Roman"/>
          <w:sz w:val="28"/>
          <w:szCs w:val="28"/>
          <w:lang w:val="ru-RU"/>
        </w:rPr>
        <w:t>сначала в сторону увеличения</w:t>
      </w:r>
      <w:r w:rsidR="009B6C33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 xml:space="preserve">, </w:t>
      </w:r>
      <w:r w:rsidR="009B6C33" w:rsidRPr="009B6C3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а затем в сторону уменьшения. </w:t>
      </w:r>
      <w:r w:rsidR="009B6C33">
        <w:rPr>
          <w:rFonts w:ascii="Times New Roman" w:eastAsiaTheme="minorEastAsia" w:hAnsi="Times New Roman" w:cs="Times New Roman"/>
          <w:sz w:val="28"/>
          <w:szCs w:val="28"/>
          <w:lang w:val="ru-RU"/>
        </w:rPr>
        <w:t>Полученные результаты отражен</w:t>
      </w:r>
      <w:r w:rsid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>ы</w:t>
      </w:r>
      <w:r w:rsidR="009B6C3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 рисунках 2.4.4 и 2.4.5</w:t>
      </w:r>
    </w:p>
    <w:p w14:paraId="3D5705CD" w14:textId="77777777" w:rsidR="009B6C33" w:rsidRDefault="009B6C33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4D08369" w14:textId="5F7A60FA" w:rsidR="009B6C33" w:rsidRDefault="009B6C33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FF976F" wp14:editId="699A4C9F">
            <wp:extent cx="4681855" cy="3365500"/>
            <wp:effectExtent l="0" t="0" r="4445" b="6350"/>
            <wp:docPr id="797183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0BAF3" w14:textId="5B332546" w:rsidR="009B6C33" w:rsidRDefault="009B6C33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4BCCFD6" w14:textId="1E45AD6B" w:rsidR="009B6C33" w:rsidRPr="009B6C33" w:rsidRDefault="009B6C33" w:rsidP="009B6C33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ru-RU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 xml:space="preserve">4.4 – Смещение рабочей точки при изменении </w:t>
      </w:r>
      <w:r w:rsidRPr="009B6C33">
        <w:rPr>
          <w:rFonts w:ascii="Times New Roman" w:hAnsi="Times New Roman" w:cs="Times New Roman"/>
          <w:lang w:val="be-BY"/>
        </w:rPr>
        <w:t>напряжение ЭДС источника смещения базы ЕБ в сторону увеличения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  <w:lang w:val="ru-RU"/>
        </w:rPr>
        <w:t xml:space="preserve"> </w:t>
      </w:r>
    </w:p>
    <w:p w14:paraId="3E9BA95B" w14:textId="77777777" w:rsidR="009B6C33" w:rsidRDefault="009B6C33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1FDDB942" w14:textId="32D798C0" w:rsidR="009B6C33" w:rsidRPr="009B6C33" w:rsidRDefault="009B6C33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40BD964" wp14:editId="259F8A6D">
            <wp:extent cx="4679950" cy="3354705"/>
            <wp:effectExtent l="0" t="0" r="6350" b="0"/>
            <wp:docPr id="124528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5887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5C63" w14:textId="4B951563" w:rsidR="003844F9" w:rsidRDefault="003844F9" w:rsidP="00DE024F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23C8C47D" w14:textId="13E3AF94" w:rsidR="009B6C33" w:rsidRPr="009B6C33" w:rsidRDefault="009B6C33" w:rsidP="009B6C33">
      <w:pPr>
        <w:pStyle w:val="a3"/>
        <w:spacing w:after="0" w:line="240" w:lineRule="auto"/>
        <w:ind w:left="1140"/>
        <w:jc w:val="center"/>
        <w:rPr>
          <w:rFonts w:ascii="Times New Roman" w:hAnsi="Times New Roman" w:cs="Times New Roman"/>
          <w:lang w:val="ru-RU"/>
        </w:rPr>
      </w:pPr>
      <w:r w:rsidRPr="005D1FE4">
        <w:rPr>
          <w:rFonts w:ascii="Times New Roman" w:hAnsi="Times New Roman" w:cs="Times New Roman"/>
          <w:lang w:val="be-BY"/>
        </w:rPr>
        <w:t>Рисунок 2.</w:t>
      </w:r>
      <w:r>
        <w:rPr>
          <w:rFonts w:ascii="Times New Roman" w:hAnsi="Times New Roman" w:cs="Times New Roman"/>
          <w:lang w:val="be-BY"/>
        </w:rPr>
        <w:t xml:space="preserve">4.5 – Смещение рабочей точки при изменении </w:t>
      </w:r>
      <w:r w:rsidRPr="009B6C33">
        <w:rPr>
          <w:rFonts w:ascii="Times New Roman" w:hAnsi="Times New Roman" w:cs="Times New Roman"/>
          <w:lang w:val="be-BY"/>
        </w:rPr>
        <w:t>напряжение ЭДС источника смещения базы ЕБ в сторону у</w:t>
      </w:r>
      <w:r>
        <w:rPr>
          <w:rFonts w:ascii="Times New Roman" w:hAnsi="Times New Roman" w:cs="Times New Roman"/>
          <w:lang w:val="be-BY"/>
        </w:rPr>
        <w:t>меньшения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vertAlign w:val="subscript"/>
          <w:lang w:val="ru-RU"/>
        </w:rPr>
        <w:t xml:space="preserve"> </w:t>
      </w:r>
    </w:p>
    <w:p w14:paraId="6826A3C8" w14:textId="77777777" w:rsidR="009B6C33" w:rsidRDefault="009B6C33" w:rsidP="009B6C33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6E3FE1DD" w14:textId="40BE41A9" w:rsidR="009B6C33" w:rsidRDefault="00FD5CF3" w:rsidP="00FD5CF3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Искажения сигналов возникают из-за нелинейности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вольт-амперных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характеристик, а также из-за ограниченного значения напряжения питания. Кроме того, они могут быть обусловлены особенностями элементов, которые были использованы при выполнении данной лабораторной работы.</w:t>
      </w:r>
    </w:p>
    <w:p w14:paraId="602BDC56" w14:textId="297D6ED8" w:rsidR="00491C80" w:rsidRPr="00FD5CF3" w:rsidRDefault="00491C80" w:rsidP="00FD5CF3">
      <w:pPr>
        <w:pStyle w:val="a3"/>
        <w:ind w:left="114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При необходимости получить максимальное выходное напряжение, необходимо выбрать рабочую точку в середине рабочего участка нагрузочной линии. При ее смещении выходной сигнал будет уменьшаться. </w:t>
      </w:r>
    </w:p>
    <w:p w14:paraId="3D713F84" w14:textId="77777777" w:rsidR="00F57561" w:rsidRPr="00DE024F" w:rsidRDefault="00F57561" w:rsidP="00DE024F">
      <w:pPr>
        <w:pStyle w:val="a3"/>
        <w:ind w:left="1140"/>
        <w:rPr>
          <w:rFonts w:ascii="Times New Roman" w:hAnsi="Times New Roman" w:cs="Times New Roman"/>
          <w:sz w:val="28"/>
          <w:szCs w:val="28"/>
          <w:lang w:val="ru-RU"/>
        </w:rPr>
      </w:pPr>
    </w:p>
    <w:p w14:paraId="0F092768" w14:textId="77777777" w:rsidR="00FD5CF3" w:rsidRPr="00FD5CF3" w:rsidRDefault="00FD5CF3" w:rsidP="00FD5CF3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</w:pPr>
      <w:r w:rsidRPr="00FD5CF3">
        <w:rPr>
          <w:rFonts w:ascii="Times New Roman" w:eastAsiaTheme="minorEastAsia" w:hAnsi="Times New Roman" w:cs="Times New Roman"/>
          <w:b/>
          <w:bCs/>
          <w:sz w:val="28"/>
          <w:szCs w:val="28"/>
          <w:lang w:val="ru-RU"/>
        </w:rPr>
        <w:t>Вывод</w:t>
      </w:r>
    </w:p>
    <w:p w14:paraId="6D39815E" w14:textId="77777777" w:rsidR="00FD5CF3" w:rsidRDefault="00FD5CF3" w:rsidP="00FD5CF3">
      <w:pPr>
        <w:pStyle w:val="a3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E70E322" w14:textId="5C3763E7" w:rsidR="00FD5CF3" w:rsidRPr="00FD5CF3" w:rsidRDefault="00FD5CF3" w:rsidP="00FD5CF3">
      <w:pPr>
        <w:pStyle w:val="a3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 ходе выполнения данной лабораторной работы были 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>получены входная</w:t>
      </w:r>
      <w:r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>характеристика и семейство выходных характеристик биполярного</w:t>
      </w:r>
      <w:r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транзистора в </w:t>
      </w:r>
      <w:r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>схеме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 общим эмиттером. На их основе были рассчитаны</w:t>
      </w:r>
      <w:r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параметры БТ. Также </w:t>
      </w:r>
      <w:r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>был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изучен принцип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определения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рабочей точки</w:t>
      </w:r>
      <w:r w:rsidRPr="00DB3FBE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FD5CF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транзисторного каскада в схеме с общим эмиттером. </w:t>
      </w:r>
    </w:p>
    <w:p w14:paraId="5224E304" w14:textId="4BC69732" w:rsidR="00FD5CF3" w:rsidRDefault="00FD5CF3" w:rsidP="00FD5CF3">
      <w:pPr>
        <w:pStyle w:val="a3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799CC360" w14:textId="77777777" w:rsidR="00DE024F" w:rsidRPr="003844F9" w:rsidRDefault="00DE024F" w:rsidP="00DE024F">
      <w:pPr>
        <w:pStyle w:val="a3"/>
        <w:spacing w:after="0" w:line="240" w:lineRule="auto"/>
        <w:ind w:left="1140"/>
        <w:rPr>
          <w:rFonts w:ascii="Times New Roman" w:hAnsi="Times New Roman" w:cs="Times New Roman"/>
          <w:sz w:val="28"/>
          <w:szCs w:val="28"/>
          <w:lang w:val="ru-RU"/>
        </w:rPr>
      </w:pPr>
    </w:p>
    <w:p w14:paraId="3D807182" w14:textId="77777777" w:rsidR="00C43633" w:rsidRDefault="00C43633" w:rsidP="00C436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512121" w14:textId="77777777" w:rsidR="00C43633" w:rsidRPr="00C43633" w:rsidRDefault="00C43633" w:rsidP="00C436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C43633" w:rsidRPr="00C43633" w:rsidSect="00DB3FBE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3E13F" w14:textId="77777777" w:rsidR="0019219D" w:rsidRDefault="0019219D" w:rsidP="00DB3FBE">
      <w:pPr>
        <w:spacing w:after="0" w:line="240" w:lineRule="auto"/>
      </w:pPr>
      <w:r>
        <w:separator/>
      </w:r>
    </w:p>
  </w:endnote>
  <w:endnote w:type="continuationSeparator" w:id="0">
    <w:p w14:paraId="2F3B4E05" w14:textId="77777777" w:rsidR="0019219D" w:rsidRDefault="0019219D" w:rsidP="00DB3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2892863"/>
      <w:docPartObj>
        <w:docPartGallery w:val="Page Numbers (Bottom of Page)"/>
        <w:docPartUnique/>
      </w:docPartObj>
    </w:sdtPr>
    <w:sdtContent>
      <w:p w14:paraId="6A3A9680" w14:textId="0283DD09" w:rsidR="00DB3FBE" w:rsidRDefault="00DB3FB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E7F5D75" w14:textId="77777777" w:rsidR="00DB3FBE" w:rsidRDefault="00DB3FB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CCFF1" w14:textId="77777777" w:rsidR="0019219D" w:rsidRDefault="0019219D" w:rsidP="00DB3FBE">
      <w:pPr>
        <w:spacing w:after="0" w:line="240" w:lineRule="auto"/>
      </w:pPr>
      <w:r>
        <w:separator/>
      </w:r>
    </w:p>
  </w:footnote>
  <w:footnote w:type="continuationSeparator" w:id="0">
    <w:p w14:paraId="5E1AEED6" w14:textId="77777777" w:rsidR="0019219D" w:rsidRDefault="0019219D" w:rsidP="00DB3F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79667C"/>
    <w:multiLevelType w:val="multilevel"/>
    <w:tmpl w:val="AE4AB8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47779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99"/>
    <w:rsid w:val="00007713"/>
    <w:rsid w:val="0019219D"/>
    <w:rsid w:val="001F0D72"/>
    <w:rsid w:val="003844F9"/>
    <w:rsid w:val="00430D86"/>
    <w:rsid w:val="00491C80"/>
    <w:rsid w:val="004E7D38"/>
    <w:rsid w:val="005D1FE4"/>
    <w:rsid w:val="00653D2E"/>
    <w:rsid w:val="00723BC1"/>
    <w:rsid w:val="007F111A"/>
    <w:rsid w:val="007F3BCD"/>
    <w:rsid w:val="00826410"/>
    <w:rsid w:val="008B7499"/>
    <w:rsid w:val="00913333"/>
    <w:rsid w:val="009520CD"/>
    <w:rsid w:val="009B6C33"/>
    <w:rsid w:val="00A26206"/>
    <w:rsid w:val="00A57F49"/>
    <w:rsid w:val="00B542DA"/>
    <w:rsid w:val="00BB5B34"/>
    <w:rsid w:val="00BD5BDA"/>
    <w:rsid w:val="00C43633"/>
    <w:rsid w:val="00DA7556"/>
    <w:rsid w:val="00DB3FBE"/>
    <w:rsid w:val="00DE024F"/>
    <w:rsid w:val="00F57561"/>
    <w:rsid w:val="00F863A8"/>
    <w:rsid w:val="00FD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072DC"/>
  <w15:chartTrackingRefBased/>
  <w15:docId w15:val="{6A6BFE61-F528-41EE-BFA8-A18DD04B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3A8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3A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D5BDA"/>
    <w:rPr>
      <w:color w:val="808080"/>
    </w:rPr>
  </w:style>
  <w:style w:type="table" w:styleId="a5">
    <w:name w:val="Table Grid"/>
    <w:basedOn w:val="a1"/>
    <w:uiPriority w:val="39"/>
    <w:rsid w:val="00B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826410"/>
    <w:pPr>
      <w:spacing w:after="200" w:line="240" w:lineRule="auto"/>
      <w:ind w:right="514" w:firstLine="698"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ru-RU" w:eastAsia="ru-RU"/>
    </w:rPr>
  </w:style>
  <w:style w:type="character" w:customStyle="1" w:styleId="ft96">
    <w:name w:val="ft96"/>
    <w:basedOn w:val="a0"/>
    <w:rsid w:val="00BB5B34"/>
  </w:style>
  <w:style w:type="paragraph" w:styleId="a7">
    <w:name w:val="header"/>
    <w:basedOn w:val="a"/>
    <w:link w:val="a8"/>
    <w:uiPriority w:val="99"/>
    <w:unhideWhenUsed/>
    <w:rsid w:val="00DB3F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B3FBE"/>
    <w:rPr>
      <w:kern w:val="0"/>
      <w:lang w:val="en-US"/>
      <w14:ligatures w14:val="none"/>
    </w:rPr>
  </w:style>
  <w:style w:type="paragraph" w:styleId="a9">
    <w:name w:val="footer"/>
    <w:basedOn w:val="a"/>
    <w:link w:val="aa"/>
    <w:uiPriority w:val="99"/>
    <w:unhideWhenUsed/>
    <w:rsid w:val="00DB3F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B3FBE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9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2023-09-14T18:42:00Z</dcterms:created>
  <dcterms:modified xsi:type="dcterms:W3CDTF">2023-09-15T13:49:00Z</dcterms:modified>
</cp:coreProperties>
</file>