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eastAsia="Times New Roman"/>
          <w:b w:val="0"/>
          <w:i w:val="0"/>
          <w:sz w:val="28"/>
        </w:rPr>
        <w:t>Київський національний університет імені Тараса Шевченка</w:t>
      </w:r>
    </w:p>
    <w:p>
      <w:pPr>
        <w:jc w:val="both"/>
      </w:pPr>
      <w:r>
        <w:rPr>
          <w:rFonts w:ascii="Times New Roman" w:hAnsi="Times New Roman" w:eastAsia="Times New Roman"/>
          <w:b w:val="0"/>
          <w:i w:val="0"/>
          <w:sz w:val="28"/>
        </w:rPr>
        <w:t>Факультет інформаційних технологій</w:t>
      </w:r>
    </w:p>
    <w:p>
      <w:pPr>
        <w:jc w:val="both"/>
      </w:pPr>
      <w:r>
        <w:rPr>
          <w:rFonts w:ascii="Times New Roman" w:hAnsi="Times New Roman" w:eastAsia="Times New Roman"/>
          <w:b w:val="0"/>
          <w:i w:val="0"/>
          <w:sz w:val="28"/>
        </w:rPr>
        <w:t>Кафедра програмних систем і технологій</w:t>
      </w:r>
    </w:p>
    <w:p>
      <w:pPr>
        <w:jc w:val="both"/>
      </w:pPr>
    </w:p>
    <w:p>
      <w:pPr>
        <w:ind w:firstLine="0"/>
        <w:jc w:val="both"/>
      </w:pPr>
      <w:r>
        <w:rPr>
          <w:rFonts w:ascii="Times New Roman" w:hAnsi="Times New Roman" w:eastAsia="Times New Roman"/>
          <w:b w:val="0"/>
          <w:i w:val="0"/>
          <w:sz w:val="28"/>
        </w:rPr>
        <w:t>[ПОТРІБНО РУЧНЕ ВТРУЧАННЯ: УДК]</w:t>
      </w:r>
      <w:r>
        <w:rPr>
          <w:rFonts w:ascii="Times New Roman" w:hAnsi="Times New Roman" w:eastAsia="Times New Roman"/>
          <w:b w:val="0"/>
          <w:i w:val="0"/>
          <w:sz w:val="28"/>
        </w:rPr>
        <w:tab/>
        <w:tab/>
        <w:tab/>
        <w:t>На правах рукопису</w:t>
      </w:r>
    </w:p>
    <w:p>
      <w:pPr>
        <w:jc w:val="both"/>
      </w:pPr>
    </w:p>
    <w:p>
      <w:pPr>
        <w:jc w:val="both"/>
      </w:pPr>
    </w:p>
    <w:p>
      <w:pPr>
        <w:jc w:val="both"/>
      </w:pPr>
      <w:r>
        <w:rPr>
          <w:rFonts w:ascii="Times New Roman" w:hAnsi="Times New Roman" w:eastAsia="Times New Roman"/>
          <w:b w:val="0"/>
          <w:i w:val="0"/>
          <w:sz w:val="28"/>
        </w:rPr>
        <w:t>[ПОТРІБНО РУЧНЕ ВТРУЧАННЯ: ТОЧНА ОФІЦІЙНА НАЗВА ВИДУ ДОКУМЕНТА]</w:t>
      </w:r>
    </w:p>
    <w:p>
      <w:pPr>
        <w:jc w:val="both"/>
      </w:pPr>
    </w:p>
    <w:p>
      <w:pPr>
        <w:jc w:val="both"/>
      </w:pPr>
      <w:r>
        <w:rPr>
          <w:rFonts w:ascii="Times New Roman" w:hAnsi="Times New Roman" w:eastAsia="Times New Roman"/>
          <w:b w:val="0"/>
          <w:i w:val="0"/>
          <w:sz w:val="28"/>
        </w:rPr>
        <w:t>Тема:</w:t>
      </w:r>
    </w:p>
    <w:p>
      <w:pPr>
        <w:jc w:val="both"/>
      </w:pPr>
      <w:r>
        <w:rPr>
          <w:rFonts w:ascii="Times New Roman" w:hAnsi="Times New Roman" w:eastAsia="Times New Roman"/>
          <w:b w:val="0"/>
          <w:i w:val="0"/>
          <w:sz w:val="28"/>
        </w:rPr>
        <w:t>«Розробка архітектури АІНС на основі великих мовних моделей для реалізації діалогового агента з функціями репетитора»</w:t>
      </w:r>
    </w:p>
    <w:p>
      <w:pPr>
        <w:jc w:val="both"/>
      </w:pPr>
    </w:p>
    <w:p>
      <w:pPr>
        <w:jc w:val="both"/>
      </w:pPr>
      <w:r>
        <w:rPr>
          <w:rFonts w:ascii="Times New Roman" w:hAnsi="Times New Roman" w:eastAsia="Times New Roman"/>
          <w:b w:val="0"/>
          <w:i w:val="0"/>
          <w:sz w:val="28"/>
        </w:rPr>
        <w:t>Спеціальність - 121 «Інженерія програмного забезпечення»</w:t>
      </w:r>
    </w:p>
    <w:p>
      <w:pPr>
        <w:jc w:val="both"/>
      </w:pPr>
      <w:r>
        <w:rPr>
          <w:rFonts w:ascii="Times New Roman" w:hAnsi="Times New Roman" w:eastAsia="Times New Roman"/>
          <w:b w:val="0"/>
          <w:i w:val="0"/>
          <w:sz w:val="28"/>
        </w:rPr>
        <w:t>ПОЯСНЮВАЛЬНА ЗАПИСКА</w:t>
      </w:r>
    </w:p>
    <w:p>
      <w:pPr>
        <w:jc w:val="both"/>
      </w:pPr>
    </w:p>
    <w:p>
      <w:pPr>
        <w:jc w:val="both"/>
      </w:pPr>
    </w:p>
    <w:p>
      <w:pPr>
        <w:jc w:val="both"/>
      </w:pPr>
      <w:r>
        <w:rPr>
          <w:rFonts w:ascii="Times New Roman" w:hAnsi="Times New Roman" w:eastAsia="Times New Roman"/>
          <w:b w:val="0"/>
          <w:i w:val="0"/>
          <w:sz w:val="28"/>
        </w:rPr>
        <w:t>[ПОТРІБНО РУЧНЕ ВТРУЧАННЯ: ПІБ студента, номер групи]</w:t>
      </w:r>
    </w:p>
    <w:p>
      <w:pPr>
        <w:jc w:val="both"/>
      </w:pPr>
      <w:r>
        <w:rPr>
          <w:rFonts w:ascii="Times New Roman" w:hAnsi="Times New Roman" w:eastAsia="Times New Roman"/>
          <w:b w:val="0"/>
          <w:i w:val="0"/>
          <w:sz w:val="28"/>
        </w:rPr>
        <w:t>[ПОТРІБНО РУЧНЕ ВТРУЧАННЯ: ПІБ наукового керівника, науковий ступінь, посада]</w:t>
      </w:r>
    </w:p>
    <w:p>
      <w:pPr>
        <w:jc w:val="both"/>
      </w:pPr>
      <w:r>
        <w:rPr>
          <w:rFonts w:ascii="Times New Roman" w:hAnsi="Times New Roman" w:eastAsia="Times New Roman"/>
          <w:b w:val="0"/>
          <w:i w:val="0"/>
          <w:sz w:val="28"/>
        </w:rPr>
        <w:t>[ПОТРІБНО РУЧНЕ ВТРУЧАННЯ: кафедральні реквізити, підписи, службові дати]</w:t>
      </w:r>
    </w:p>
    <w:p>
      <w:pPr>
        <w:jc w:val="both"/>
      </w:pPr>
    </w:p>
    <w:p>
      <w:pPr>
        <w:jc w:val="both"/>
      </w:pPr>
    </w:p>
    <w:p>
      <w:pPr>
        <w:jc w:val="both"/>
      </w:pPr>
      <w:r>
        <w:rPr>
          <w:rFonts w:ascii="Times New Roman" w:hAnsi="Times New Roman" w:eastAsia="Times New Roman"/>
          <w:b w:val="0"/>
          <w:i w:val="0"/>
          <w:sz w:val="28"/>
        </w:rPr>
        <w:t>Київ - 2026</w:t>
      </w:r>
    </w:p>
    <w:p>
      <w:pPr>
        <w:pStyle w:val="Heading1"/>
        <w:pageBreakBefore/>
        <w:jc w:val="center"/>
      </w:pPr>
      <w:r>
        <w:rPr>
          <w:rFonts w:ascii="Times New Roman" w:hAnsi="Times New Roman" w:eastAsia="Times New Roman"/>
          <w:b/>
          <w:i w:val="0"/>
          <w:sz w:val="28"/>
        </w:rPr>
        <w:t>СЛУЖБОВІ СТОРІНКИ / ЗАВДАННЯ</w:t>
      </w:r>
    </w:p>
    <w:p>
      <w:pPr>
        <w:jc w:val="both"/>
      </w:pPr>
      <w:r>
        <w:rPr>
          <w:rFonts w:ascii="Times New Roman" w:hAnsi="Times New Roman" w:eastAsia="Times New Roman"/>
          <w:b w:val="0"/>
          <w:i w:val="0"/>
          <w:sz w:val="28"/>
        </w:rPr>
        <w:t>[ПОТРІБНО РУЧНЕ ВТРУЧАННЯ: перевірити, чи обов'язкові для магістерської курсової роботи сторінки «Завдання», «Календарний план» та інші службові форми; за потреби оформити їх за кафедральним шаблоном].</w:t>
      </w:r>
    </w:p>
    <w:p>
      <w:pPr>
        <w:jc w:val="both"/>
      </w:pPr>
      <w:r>
        <w:rPr>
          <w:rFonts w:ascii="Times New Roman" w:hAnsi="Times New Roman" w:eastAsia="Times New Roman"/>
          <w:b w:val="0"/>
          <w:i w:val="0"/>
          <w:sz w:val="28"/>
        </w:rPr>
        <w:t>У поточній автоматично згенерованій чернетці ці сторінки навмисно не деталізовано, оскільки реквізити затвердження, дати, підписи, протоколи кафедри та інші службові поля не можуть бути достовірно визначені без ручного заповнення.</w:t>
      </w:r>
    </w:p>
    <w:p>
      <w:pPr>
        <w:pStyle w:val="Heading1"/>
        <w:pageBreakBefore/>
        <w:jc w:val="center"/>
      </w:pPr>
      <w:r>
        <w:rPr>
          <w:rFonts w:ascii="Times New Roman" w:hAnsi="Times New Roman" w:eastAsia="Times New Roman"/>
          <w:b/>
          <w:i w:val="0"/>
          <w:sz w:val="28"/>
        </w:rPr>
        <w:t>АНОТАЦІЯ</w:t>
      </w:r>
    </w:p>
    <w:p>
      <w:pPr>
        <w:jc w:val="both"/>
      </w:pPr>
      <w:r>
        <w:rPr>
          <w:rFonts w:ascii="Times New Roman" w:hAnsi="Times New Roman" w:eastAsia="Times New Roman"/>
          <w:b w:val="0"/>
          <w:i w:val="0"/>
          <w:sz w:val="28"/>
        </w:rPr>
        <w:t>Магістерська курсова робота: 41 с., 4 рис., 14 табл., 4 дод., 29 джерел.</w:t>
      </w:r>
    </w:p>
    <w:p>
      <w:pPr>
        <w:jc w:val="both"/>
      </w:pPr>
      <w:r>
        <w:rPr>
          <w:rFonts w:ascii="Times New Roman" w:hAnsi="Times New Roman" w:eastAsia="Times New Roman"/>
          <w:b w:val="0"/>
          <w:i w:val="0"/>
          <w:sz w:val="28"/>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jc w:val="both"/>
      </w:pPr>
      <w:r>
        <w:rPr>
          <w:rFonts w:ascii="Times New Roman" w:hAnsi="Times New Roman" w:eastAsia="Times New Roman"/>
          <w:b w:val="0"/>
          <w:i w:val="0"/>
          <w:sz w:val="28"/>
        </w:rPr>
        <w:t>Об'єкт дослідження - процес адаптивного навчання користувача за допомогою діалогового агента в межах інтелектуальної навчальної системи.</w:t>
      </w:r>
    </w:p>
    <w:p>
      <w:pPr>
        <w:jc w:val="both"/>
      </w:pPr>
      <w:r>
        <w:rPr>
          <w:rFonts w:ascii="Times New Roman" w:hAnsi="Times New Roman" w:eastAsia="Times New Roman"/>
          <w:b w:val="0"/>
          <w:i w:val="0"/>
          <w:sz w:val="28"/>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jc w:val="both"/>
      </w:pPr>
      <w:r>
        <w:rPr>
          <w:rFonts w:ascii="Times New Roman" w:hAnsi="Times New Roman" w:eastAsia="Times New Roman"/>
          <w:b w:val="0"/>
          <w:i w:val="0"/>
          <w:sz w:val="28"/>
        </w:rPr>
        <w:t>Мета роботи - спроєктувати узгоджену архітектуру АІНС із LLM-ядром і продемонструвати її працездатність на мінімальному вертикальному сценарії: генерація вправи, написання розв'язку, запуск тестів та надання адаптивного фідбеку.</w:t>
      </w:r>
    </w:p>
    <w:p>
      <w:pPr>
        <w:jc w:val="both"/>
      </w:pPr>
      <w: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jc w:val="both"/>
      </w:pPr>
      <w:r>
        <w:rPr>
          <w:rFonts w:ascii="Times New Roman" w:hAnsi="Times New Roman" w:eastAsia="Times New Roman"/>
          <w:b w:val="0"/>
          <w:i w:val="0"/>
          <w:sz w:val="28"/>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jc w:val="both"/>
      </w:pPr>
      <w:r>
        <w:rPr>
          <w:rFonts w:ascii="Times New Roman" w:hAnsi="Times New Roman" w:eastAsia="Times New Roman"/>
          <w:b w:val="0"/>
          <w:i w:val="0"/>
          <w:sz w:val="28"/>
        </w:rPr>
        <w:t>Ключові слова: АІНС, ITS, велика мовна модель, LLM, діалоговий агент, репетитор, Ollama, Llama, JavaScript, адаптивний фідбек.</w:t>
      </w:r>
    </w:p>
    <w:p>
      <w:pPr>
        <w:pStyle w:val="Heading1"/>
        <w:pageBreakBefore/>
        <w:jc w:val="center"/>
      </w:pPr>
      <w:r>
        <w:rPr>
          <w:rFonts w:ascii="Times New Roman" w:hAnsi="Times New Roman" w:eastAsia="Times New Roman"/>
          <w:b/>
          <w:i w:val="0"/>
          <w:sz w:val="28"/>
        </w:rPr>
        <w:t>ABSTRACT</w:t>
      </w:r>
    </w:p>
    <w:p>
      <w:pPr>
        <w:jc w:val="both"/>
      </w:pPr>
      <w:r>
        <w:rPr>
          <w:rFonts w:ascii="Times New Roman" w:hAnsi="Times New Roman" w:eastAsia="Times New Roman"/>
          <w:b w:val="0"/>
          <w:i w:val="0"/>
          <w:sz w:val="28"/>
        </w:rPr>
        <w:t>Master's coursework project: 41 pages, 4 figures, 14 tables, 4 appendices, and 29 references.</w:t>
      </w:r>
    </w:p>
    <w:p>
      <w:pPr>
        <w:jc w:val="both"/>
      </w:pPr>
      <w:r>
        <w:rPr>
          <w:rFonts w:ascii="Times New Roman" w:hAnsi="Times New Roman" w:eastAsia="Times New Roman"/>
          <w:b w:val="0"/>
          <w:i w:val="0"/>
          <w:sz w:val="28"/>
        </w:rPr>
        <w:t>The study focuses on the architecture of an adaptive intelligent tutoring system built around large language models for a dialogue-based tutor agent.</w:t>
      </w:r>
    </w:p>
    <w:p>
      <w:pPr>
        <w:jc w:val="both"/>
      </w:pPr>
      <w:r>
        <w:rPr>
          <w:rFonts w:ascii="Times New Roman" w:hAnsi="Times New Roman" w:eastAsia="Times New Roman"/>
          <w:b w:val="0"/>
          <w:i w:val="0"/>
          <w:sz w:val="28"/>
        </w:rPr>
        <w:t>The object of study is adaptive tutoring mediated by a conversational agent. The subject of study includes architectural components, memory organization, decision policies, and implementation techniques for a JavaScript tutoring prototype.</w:t>
      </w:r>
    </w:p>
    <w:p>
      <w:pPr>
        <w:jc w:val="both"/>
      </w:pPr>
      <w:r>
        <w:rPr>
          <w:rFonts w:ascii="Times New Roman" w:hAnsi="Times New Roman" w:eastAsia="Times New Roman"/>
          <w:b w:val="0"/>
          <w:i w:val="0"/>
          <w:sz w:val="28"/>
        </w:rPr>
        <w:t>The goal is to design an architecture-first AINS model and support it with a minimal yet working vertical slice that covers exercise generation, student code editing, client-side test execution, and adaptive feedback.</w:t>
      </w:r>
    </w:p>
    <w:p>
      <w:pPr>
        <w:jc w:val="both"/>
      </w:pPr>
      <w:r>
        <w:rPr>
          <w:rFonts w:ascii="Times New Roman" w:hAnsi="Times New Roman" w:eastAsia="Times New Roman"/>
          <w:b w:val="0"/>
          <w:i w:val="0"/>
          <w:sz w:val="28"/>
        </w:rPr>
        <w:t>The document separates conceptual architecture from practical implementation. A local Ollama-based runtime, Web Worker sandboxing, JSON retry and fallback logic, and an honest experimental design without fabricated educational outcomes are used as core principles.</w:t>
      </w:r>
    </w:p>
    <w:p>
      <w:pPr>
        <w:jc w:val="both"/>
      </w:pPr>
      <w:r>
        <w:rPr>
          <w:rFonts w:ascii="Times New Roman" w:hAnsi="Times New Roman" w:eastAsia="Times New Roman"/>
          <w:b w:val="0"/>
          <w:i w:val="0"/>
          <w:sz w:val="28"/>
        </w:rPr>
        <w:t>Keywords: adaptive intelligent tutoring system, large language model, dialogue agent, tutoring policy, JavaScript education, Ollama, local LLM.</w:t>
      </w:r>
    </w:p>
    <w:p>
      <w:pPr>
        <w:pStyle w:val="Heading1"/>
        <w:pageBreakBefore/>
        <w:jc w:val="center"/>
      </w:pPr>
      <w:r>
        <w:rPr>
          <w:rFonts w:ascii="Times New Roman" w:hAnsi="Times New Roman" w:eastAsia="Times New Roman"/>
          <w:b/>
          <w:i w:val="0"/>
          <w:sz w:val="28"/>
        </w:rPr>
        <w:t>ЗМІСТ</w:t>
      </w:r>
    </w:p>
    <w:p>
      <w:pPr>
        <w:tabs>
          <w:tab w:pos="9921" w:val="right" w:leader="dot"/>
        </w:tabs>
        <w:spacing w:before="0" w:after="0"/>
        <w:ind w:firstLine="0" w:left="0"/>
      </w:pPr>
      <w:r>
        <w:rPr>
          <w:rFonts w:ascii="Times New Roman" w:hAnsi="Times New Roman" w:eastAsia="Times New Roman"/>
          <w:b w:val="0"/>
          <w:i w:val="0"/>
          <w:sz w:val="28"/>
        </w:rPr>
        <w:t>СЛУЖБОВІ СТОРІНКИ / ЗАВДАННЯ</w:t>
        <w:tab/>
        <w:t>2</w:t>
      </w:r>
    </w:p>
    <w:p>
      <w:pPr>
        <w:tabs>
          <w:tab w:pos="9921" w:val="right" w:leader="dot"/>
        </w:tabs>
        <w:spacing w:before="0" w:after="0"/>
        <w:ind w:firstLine="0" w:left="0"/>
      </w:pPr>
      <w:r>
        <w:rPr>
          <w:rFonts w:ascii="Times New Roman" w:hAnsi="Times New Roman" w:eastAsia="Times New Roman"/>
          <w:b w:val="0"/>
          <w:i w:val="0"/>
          <w:sz w:val="28"/>
        </w:rPr>
        <w:t>АНОТАЦІЯ</w:t>
        <w:tab/>
        <w:t>3</w:t>
      </w:r>
    </w:p>
    <w:p>
      <w:pPr>
        <w:tabs>
          <w:tab w:pos="9921" w:val="right" w:leader="dot"/>
        </w:tabs>
        <w:spacing w:before="0" w:after="0"/>
        <w:ind w:firstLine="0" w:left="0"/>
      </w:pPr>
      <w:r>
        <w:rPr>
          <w:rFonts w:ascii="Times New Roman" w:hAnsi="Times New Roman" w:eastAsia="Times New Roman"/>
          <w:b w:val="0"/>
          <w:i w:val="0"/>
          <w:sz w:val="28"/>
        </w:rPr>
        <w:t>ABSTRACT</w:t>
        <w:tab/>
        <w:t>4</w:t>
      </w:r>
    </w:p>
    <w:p>
      <w:pPr>
        <w:tabs>
          <w:tab w:pos="9921" w:val="right" w:leader="dot"/>
        </w:tabs>
        <w:spacing w:before="0" w:after="0"/>
        <w:ind w:firstLine="0" w:left="0"/>
      </w:pPr>
      <w:r>
        <w:rPr>
          <w:rFonts w:ascii="Times New Roman" w:hAnsi="Times New Roman" w:eastAsia="Times New Roman"/>
          <w:b w:val="0"/>
          <w:i w:val="0"/>
          <w:sz w:val="28"/>
        </w:rPr>
        <w:t>СПИСОК УМОВНИХ ПОЗНАЧЕНЬ</w:t>
        <w:tab/>
        <w:t>7</w:t>
      </w:r>
    </w:p>
    <w:p>
      <w:pPr>
        <w:tabs>
          <w:tab w:pos="9921" w:val="right" w:leader="dot"/>
        </w:tabs>
        <w:spacing w:before="0" w:after="0"/>
        <w:ind w:firstLine="0" w:left="0"/>
      </w:pPr>
      <w:r>
        <w:rPr>
          <w:rFonts w:ascii="Times New Roman" w:hAnsi="Times New Roman" w:eastAsia="Times New Roman"/>
          <w:b w:val="0"/>
          <w:i w:val="0"/>
          <w:sz w:val="28"/>
        </w:rPr>
        <w:t>ВСТУП</w:t>
        <w:tab/>
        <w:t>8</w:t>
      </w:r>
    </w:p>
    <w:p>
      <w:pPr>
        <w:tabs>
          <w:tab w:pos="9921" w:val="right" w:leader="dot"/>
        </w:tabs>
        <w:spacing w:before="0" w:after="0"/>
        <w:ind w:firstLine="0" w:left="0"/>
      </w:pPr>
      <w:r>
        <w:rPr>
          <w:rFonts w:ascii="Times New Roman" w:hAnsi="Times New Roman" w:eastAsia="Times New Roman"/>
          <w:b w:val="0"/>
          <w:i w:val="0"/>
          <w:sz w:val="28"/>
        </w:rPr>
        <w:t>РОЗДІЛ 1. АНАЛІЗ ПРЕДМЕТНОЇ ГАЛУЗІ АДАПТИВНИХ ІНТЕЛЕКТУАЛЬНИХ НАВЧАЛЬНИХ СИСТЕМ</w:t>
        <w:tab/>
        <w:t>10</w:t>
      </w:r>
    </w:p>
    <w:p>
      <w:pPr>
        <w:tabs>
          <w:tab w:pos="9921" w:val="right" w:leader="dot"/>
        </w:tabs>
        <w:spacing w:before="0" w:after="0"/>
        <w:ind w:firstLine="0" w:left="454"/>
      </w:pPr>
      <w:r>
        <w:rPr>
          <w:rFonts w:ascii="Times New Roman" w:hAnsi="Times New Roman" w:eastAsia="Times New Roman"/>
          <w:b w:val="0"/>
          <w:i w:val="0"/>
          <w:sz w:val="28"/>
        </w:rPr>
        <w:t>1.1. Поняття та класифікація інтелектуальних навчальних систем (ITS/АІНС)</w:t>
        <w:tab/>
        <w:t>10</w:t>
      </w:r>
    </w:p>
    <w:p>
      <w:pPr>
        <w:tabs>
          <w:tab w:pos="9921" w:val="right" w:leader="dot"/>
        </w:tabs>
        <w:spacing w:before="0" w:after="0"/>
        <w:ind w:firstLine="0" w:left="454"/>
      </w:pPr>
      <w:r>
        <w:rPr>
          <w:rFonts w:ascii="Times New Roman" w:hAnsi="Times New Roman" w:eastAsia="Times New Roman"/>
          <w:b w:val="0"/>
          <w:i w:val="0"/>
          <w:sz w:val="28"/>
        </w:rPr>
        <w:t>1.2. Архітектурні компоненти АІНС</w:t>
        <w:tab/>
        <w:t>10</w:t>
      </w:r>
    </w:p>
    <w:p>
      <w:pPr>
        <w:tabs>
          <w:tab w:pos="9921" w:val="right" w:leader="dot"/>
        </w:tabs>
        <w:spacing w:before="0" w:after="0"/>
        <w:ind w:firstLine="0" w:left="454"/>
      </w:pPr>
      <w:r>
        <w:rPr>
          <w:rFonts w:ascii="Times New Roman" w:hAnsi="Times New Roman" w:eastAsia="Times New Roman"/>
          <w:b w:val="0"/>
          <w:i w:val="0"/>
          <w:sz w:val="28"/>
        </w:rPr>
        <w:t>1.3. Діалогові агенти у навчальних системах</w:t>
        <w:tab/>
        <w:t>11</w:t>
      </w:r>
    </w:p>
    <w:p>
      <w:pPr>
        <w:tabs>
          <w:tab w:pos="9921" w:val="right" w:leader="dot"/>
        </w:tabs>
        <w:spacing w:before="0" w:after="0"/>
        <w:ind w:firstLine="0" w:left="454"/>
      </w:pPr>
      <w:r>
        <w:rPr>
          <w:rFonts w:ascii="Times New Roman" w:hAnsi="Times New Roman" w:eastAsia="Times New Roman"/>
          <w:b w:val="0"/>
          <w:i w:val="0"/>
          <w:sz w:val="28"/>
        </w:rPr>
        <w:t>1.4. Огляд сучасних систем-репетиторів на основі ШІ</w:t>
        <w:tab/>
        <w:t>11</w:t>
      </w:r>
    </w:p>
    <w:p>
      <w:pPr>
        <w:tabs>
          <w:tab w:pos="9921" w:val="right" w:leader="dot"/>
        </w:tabs>
        <w:spacing w:before="0" w:after="0"/>
        <w:ind w:firstLine="0" w:left="454"/>
      </w:pPr>
      <w:r>
        <w:rPr>
          <w:rFonts w:ascii="Times New Roman" w:hAnsi="Times New Roman" w:eastAsia="Times New Roman"/>
          <w:b w:val="0"/>
          <w:i w:val="0"/>
          <w:sz w:val="28"/>
        </w:rPr>
        <w:t>1.5. Висновки до розділу 1</w:t>
        <w:tab/>
        <w:t>12</w:t>
      </w:r>
    </w:p>
    <w:p>
      <w:pPr>
        <w:tabs>
          <w:tab w:pos="9921" w:val="right" w:leader="dot"/>
        </w:tabs>
        <w:spacing w:before="0" w:after="0"/>
        <w:ind w:firstLine="0" w:left="0"/>
      </w:pPr>
      <w:r>
        <w:rPr>
          <w:rFonts w:ascii="Times New Roman" w:hAnsi="Times New Roman" w:eastAsia="Times New Roman"/>
          <w:b w:val="0"/>
          <w:i w:val="0"/>
          <w:sz w:val="28"/>
        </w:rPr>
        <w:t>РОЗДІЛ 2. ВЕЛИКІ МОВНІ МОДЕЛІ ЯК ОСНОВА ДІАЛОГОВОГО АГЕНТА</w:t>
        <w:tab/>
        <w:t>13</w:t>
      </w:r>
    </w:p>
    <w:p>
      <w:pPr>
        <w:tabs>
          <w:tab w:pos="9921" w:val="right" w:leader="dot"/>
        </w:tabs>
        <w:spacing w:before="0" w:after="0"/>
        <w:ind w:firstLine="0" w:left="454"/>
      </w:pPr>
      <w:r>
        <w:rPr>
          <w:rFonts w:ascii="Times New Roman" w:hAnsi="Times New Roman" w:eastAsia="Times New Roman"/>
          <w:b w:val="0"/>
          <w:i w:val="0"/>
          <w:sz w:val="28"/>
        </w:rPr>
        <w:t>2.1. Архітектура трансформерів та принципи роботи LLM</w:t>
        <w:tab/>
        <w:t>13</w:t>
      </w:r>
    </w:p>
    <w:p>
      <w:pPr>
        <w:tabs>
          <w:tab w:pos="9921" w:val="right" w:leader="dot"/>
        </w:tabs>
        <w:spacing w:before="0" w:after="0"/>
        <w:ind w:firstLine="0" w:left="454"/>
      </w:pPr>
      <w:r>
        <w:rPr>
          <w:rFonts w:ascii="Times New Roman" w:hAnsi="Times New Roman" w:eastAsia="Times New Roman"/>
          <w:b w:val="0"/>
          <w:i w:val="0"/>
          <w:sz w:val="28"/>
        </w:rPr>
        <w:t>2.2. Порівняння LLM для навчальних застосунків</w:t>
        <w:tab/>
        <w:t>13</w:t>
      </w:r>
    </w:p>
    <w:p>
      <w:pPr>
        <w:tabs>
          <w:tab w:pos="9921" w:val="right" w:leader="dot"/>
        </w:tabs>
        <w:spacing w:before="0" w:after="0"/>
        <w:ind w:firstLine="0" w:left="454"/>
      </w:pPr>
      <w:r>
        <w:rPr>
          <w:rFonts w:ascii="Times New Roman" w:hAnsi="Times New Roman" w:eastAsia="Times New Roman"/>
          <w:b w:val="0"/>
          <w:i w:val="0"/>
          <w:sz w:val="28"/>
        </w:rPr>
        <w:t>2.3. Prompt engineering, RAG, fine-tuning як методи адаптації</w:t>
        <w:tab/>
        <w:t>14</w:t>
      </w:r>
    </w:p>
    <w:p>
      <w:pPr>
        <w:tabs>
          <w:tab w:pos="9921" w:val="right" w:leader="dot"/>
        </w:tabs>
        <w:spacing w:before="0" w:after="0"/>
        <w:ind w:firstLine="0" w:left="454"/>
      </w:pPr>
      <w:r>
        <w:rPr>
          <w:rFonts w:ascii="Times New Roman" w:hAnsi="Times New Roman" w:eastAsia="Times New Roman"/>
          <w:b w:val="0"/>
          <w:i w:val="0"/>
          <w:sz w:val="28"/>
        </w:rPr>
        <w:t>2.4. Обмеження LLM: галюцинації, пам'ять, етика, приватність</w:t>
        <w:tab/>
        <w:t>14</w:t>
      </w:r>
    </w:p>
    <w:p>
      <w:pPr>
        <w:tabs>
          <w:tab w:pos="9921" w:val="right" w:leader="dot"/>
        </w:tabs>
        <w:spacing w:before="0" w:after="0"/>
        <w:ind w:firstLine="0" w:left="454"/>
      </w:pPr>
      <w:r>
        <w:rPr>
          <w:rFonts w:ascii="Times New Roman" w:hAnsi="Times New Roman" w:eastAsia="Times New Roman"/>
          <w:b w:val="0"/>
          <w:i w:val="0"/>
          <w:sz w:val="28"/>
        </w:rPr>
        <w:t>2.5. Обґрунтування вибору локальної open-source Llama для прототипу</w:t>
        <w:tab/>
        <w:t>14</w:t>
      </w:r>
    </w:p>
    <w:p>
      <w:pPr>
        <w:tabs>
          <w:tab w:pos="9921" w:val="right" w:leader="dot"/>
        </w:tabs>
        <w:spacing w:before="0" w:after="0"/>
        <w:ind w:firstLine="0" w:left="0"/>
      </w:pPr>
      <w:r>
        <w:rPr>
          <w:rFonts w:ascii="Times New Roman" w:hAnsi="Times New Roman" w:eastAsia="Times New Roman"/>
          <w:b w:val="0"/>
          <w:i w:val="0"/>
          <w:sz w:val="28"/>
        </w:rPr>
        <w:t>РОЗДІЛ 3. ПРОЄКТУВАННЯ АРХІТЕКТУРИ АІНС</w:t>
        <w:tab/>
        <w:t>16</w:t>
      </w:r>
    </w:p>
    <w:p>
      <w:pPr>
        <w:tabs>
          <w:tab w:pos="9921" w:val="right" w:leader="dot"/>
        </w:tabs>
        <w:spacing w:before="0" w:after="0"/>
        <w:ind w:firstLine="0" w:left="454"/>
      </w:pPr>
      <w:r>
        <w:rPr>
          <w:rFonts w:ascii="Times New Roman" w:hAnsi="Times New Roman" w:eastAsia="Times New Roman"/>
          <w:b w:val="0"/>
          <w:i w:val="0"/>
          <w:sz w:val="28"/>
        </w:rPr>
        <w:t>3.1. Функціональні та нефункціональні вимоги</w:t>
        <w:tab/>
        <w:t>16</w:t>
      </w:r>
    </w:p>
    <w:p>
      <w:pPr>
        <w:tabs>
          <w:tab w:pos="9921" w:val="right" w:leader="dot"/>
        </w:tabs>
        <w:spacing w:before="0" w:after="0"/>
        <w:ind w:firstLine="0" w:left="454"/>
      </w:pPr>
      <w:r>
        <w:rPr>
          <w:rFonts w:ascii="Times New Roman" w:hAnsi="Times New Roman" w:eastAsia="Times New Roman"/>
          <w:b w:val="0"/>
          <w:i w:val="0"/>
          <w:sz w:val="28"/>
        </w:rPr>
        <w:t>3.2. Загальна архітектура системи</w:t>
        <w:tab/>
        <w:t>17</w:t>
      </w:r>
    </w:p>
    <w:p>
      <w:pPr>
        <w:tabs>
          <w:tab w:pos="9921" w:val="right" w:leader="dot"/>
        </w:tabs>
        <w:spacing w:before="0" w:after="0"/>
        <w:ind w:firstLine="0" w:left="454"/>
      </w:pPr>
      <w:r>
        <w:rPr>
          <w:rFonts w:ascii="Times New Roman" w:hAnsi="Times New Roman" w:eastAsia="Times New Roman"/>
          <w:b w:val="0"/>
          <w:i w:val="0"/>
          <w:sz w:val="28"/>
        </w:rPr>
        <w:t>3.3. Модель студента</w:t>
        <w:tab/>
        <w:t>19</w:t>
      </w:r>
    </w:p>
    <w:p>
      <w:pPr>
        <w:tabs>
          <w:tab w:pos="9921" w:val="right" w:leader="dot"/>
        </w:tabs>
        <w:spacing w:before="0" w:after="0"/>
        <w:ind w:firstLine="0" w:left="454"/>
      </w:pPr>
      <w:r>
        <w:rPr>
          <w:rFonts w:ascii="Times New Roman" w:hAnsi="Times New Roman" w:eastAsia="Times New Roman"/>
          <w:b w:val="0"/>
          <w:i w:val="0"/>
          <w:sz w:val="28"/>
        </w:rPr>
        <w:t>3.4. Модель знань і навчального контенту</w:t>
        <w:tab/>
        <w:t>20</w:t>
      </w:r>
    </w:p>
    <w:p>
      <w:pPr>
        <w:tabs>
          <w:tab w:pos="9921" w:val="right" w:leader="dot"/>
        </w:tabs>
        <w:spacing w:before="0" w:after="0"/>
        <w:ind w:firstLine="0" w:left="454"/>
      </w:pPr>
      <w:r>
        <w:rPr>
          <w:rFonts w:ascii="Times New Roman" w:hAnsi="Times New Roman" w:eastAsia="Times New Roman"/>
          <w:b w:val="0"/>
          <w:i w:val="0"/>
          <w:sz w:val="28"/>
        </w:rPr>
        <w:t>3.5. Модель і стратегії репетитора</w:t>
        <w:tab/>
        <w:t>21</w:t>
      </w:r>
    </w:p>
    <w:p>
      <w:pPr>
        <w:tabs>
          <w:tab w:pos="9921" w:val="right" w:leader="dot"/>
        </w:tabs>
        <w:spacing w:before="0" w:after="0"/>
        <w:ind w:firstLine="0" w:left="907"/>
      </w:pPr>
      <w:r>
        <w:rPr>
          <w:rFonts w:ascii="Times New Roman" w:hAnsi="Times New Roman" w:eastAsia="Times New Roman"/>
          <w:b w:val="0"/>
          <w:i w:val="0"/>
          <w:sz w:val="28"/>
        </w:rPr>
        <w:t>3.5.1. Формальне визначення агента-репетитора</w:t>
        <w:tab/>
        <w:t>21</w:t>
      </w:r>
    </w:p>
    <w:p>
      <w:pPr>
        <w:tabs>
          <w:tab w:pos="9921" w:val="right" w:leader="dot"/>
        </w:tabs>
        <w:spacing w:before="0" w:after="0"/>
        <w:ind w:firstLine="0" w:left="907"/>
      </w:pPr>
      <w:r>
        <w:rPr>
          <w:rFonts w:ascii="Times New Roman" w:hAnsi="Times New Roman" w:eastAsia="Times New Roman"/>
          <w:b w:val="0"/>
          <w:i w:val="0"/>
          <w:sz w:val="28"/>
        </w:rPr>
        <w:t>3.5.2. Архітектура агента - компонентна модель</w:t>
        <w:tab/>
        <w:t>22</w:t>
      </w:r>
    </w:p>
    <w:p>
      <w:pPr>
        <w:tabs>
          <w:tab w:pos="9921" w:val="right" w:leader="dot"/>
        </w:tabs>
        <w:spacing w:before="0" w:after="0"/>
        <w:ind w:firstLine="0" w:left="907"/>
      </w:pPr>
      <w:r>
        <w:rPr>
          <w:rFonts w:ascii="Times New Roman" w:hAnsi="Times New Roman" w:eastAsia="Times New Roman"/>
          <w:b w:val="0"/>
          <w:i w:val="0"/>
          <w:sz w:val="28"/>
        </w:rPr>
        <w:t>3.5.3. Матриця рішень і стратегія мінімальної підказки</w:t>
        <w:tab/>
        <w:t>22</w:t>
      </w:r>
    </w:p>
    <w:p>
      <w:pPr>
        <w:tabs>
          <w:tab w:pos="9921" w:val="right" w:leader="dot"/>
        </w:tabs>
        <w:spacing w:before="0" w:after="0"/>
        <w:ind w:firstLine="0" w:left="907"/>
      </w:pPr>
      <w:r>
        <w:rPr>
          <w:rFonts w:ascii="Times New Roman" w:hAnsi="Times New Roman" w:eastAsia="Times New Roman"/>
          <w:b w:val="0"/>
          <w:i w:val="0"/>
          <w:sz w:val="28"/>
        </w:rPr>
        <w:t>3.5.4. Типові сценарії взаємодії</w:t>
        <w:tab/>
        <w:t>23</w:t>
      </w:r>
    </w:p>
    <w:p>
      <w:pPr>
        <w:tabs>
          <w:tab w:pos="9921" w:val="right" w:leader="dot"/>
        </w:tabs>
        <w:spacing w:before="0" w:after="0"/>
        <w:ind w:firstLine="0" w:left="907"/>
      </w:pPr>
      <w:r>
        <w:rPr>
          <w:rFonts w:ascii="Times New Roman" w:hAnsi="Times New Roman" w:eastAsia="Times New Roman"/>
          <w:b w:val="0"/>
          <w:i w:val="0"/>
          <w:sz w:val="28"/>
        </w:rPr>
        <w:t>3.5.5. Цикл роботи агента: Reason -&gt; Act -&gt; Observe</w:t>
        <w:tab/>
        <w:t>23</w:t>
      </w:r>
    </w:p>
    <w:p>
      <w:pPr>
        <w:tabs>
          <w:tab w:pos="9921" w:val="right" w:leader="dot"/>
        </w:tabs>
        <w:spacing w:before="0" w:after="0"/>
        <w:ind w:firstLine="0" w:left="907"/>
      </w:pPr>
      <w:r>
        <w:rPr>
          <w:rFonts w:ascii="Times New Roman" w:hAnsi="Times New Roman" w:eastAsia="Times New Roman"/>
          <w:b w:val="0"/>
          <w:i w:val="0"/>
          <w:sz w:val="28"/>
        </w:rPr>
        <w:t>3.5.6. Організація пам'яті агента</w:t>
        <w:tab/>
        <w:t>24</w:t>
      </w:r>
    </w:p>
    <w:p>
      <w:pPr>
        <w:tabs>
          <w:tab w:pos="9921" w:val="right" w:leader="dot"/>
        </w:tabs>
        <w:spacing w:before="0" w:after="0"/>
        <w:ind w:firstLine="0" w:left="907"/>
      </w:pPr>
      <w:r>
        <w:rPr>
          <w:rFonts w:ascii="Times New Roman" w:hAnsi="Times New Roman" w:eastAsia="Times New Roman"/>
          <w:b w:val="0"/>
          <w:i w:val="0"/>
          <w:sz w:val="28"/>
        </w:rPr>
        <w:t>3.5.7. Роль LLM і її обмеження</w:t>
        <w:tab/>
        <w:t>25</w:t>
      </w:r>
    </w:p>
    <w:p>
      <w:pPr>
        <w:tabs>
          <w:tab w:pos="9921" w:val="right" w:leader="dot"/>
        </w:tabs>
        <w:spacing w:before="0" w:after="0"/>
        <w:ind w:firstLine="0" w:left="0"/>
      </w:pPr>
      <w:r>
        <w:rPr>
          <w:rFonts w:ascii="Times New Roman" w:hAnsi="Times New Roman" w:eastAsia="Times New Roman"/>
          <w:b w:val="0"/>
          <w:i w:val="0"/>
          <w:sz w:val="28"/>
        </w:rPr>
        <w:t>РОЗДІЛ 4. РЕАЛІЗАЦІЯ ТА ЕКСПЕРИМЕНТАЛЬНА ПЕРЕВІРКА</w:t>
        <w:tab/>
        <w:t>26</w:t>
      </w:r>
    </w:p>
    <w:p>
      <w:pPr>
        <w:tabs>
          <w:tab w:pos="9921" w:val="right" w:leader="dot"/>
        </w:tabs>
        <w:spacing w:before="0" w:after="0"/>
        <w:ind w:firstLine="0" w:left="454"/>
      </w:pPr>
      <w:r>
        <w:rPr>
          <w:rFonts w:ascii="Times New Roman" w:hAnsi="Times New Roman" w:eastAsia="Times New Roman"/>
          <w:b w:val="0"/>
          <w:i w:val="0"/>
          <w:sz w:val="28"/>
        </w:rPr>
        <w:t>4.1. Вибір технологічного стеку</w:t>
        <w:tab/>
        <w:t>26</w:t>
      </w:r>
    </w:p>
    <w:p>
      <w:pPr>
        <w:tabs>
          <w:tab w:pos="9921" w:val="right" w:leader="dot"/>
        </w:tabs>
        <w:spacing w:before="0" w:after="0"/>
        <w:ind w:firstLine="0" w:left="454"/>
      </w:pPr>
      <w:r>
        <w:rPr>
          <w:rFonts w:ascii="Times New Roman" w:hAnsi="Times New Roman" w:eastAsia="Times New Roman"/>
          <w:b w:val="0"/>
          <w:i w:val="0"/>
          <w:sz w:val="28"/>
        </w:rPr>
        <w:t>4.2. Реалізація ключових модулів системи</w:t>
        <w:tab/>
        <w:t>27</w:t>
      </w:r>
    </w:p>
    <w:p>
      <w:pPr>
        <w:tabs>
          <w:tab w:pos="9921" w:val="right" w:leader="dot"/>
        </w:tabs>
        <w:spacing w:before="0" w:after="0"/>
        <w:ind w:firstLine="0" w:left="454"/>
      </w:pPr>
      <w:r>
        <w:rPr>
          <w:rFonts w:ascii="Times New Roman" w:hAnsi="Times New Roman" w:eastAsia="Times New Roman"/>
          <w:b w:val="0"/>
          <w:i w:val="0"/>
          <w:sz w:val="28"/>
        </w:rPr>
        <w:t>4.3. Проєктування промптів для генерації вправ і фідбеку</w:t>
        <w:tab/>
        <w:t>29</w:t>
      </w:r>
    </w:p>
    <w:p>
      <w:pPr>
        <w:tabs>
          <w:tab w:pos="9921" w:val="right" w:leader="dot"/>
        </w:tabs>
        <w:spacing w:before="0" w:after="0"/>
        <w:ind w:firstLine="0" w:left="454"/>
      </w:pPr>
      <w:r>
        <w:rPr>
          <w:rFonts w:ascii="Times New Roman" w:hAnsi="Times New Roman" w:eastAsia="Times New Roman"/>
          <w:b w:val="0"/>
          <w:i w:val="0"/>
          <w:sz w:val="28"/>
        </w:rPr>
        <w:t>4.4. Дизайн та проведення експерименту</w:t>
        <w:tab/>
        <w:t>29</w:t>
      </w:r>
    </w:p>
    <w:p>
      <w:pPr>
        <w:tabs>
          <w:tab w:pos="9921" w:val="right" w:leader="dot"/>
        </w:tabs>
        <w:spacing w:before="0" w:after="0"/>
        <w:ind w:firstLine="0" w:left="907"/>
      </w:pPr>
      <w:r>
        <w:rPr>
          <w:rFonts w:ascii="Times New Roman" w:hAnsi="Times New Roman" w:eastAsia="Times New Roman"/>
          <w:b w:val="0"/>
          <w:i w:val="0"/>
          <w:sz w:val="28"/>
        </w:rPr>
        <w:t>4.4.1. Функціональна валідація прототипу</w:t>
        <w:tab/>
        <w:t>29</w:t>
      </w:r>
    </w:p>
    <w:p>
      <w:pPr>
        <w:tabs>
          <w:tab w:pos="9921" w:val="right" w:leader="dot"/>
        </w:tabs>
        <w:spacing w:before="0" w:after="0"/>
        <w:ind w:firstLine="0" w:left="907"/>
      </w:pPr>
      <w:r>
        <w:rPr>
          <w:rFonts w:ascii="Times New Roman" w:hAnsi="Times New Roman" w:eastAsia="Times New Roman"/>
          <w:b w:val="0"/>
          <w:i w:val="0"/>
          <w:sz w:val="28"/>
        </w:rPr>
        <w:t>4.4.2. Дизайн педагогічного експерименту</w:t>
        <w:tab/>
        <w:t>31</w:t>
      </w:r>
    </w:p>
    <w:p>
      <w:pPr>
        <w:tabs>
          <w:tab w:pos="9921" w:val="right" w:leader="dot"/>
        </w:tabs>
        <w:spacing w:before="0" w:after="0"/>
        <w:ind w:firstLine="0" w:left="454"/>
      </w:pPr>
      <w:r>
        <w:rPr>
          <w:rFonts w:ascii="Times New Roman" w:hAnsi="Times New Roman" w:eastAsia="Times New Roman"/>
          <w:b w:val="0"/>
          <w:i w:val="0"/>
          <w:sz w:val="28"/>
        </w:rPr>
        <w:t>4.5. Аналіз результатів</w:t>
        <w:tab/>
        <w:t>34</w:t>
      </w:r>
    </w:p>
    <w:p>
      <w:pPr>
        <w:tabs>
          <w:tab w:pos="9921" w:val="right" w:leader="dot"/>
        </w:tabs>
        <w:spacing w:before="0" w:after="0"/>
        <w:ind w:firstLine="0" w:left="0"/>
      </w:pPr>
      <w:r>
        <w:rPr>
          <w:rFonts w:ascii="Times New Roman" w:hAnsi="Times New Roman" w:eastAsia="Times New Roman"/>
          <w:b w:val="0"/>
          <w:i w:val="0"/>
          <w:sz w:val="28"/>
        </w:rPr>
        <w:t>ВИСНОВКИ</w:t>
        <w:tab/>
        <w:t>35</w:t>
      </w:r>
    </w:p>
    <w:p>
      <w:pPr>
        <w:tabs>
          <w:tab w:pos="9921" w:val="right" w:leader="dot"/>
        </w:tabs>
        <w:spacing w:before="0" w:after="0"/>
        <w:ind w:firstLine="0" w:left="0"/>
      </w:pPr>
      <w:r>
        <w:rPr>
          <w:rFonts w:ascii="Times New Roman" w:hAnsi="Times New Roman" w:eastAsia="Times New Roman"/>
          <w:b w:val="0"/>
          <w:i w:val="0"/>
          <w:sz w:val="28"/>
        </w:rPr>
        <w:t>СПИСОК ВИКОРИСТАНИХ ДЖЕРЕЛ</w:t>
        <w:tab/>
        <w:t>36</w:t>
      </w:r>
    </w:p>
    <w:p>
      <w:pPr>
        <w:tabs>
          <w:tab w:pos="9921" w:val="right" w:leader="dot"/>
        </w:tabs>
        <w:spacing w:before="0" w:after="0"/>
        <w:ind w:firstLine="0" w:left="0"/>
      </w:pPr>
      <w:r>
        <w:rPr>
          <w:rFonts w:ascii="Times New Roman" w:hAnsi="Times New Roman" w:eastAsia="Times New Roman"/>
          <w:b w:val="0"/>
          <w:i w:val="0"/>
          <w:sz w:val="28"/>
        </w:rPr>
        <w:t>ДОДАТКИ</w:t>
        <w:tab/>
        <w:t>40</w:t>
      </w:r>
    </w:p>
    <w:p>
      <w:pPr>
        <w:tabs>
          <w:tab w:pos="9921" w:val="right" w:leader="dot"/>
        </w:tabs>
        <w:spacing w:before="0" w:after="0"/>
        <w:ind w:firstLine="0" w:left="454"/>
      </w:pPr>
      <w:r>
        <w:rPr>
          <w:rFonts w:ascii="Times New Roman" w:hAnsi="Times New Roman" w:eastAsia="Times New Roman"/>
          <w:b w:val="0"/>
          <w:i w:val="0"/>
          <w:sz w:val="28"/>
        </w:rPr>
        <w:t>Додаток А. Діаграми архітектури системи</w:t>
        <w:tab/>
        <w:t>40</w:t>
      </w:r>
    </w:p>
    <w:p>
      <w:pPr>
        <w:tabs>
          <w:tab w:pos="9921" w:val="right" w:leader="dot"/>
        </w:tabs>
        <w:spacing w:before="0" w:after="0"/>
        <w:ind w:firstLine="0" w:left="454"/>
      </w:pPr>
      <w:r>
        <w:rPr>
          <w:rFonts w:ascii="Times New Roman" w:hAnsi="Times New Roman" w:eastAsia="Times New Roman"/>
          <w:b w:val="0"/>
          <w:i w:val="0"/>
          <w:sz w:val="28"/>
        </w:rPr>
        <w:t>Додаток Б. Приклади промптів</w:t>
        <w:tab/>
        <w:t>40</w:t>
      </w:r>
    </w:p>
    <w:p>
      <w:pPr>
        <w:tabs>
          <w:tab w:pos="9921" w:val="right" w:leader="dot"/>
        </w:tabs>
        <w:spacing w:before="0" w:after="0"/>
        <w:ind w:firstLine="0" w:left="454"/>
      </w:pPr>
      <w:r>
        <w:rPr>
          <w:rFonts w:ascii="Times New Roman" w:hAnsi="Times New Roman" w:eastAsia="Times New Roman"/>
          <w:b w:val="0"/>
          <w:i w:val="0"/>
          <w:sz w:val="28"/>
        </w:rPr>
        <w:t>Додаток В. Приклади діалогів агента</w:t>
        <w:tab/>
        <w:t>40</w:t>
      </w:r>
    </w:p>
    <w:p>
      <w:pPr>
        <w:tabs>
          <w:tab w:pos="9921" w:val="right" w:leader="dot"/>
        </w:tabs>
        <w:spacing w:before="0" w:after="0"/>
        <w:ind w:firstLine="0" w:left="454"/>
      </w:pPr>
      <w:r>
        <w:rPr>
          <w:rFonts w:ascii="Times New Roman" w:hAnsi="Times New Roman" w:eastAsia="Times New Roman"/>
          <w:b w:val="0"/>
          <w:i w:val="0"/>
          <w:sz w:val="28"/>
        </w:rPr>
        <w:t>Додаток Г. Фрагменти програмного коду</w:t>
        <w:tab/>
        <w:t>41</w:t>
      </w:r>
    </w:p>
    <w:p>
      <w:pPr>
        <w:pStyle w:val="Heading1"/>
        <w:pageBreakBefore/>
        <w:jc w:val="center"/>
      </w:pPr>
      <w:r>
        <w:rPr>
          <w:rFonts w:ascii="Times New Roman" w:hAnsi="Times New Roman" w:eastAsia="Times New Roman"/>
          <w:b/>
          <w:i w:val="0"/>
          <w:sz w:val="28"/>
        </w:rPr>
        <w:t>СПИСОК УМОВНИХ ПОЗНАЧЕНЬ</w:t>
      </w:r>
    </w:p>
    <w:p>
      <w:pPr>
        <w:jc w:val="both"/>
      </w:pPr>
      <w:r>
        <w:rPr>
          <w:rFonts w:ascii="Times New Roman" w:hAnsi="Times New Roman" w:eastAsia="Times New Roman"/>
          <w:b w:val="0"/>
          <w:i w:val="0"/>
          <w:sz w:val="28"/>
        </w:rPr>
        <w:t>АІНС - адаптивна інтелектуальна навчальна система</w:t>
      </w:r>
    </w:p>
    <w:p>
      <w:pPr>
        <w:jc w:val="both"/>
      </w:pPr>
      <w:r>
        <w:rPr>
          <w:rFonts w:ascii="Times New Roman" w:hAnsi="Times New Roman" w:eastAsia="Times New Roman"/>
          <w:b w:val="0"/>
          <w:i w:val="0"/>
          <w:sz w:val="28"/>
        </w:rPr>
        <w:t>ITS - Intelligent Tutoring System</w:t>
      </w:r>
    </w:p>
    <w:p>
      <w:pPr>
        <w:jc w:val="both"/>
      </w:pPr>
      <w:r>
        <w:rPr>
          <w:rFonts w:ascii="Times New Roman" w:hAnsi="Times New Roman" w:eastAsia="Times New Roman"/>
          <w:b w:val="0"/>
          <w:i w:val="0"/>
          <w:sz w:val="28"/>
        </w:rPr>
        <w:t>LLM - Large Language Model</w:t>
      </w:r>
    </w:p>
    <w:p>
      <w:pPr>
        <w:jc w:val="both"/>
      </w:pPr>
      <w:r>
        <w:rPr>
          <w:rFonts w:ascii="Times New Roman" w:hAnsi="Times New Roman" w:eastAsia="Times New Roman"/>
          <w:b w:val="0"/>
          <w:i w:val="0"/>
          <w:sz w:val="28"/>
        </w:rPr>
        <w:t>RAG - Retrieval-Augmented Generation</w:t>
      </w:r>
    </w:p>
    <w:p>
      <w:pPr>
        <w:jc w:val="both"/>
      </w:pPr>
      <w:r>
        <w:rPr>
          <w:rFonts w:ascii="Times New Roman" w:hAnsi="Times New Roman" w:eastAsia="Times New Roman"/>
          <w:b w:val="0"/>
          <w:i w:val="0"/>
          <w:sz w:val="28"/>
        </w:rPr>
        <w:t>JSON - JavaScript Object Notation</w:t>
      </w:r>
    </w:p>
    <w:p>
      <w:pPr>
        <w:jc w:val="both"/>
      </w:pPr>
      <w:r>
        <w:rPr>
          <w:rFonts w:ascii="Times New Roman" w:hAnsi="Times New Roman" w:eastAsia="Times New Roman"/>
          <w:b w:val="0"/>
          <w:i w:val="0"/>
          <w:sz w:val="28"/>
        </w:rPr>
        <w:t>API - Application Programming Interface</w:t>
      </w:r>
    </w:p>
    <w:p>
      <w:pPr>
        <w:jc w:val="both"/>
      </w:pPr>
      <w:r>
        <w:rPr>
          <w:rFonts w:ascii="Times New Roman" w:hAnsi="Times New Roman" w:eastAsia="Times New Roman"/>
          <w:b w:val="0"/>
          <w:i w:val="0"/>
          <w:sz w:val="28"/>
        </w:rPr>
        <w:t>UI - User Interface</w:t>
      </w:r>
    </w:p>
    <w:p>
      <w:pPr>
        <w:jc w:val="both"/>
      </w:pPr>
      <w:r>
        <w:rPr>
          <w:rFonts w:ascii="Times New Roman" w:hAnsi="Times New Roman" w:eastAsia="Times New Roman"/>
          <w:b w:val="0"/>
          <w:i w:val="0"/>
          <w:sz w:val="28"/>
        </w:rPr>
        <w:t>JS - JavaScript</w:t>
      </w:r>
    </w:p>
    <w:p>
      <w:pPr>
        <w:jc w:val="both"/>
      </w:pPr>
      <w:r>
        <w:rPr>
          <w:rFonts w:ascii="Times New Roman" w:hAnsi="Times New Roman" w:eastAsia="Times New Roman"/>
          <w:b w:val="0"/>
          <w:i w:val="0"/>
          <w:sz w:val="28"/>
        </w:rPr>
        <w:t>Web Worker - ізольований потік браузера для клієнтського виконання коду</w:t>
      </w:r>
    </w:p>
    <w:p>
      <w:pPr>
        <w:jc w:val="both"/>
      </w:pPr>
      <w:r>
        <w:rPr>
          <w:rFonts w:ascii="Times New Roman" w:hAnsi="Times New Roman" w:eastAsia="Times New Roman"/>
          <w:b w:val="0"/>
          <w:i w:val="0"/>
          <w:sz w:val="28"/>
        </w:rPr>
        <w:t>UserState - спрощена модель стану студента в прототипі</w:t>
      </w:r>
    </w:p>
    <w:p>
      <w:pPr>
        <w:pStyle w:val="Heading1"/>
        <w:pageBreakBefore/>
        <w:jc w:val="center"/>
      </w:pPr>
      <w:r>
        <w:rPr>
          <w:rFonts w:ascii="Times New Roman" w:hAnsi="Times New Roman" w:eastAsia="Times New Roman"/>
          <w:b/>
          <w:i w:val="0"/>
          <w:sz w:val="28"/>
        </w:rPr>
        <w:t>ВСТУП</w:t>
      </w:r>
    </w:p>
    <w:p>
      <w:pPr>
        <w:jc w:val="both"/>
      </w:pPr>
      <w:r>
        <w:rPr>
          <w:rFonts w:ascii="Times New Roman" w:hAnsi="Times New Roman" w:eastAsia="Times New Roman"/>
          <w:b w:val="0"/>
          <w:i w:val="0"/>
          <w:sz w:val="28"/>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jc w:val="both"/>
      </w:pPr>
      <w:r>
        <w:rPr>
          <w:rFonts w:ascii="Times New Roman" w:hAnsi="Times New Roman" w:eastAsia="Times New Roman"/>
          <w:b w:val="0"/>
          <w:i w:val="0"/>
          <w:sz w:val="28"/>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jc w:val="both"/>
      </w:pPr>
      <w:r>
        <w:rPr>
          <w:rFonts w:ascii="Times New Roman" w:hAnsi="Times New Roman" w:eastAsia="Times New Roman"/>
          <w:b w:val="0"/>
          <w:i w:val="0"/>
          <w:sz w:val="28"/>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-&gt; написати розв'язок -&gt; запустити тести -&gt; отримати адаптивний фідбек» [14], [15], [16], [17], [18].</w:t>
      </w:r>
    </w:p>
    <w:p>
      <w:pPr>
        <w:jc w:val="both"/>
      </w:pPr>
      <w:r>
        <w:rPr>
          <w:rFonts w:ascii="Times New Roman" w:hAnsi="Times New Roman" w:eastAsia="Times New Roman"/>
          <w:b w:val="0"/>
          <w:i w:val="0"/>
          <w:sz w:val="28"/>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jc w:val="both"/>
      </w:pPr>
      <w:r>
        <w:rPr>
          <w:rFonts w:ascii="Times New Roman" w:hAnsi="Times New Roman" w:eastAsia="Times New Roman"/>
          <w:b w:val="0"/>
          <w:i w:val="0"/>
          <w:sz w:val="28"/>
        </w:rPr>
        <w:t>Для досягнення поставленої мети необхідно розв'язати такі завдання:</w:t>
      </w:r>
    </w:p>
    <w:p>
      <w:pPr>
        <w:pStyle w:val="ListNumber"/>
        <w:jc w:val="both"/>
      </w:pPr>
      <w:r>
        <w:rPr>
          <w:rFonts w:ascii="Times New Roman" w:hAnsi="Times New Roman" w:eastAsia="Times New Roman"/>
          <w:b w:val="0"/>
          <w:i w:val="0"/>
          <w:sz w:val="28"/>
        </w:rPr>
        <w:t>проаналізувати класичні підходи до побудови ITS/АІНС та виділити їхні обов'язкові архітектурні компоненти;</w:t>
      </w:r>
    </w:p>
    <w:p>
      <w:pPr>
        <w:pStyle w:val="ListNumber"/>
        <w:jc w:val="both"/>
      </w:pPr>
      <w:r>
        <w:rPr>
          <w:rFonts w:ascii="Times New Roman" w:hAnsi="Times New Roman" w:eastAsia="Times New Roman"/>
          <w:b w:val="0"/>
          <w:i w:val="0"/>
          <w:sz w:val="28"/>
        </w:rPr>
        <w:t>узагальнити можливості й обмеження великих мовних моделей у навчальних сценаріях;</w:t>
      </w:r>
    </w:p>
    <w:p>
      <w:pPr>
        <w:pStyle w:val="ListNumber"/>
        <w:jc w:val="both"/>
      </w:pPr>
      <w:r>
        <w:rPr>
          <w:rFonts w:ascii="Times New Roman" w:hAnsi="Times New Roman" w:eastAsia="Times New Roman"/>
          <w:b w:val="0"/>
          <w:i w:val="0"/>
          <w:sz w:val="28"/>
        </w:rPr>
        <w:t>сформулювати функціональні та нефункціональні вимоги до системи;</w:t>
      </w:r>
    </w:p>
    <w:p>
      <w:pPr>
        <w:pStyle w:val="ListNumber"/>
        <w:jc w:val="both"/>
      </w:pPr>
      <w:r>
        <w:rPr>
          <w:rFonts w:ascii="Times New Roman" w:hAnsi="Times New Roman" w:eastAsia="Times New Roman"/>
          <w:b w:val="0"/>
          <w:i w:val="0"/>
          <w:sz w:val="28"/>
        </w:rPr>
        <w:t>запроєктувати модель студента, модель знань, стратегію репетитора, потоки даних і організацію пам'яті агента;</w:t>
      </w:r>
    </w:p>
    <w:p>
      <w:pPr>
        <w:pStyle w:val="ListNumber"/>
        <w:jc w:val="both"/>
      </w:pPr>
      <w:r>
        <w:rPr>
          <w:rFonts w:ascii="Times New Roman" w:hAnsi="Times New Roman" w:eastAsia="Times New Roman"/>
          <w:b w:val="0"/>
          <w:i w:val="0"/>
          <w:sz w:val="28"/>
        </w:rPr>
        <w:t>реалізувати мінімальний браузерний прототип для курсового практичного сценарію з локальною LLM та безпечним тестовим запуском коду;</w:t>
      </w:r>
    </w:p>
    <w:p>
      <w:pPr>
        <w:pStyle w:val="ListNumber"/>
        <w:jc w:val="both"/>
      </w:pPr>
      <w:r>
        <w:rPr>
          <w:rFonts w:ascii="Times New Roman" w:hAnsi="Times New Roman" w:eastAsia="Times New Roman"/>
          <w:b w:val="0"/>
          <w:i w:val="0"/>
          <w:sz w:val="28"/>
        </w:rPr>
        <w:t>запропонувати дизайн експериментальної перевірки без вигадування педагогічних результатів.</w:t>
      </w:r>
    </w:p>
    <w:p>
      <w:pPr>
        <w:jc w:val="both"/>
      </w:pPr>
      <w:r>
        <w:rPr>
          <w:rFonts w:ascii="Times New Roman" w:hAnsi="Times New Roman" w:eastAsia="Times New Roman"/>
          <w:b w:val="0"/>
          <w:i w:val="0"/>
          <w:sz w:val="28"/>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jc w:val="both"/>
      </w:pPr>
      <w:r>
        <w:rPr>
          <w:rFonts w:ascii="Times New Roman" w:hAnsi="Times New Roman" w:eastAsia="Times New Roman"/>
          <w:b w:val="0"/>
          <w:i w:val="0"/>
          <w:sz w:val="28"/>
        </w:rPr>
        <w:t>Предмет дослідження - архітектурні моделі, механізми пам'яті, політики прийняття рішень і програмні засоби побудови АІНС на основі LLM для сценарію tutor-assisted вивчення JavaScript.</w:t>
      </w:r>
    </w:p>
    <w:p>
      <w:pPr>
        <w:jc w:val="both"/>
      </w:pPr>
      <w:r>
        <w:rPr>
          <w:rFonts w:ascii="Times New Roman" w:hAnsi="Times New Roman" w:eastAsia="Times New Roman"/>
          <w:b w:val="0"/>
          <w:i w:val="0"/>
          <w:sz w:val="28"/>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jc w:val="both"/>
      </w:pPr>
      <w:r>
        <w:rPr>
          <w:rFonts w:ascii="Times New Roman" w:hAnsi="Times New Roman" w:eastAsia="Times New Roman"/>
          <w:b w:val="0"/>
          <w:i w:val="0"/>
          <w:sz w:val="28"/>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jc w:val="both"/>
      </w:pPr>
      <w:r>
        <w:rPr>
          <w:rFonts w:ascii="Times New Roman" w:hAnsi="Times New Roman" w:eastAsia="Times New Roman"/>
          <w:b w:val="0"/>
          <w:i w:val="0"/>
          <w:sz w:val="28"/>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Heading1"/>
        <w:pageBreakBefore/>
        <w:jc w:val="center"/>
      </w:pPr>
      <w:r>
        <w:rPr>
          <w:rFonts w:ascii="Times New Roman" w:hAnsi="Times New Roman" w:eastAsia="Times New Roman"/>
          <w:b/>
          <w:i w:val="0"/>
          <w:sz w:val="28"/>
        </w:rPr>
        <w:t>РОЗДІЛ 1. АНАЛІЗ ПРЕДМЕТНОЇ ГАЛУЗІ АДАПТИВНИХ ІНТЕЛЕКТУАЛЬНИХ НАВЧАЛЬНИХ СИСТЕМ</w:t>
      </w:r>
    </w:p>
    <w:p>
      <w:pPr>
        <w:pStyle w:val="Heading2"/>
        <w:jc w:val="left"/>
      </w:pPr>
      <w:r>
        <w:rPr>
          <w:rFonts w:ascii="Times New Roman" w:hAnsi="Times New Roman" w:eastAsia="Times New Roman"/>
          <w:b/>
          <w:i w:val="0"/>
          <w:sz w:val="28"/>
        </w:rPr>
        <w:t>1.1. Поняття та класифікація інтелектуальних навчальних систем (ITS/АІНС)</w:t>
      </w:r>
    </w:p>
    <w:p>
      <w:pPr>
        <w:jc w:val="both"/>
      </w:pPr>
      <w:r>
        <w:rPr>
          <w:rFonts w:ascii="Times New Roman" w:hAnsi="Times New Roman" w:eastAsia="Times New Roman"/>
          <w:b w:val="0"/>
          <w:i w:val="0"/>
          <w:sz w:val="28"/>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jc w:val="both"/>
      </w:pPr>
      <w:r>
        <w:rPr>
          <w:rFonts w:ascii="Times New Roman" w:hAnsi="Times New Roman" w:eastAsia="Times New Roman"/>
          <w:b w:val="0"/>
          <w:i w:val="0"/>
          <w:sz w:val="28"/>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Heading2"/>
        <w:jc w:val="left"/>
      </w:pPr>
      <w:r>
        <w:rPr>
          <w:rFonts w:ascii="Times New Roman" w:hAnsi="Times New Roman" w:eastAsia="Times New Roman"/>
          <w:b/>
          <w:i w:val="0"/>
          <w:sz w:val="28"/>
        </w:rPr>
        <w:t>1.2. Архітектурні компоненти АІНС</w:t>
      </w:r>
    </w:p>
    <w:p>
      <w:pPr>
        <w:jc w:val="both"/>
      </w:pPr>
      <w:r>
        <w:rPr>
          <w:rFonts w:ascii="Times New Roman" w:hAnsi="Times New Roman" w:eastAsia="Times New Roman"/>
          <w:b w:val="0"/>
          <w:i w:val="0"/>
          <w:sz w:val="28"/>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jc w:val="both"/>
      </w:pPr>
      <w:r>
        <w:rPr>
          <w:rFonts w:ascii="Times New Roman" w:hAnsi="Times New Roman" w:eastAsia="Times New Roman"/>
          <w:b w:val="0"/>
          <w:i w:val="0"/>
          <w:sz w:val="28"/>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Heading2"/>
        <w:jc w:val="left"/>
      </w:pPr>
      <w:r>
        <w:rPr>
          <w:rFonts w:ascii="Times New Roman" w:hAnsi="Times New Roman" w:eastAsia="Times New Roman"/>
          <w:b/>
          <w:i w:val="0"/>
          <w:sz w:val="28"/>
        </w:rPr>
        <w:t>1.3. Діалогові агенти у навчальних системах</w:t>
      </w:r>
    </w:p>
    <w:p>
      <w:pPr>
        <w:jc w:val="both"/>
      </w:pPr>
      <w:r>
        <w:rPr>
          <w:rFonts w:ascii="Times New Roman" w:hAnsi="Times New Roman" w:eastAsia="Times New Roman"/>
          <w:b w:val="0"/>
          <w:i w:val="0"/>
          <w:sz w:val="28"/>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jc w:val="both"/>
      </w:pPr>
      <w:r>
        <w:rPr>
          <w:rFonts w:ascii="Times New Roman" w:hAnsi="Times New Roman" w:eastAsia="Times New Roman"/>
          <w:b w:val="0"/>
          <w:i w:val="0"/>
          <w:sz w:val="28"/>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Heading2"/>
        <w:jc w:val="left"/>
      </w:pPr>
      <w:r>
        <w:rPr>
          <w:rFonts w:ascii="Times New Roman" w:hAnsi="Times New Roman" w:eastAsia="Times New Roman"/>
          <w:b/>
          <w:i w:val="0"/>
          <w:sz w:val="28"/>
        </w:rPr>
        <w:t>1.4. Огляд сучасних систем-репетиторів на основі ШІ</w:t>
      </w:r>
    </w:p>
    <w:p>
      <w:pPr>
        <w:jc w:val="both"/>
      </w:pPr>
      <w:r>
        <w:rPr>
          <w:rFonts w:ascii="Times New Roman" w:hAnsi="Times New Roman" w:eastAsia="Times New Roman"/>
          <w:b w:val="0"/>
          <w:i w:val="0"/>
          <w:sz w:val="28"/>
        </w:rPr>
        <w:t>Сучасний ландшафт AI tutor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ind w:firstLine="0"/>
        <w:jc w:val="center"/>
      </w:pPr>
      <w:r>
        <w:rPr>
          <w:rFonts w:ascii="Times New Roman" w:hAnsi="Times New Roman" w:eastAsia="Times New Roman"/>
          <w:b w:val="0"/>
          <w:i w:val="0"/>
          <w:sz w:val="24"/>
        </w:rPr>
        <w:t>Таблиця 1.1 - Порівняння сучасних систем-репетиторів на основі ШІ.</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tcPr>
          <w:p>
            <w:pPr>
              <w:jc w:val="center"/>
            </w:pPr>
            <w:r>
              <w:rPr>
                <w:rFonts w:ascii="Times New Roman" w:hAnsi="Times New Roman" w:eastAsia="Times New Roman"/>
                <w:b/>
                <w:i w:val="0"/>
                <w:sz w:val="24"/>
              </w:rPr>
              <w:t>Система / напрям</w:t>
            </w:r>
          </w:p>
        </w:tc>
        <w:tc>
          <w:tcPr>
            <w:tcW w:type="dxa" w:w="2635"/>
            <w:vAlign w:val="center"/>
          </w:tcPr>
          <w:p>
            <w:pPr>
              <w:jc w:val="center"/>
            </w:pPr>
            <w:r>
              <w:rPr>
                <w:rFonts w:ascii="Times New Roman" w:hAnsi="Times New Roman" w:eastAsia="Times New Roman"/>
                <w:b/>
                <w:i w:val="0"/>
                <w:sz w:val="24"/>
              </w:rPr>
              <w:t>Фокус</w:t>
            </w:r>
          </w:p>
        </w:tc>
        <w:tc>
          <w:tcPr>
            <w:tcW w:type="dxa" w:w="2635"/>
            <w:vAlign w:val="center"/>
          </w:tcPr>
          <w:p>
            <w:pPr>
              <w:jc w:val="center"/>
            </w:pPr>
            <w:r>
              <w:rPr>
                <w:rFonts w:ascii="Times New Roman" w:hAnsi="Times New Roman" w:eastAsia="Times New Roman"/>
                <w:b/>
                <w:i w:val="0"/>
                <w:sz w:val="24"/>
              </w:rPr>
              <w:t>Механізм адаптації</w:t>
            </w:r>
          </w:p>
        </w:tc>
        <w:tc>
          <w:tcPr>
            <w:tcW w:type="dxa" w:w="2635"/>
            <w:vAlign w:val="center"/>
          </w:tcPr>
          <w:p>
            <w:pPr>
              <w:jc w:val="center"/>
            </w:pPr>
            <w:r>
              <w:rPr>
                <w:rFonts w:ascii="Times New Roman" w:hAnsi="Times New Roman" w:eastAsia="Times New Roman"/>
                <w:b/>
                <w:i w:val="0"/>
                <w:sz w:val="24"/>
              </w:rPr>
              <w:t>Релевантність для цієї роботи</w:t>
            </w:r>
          </w:p>
        </w:tc>
      </w:tr>
      <w:tr>
        <w:tc>
          <w:tcPr>
            <w:tcW w:type="dxa" w:w="2635"/>
            <w:vAlign w:val="center"/>
          </w:tcPr>
          <w:p>
            <w:pPr>
              <w:jc w:val="left"/>
            </w:pPr>
            <w:r>
              <w:rPr>
                <w:rFonts w:ascii="Times New Roman" w:hAnsi="Times New Roman" w:eastAsia="Times New Roman"/>
                <w:b w:val="0"/>
                <w:i w:val="0"/>
                <w:sz w:val="24"/>
              </w:rPr>
              <w:t>Khanmigo</w:t>
            </w:r>
          </w:p>
        </w:tc>
        <w:tc>
          <w:tcPr>
            <w:tcW w:type="dxa" w:w="2635"/>
            <w:vAlign w:val="center"/>
          </w:tcPr>
          <w:p>
            <w:pPr>
              <w:jc w:val="left"/>
            </w:pPr>
            <w:r>
              <w:rPr>
                <w:rFonts w:ascii="Times New Roman" w:hAnsi="Times New Roman" w:eastAsia="Times New Roman"/>
                <w:b w:val="0"/>
                <w:i w:val="0"/>
                <w:sz w:val="24"/>
              </w:rPr>
              <w:t>Підтримка навчання та викладання</w:t>
            </w:r>
          </w:p>
        </w:tc>
        <w:tc>
          <w:tcPr>
            <w:tcW w:type="dxa" w:w="2635"/>
            <w:vAlign w:val="center"/>
          </w:tcPr>
          <w:p>
            <w:pPr>
              <w:jc w:val="left"/>
            </w:pPr>
            <w:r>
              <w:rPr>
                <w:rFonts w:ascii="Times New Roman" w:hAnsi="Times New Roman" w:eastAsia="Times New Roman"/>
                <w:b w:val="0"/>
                <w:i w:val="0"/>
                <w:sz w:val="24"/>
              </w:rPr>
              <w:t>Діалоговий AI tutor і асистент викладача</w:t>
            </w:r>
          </w:p>
        </w:tc>
        <w:tc>
          <w:tcPr>
            <w:tcW w:type="dxa" w:w="2635"/>
            <w:vAlign w:val="center"/>
          </w:tcPr>
          <w:p>
            <w:pPr>
              <w:jc w:val="left"/>
            </w:pPr>
            <w:r>
              <w:rPr>
                <w:rFonts w:ascii="Times New Roman" w:hAnsi="Times New Roman" w:eastAsia="Times New Roman"/>
                <w:b w:val="0"/>
                <w:i w:val="0"/>
                <w:sz w:val="24"/>
              </w:rPr>
              <w:t>Підходить як приклад продуктового AI tutor [23]</w:t>
            </w:r>
          </w:p>
        </w:tc>
      </w:tr>
      <w:tr>
        <w:tc>
          <w:tcPr>
            <w:tcW w:type="dxa" w:w="2635"/>
            <w:vAlign w:val="center"/>
          </w:tcPr>
          <w:p>
            <w:pPr>
              <w:jc w:val="left"/>
            </w:pPr>
            <w:r>
              <w:rPr>
                <w:rFonts w:ascii="Times New Roman" w:hAnsi="Times New Roman" w:eastAsia="Times New Roman"/>
                <w:b w:val="0"/>
                <w:i w:val="0"/>
                <w:sz w:val="24"/>
              </w:rPr>
              <w:t>Duolingo Max</w:t>
            </w:r>
          </w:p>
        </w:tc>
        <w:tc>
          <w:tcPr>
            <w:tcW w:type="dxa" w:w="2635"/>
            <w:vAlign w:val="center"/>
          </w:tcPr>
          <w:p>
            <w:pPr>
              <w:jc w:val="left"/>
            </w:pPr>
            <w:r>
              <w:rPr>
                <w:rFonts w:ascii="Times New Roman" w:hAnsi="Times New Roman" w:eastAsia="Times New Roman"/>
                <w:b w:val="0"/>
                <w:i w:val="0"/>
                <w:sz w:val="24"/>
              </w:rPr>
              <w:t>Мовне навчання</w:t>
            </w:r>
          </w:p>
        </w:tc>
        <w:tc>
          <w:tcPr>
            <w:tcW w:type="dxa" w:w="2635"/>
            <w:vAlign w:val="center"/>
          </w:tcPr>
          <w:p>
            <w:pPr>
              <w:jc w:val="left"/>
            </w:pPr>
            <w:r>
              <w:rPr>
                <w:rFonts w:ascii="Times New Roman" w:hAnsi="Times New Roman" w:eastAsia="Times New Roman"/>
                <w:b w:val="0"/>
                <w:i w:val="0"/>
                <w:sz w:val="24"/>
              </w:rPr>
              <w:t>Roleplay, Explain My Answer, GPT-4-based UX</w:t>
            </w:r>
          </w:p>
        </w:tc>
        <w:tc>
          <w:tcPr>
            <w:tcW w:type="dxa" w:w="2635"/>
            <w:vAlign w:val="center"/>
          </w:tcPr>
          <w:p>
            <w:pPr>
              <w:jc w:val="left"/>
            </w:pPr>
            <w:r>
              <w:rPr>
                <w:rFonts w:ascii="Times New Roman" w:hAnsi="Times New Roman" w:eastAsia="Times New Roman"/>
                <w:b w:val="0"/>
                <w:i w:val="0"/>
                <w:sz w:val="24"/>
              </w:rPr>
              <w:t>Корисний для аналізу стилю фідбеку [24]</w:t>
            </w:r>
          </w:p>
        </w:tc>
      </w:tr>
      <w:tr>
        <w:tc>
          <w:tcPr>
            <w:tcW w:type="dxa" w:w="2635"/>
            <w:vAlign w:val="center"/>
          </w:tcPr>
          <w:p>
            <w:pPr>
              <w:jc w:val="left"/>
            </w:pPr>
            <w:r>
              <w:rPr>
                <w:rFonts w:ascii="Times New Roman" w:hAnsi="Times New Roman" w:eastAsia="Times New Roman"/>
                <w:b w:val="0"/>
                <w:i w:val="0"/>
                <w:sz w:val="24"/>
              </w:rPr>
              <w:t>ITS-CAL</w:t>
            </w:r>
          </w:p>
        </w:tc>
        <w:tc>
          <w:tcPr>
            <w:tcW w:type="dxa" w:w="2635"/>
            <w:vAlign w:val="center"/>
          </w:tcPr>
          <w:p>
            <w:pPr>
              <w:jc w:val="left"/>
            </w:pPr>
            <w:r>
              <w:rPr>
                <w:rFonts w:ascii="Times New Roman" w:hAnsi="Times New Roman" w:eastAsia="Times New Roman"/>
                <w:b w:val="0"/>
                <w:i w:val="0"/>
                <w:sz w:val="24"/>
              </w:rPr>
              <w:t>Навчання програмування</w:t>
            </w:r>
          </w:p>
        </w:tc>
        <w:tc>
          <w:tcPr>
            <w:tcW w:type="dxa" w:w="2635"/>
            <w:vAlign w:val="center"/>
          </w:tcPr>
          <w:p>
            <w:pPr>
              <w:jc w:val="left"/>
            </w:pPr>
            <w:r>
              <w:rPr>
                <w:rFonts w:ascii="Times New Roman" w:hAnsi="Times New Roman" w:eastAsia="Times New Roman"/>
                <w:b w:val="0"/>
                <w:i w:val="0"/>
                <w:sz w:val="24"/>
              </w:rPr>
              <w:t>Структуроване адаптивне середовище для задач для програмування</w:t>
            </w:r>
          </w:p>
        </w:tc>
        <w:tc>
          <w:tcPr>
            <w:tcW w:type="dxa" w:w="2635"/>
            <w:vAlign w:val="center"/>
          </w:tcPr>
          <w:p>
            <w:pPr>
              <w:jc w:val="left"/>
            </w:pPr>
            <w:r>
              <w:rPr>
                <w:rFonts w:ascii="Times New Roman" w:hAnsi="Times New Roman" w:eastAsia="Times New Roman"/>
                <w:b w:val="0"/>
                <w:i w:val="0"/>
                <w:sz w:val="24"/>
              </w:rPr>
              <w:t>Дає приклад доменної адаптації [20]</w:t>
            </w:r>
          </w:p>
        </w:tc>
      </w:tr>
      <w:tr>
        <w:tc>
          <w:tcPr>
            <w:tcW w:type="dxa" w:w="2635"/>
            <w:vAlign w:val="center"/>
          </w:tcPr>
          <w:p>
            <w:pPr>
              <w:jc w:val="left"/>
            </w:pPr>
            <w:r>
              <w:rPr>
                <w:rFonts w:ascii="Times New Roman" w:hAnsi="Times New Roman" w:eastAsia="Times New Roman"/>
                <w:b w:val="0"/>
                <w:i w:val="0"/>
                <w:sz w:val="24"/>
              </w:rPr>
              <w:t>LLM feedback studies</w:t>
            </w:r>
          </w:p>
        </w:tc>
        <w:tc>
          <w:tcPr>
            <w:tcW w:type="dxa" w:w="2635"/>
            <w:vAlign w:val="center"/>
          </w:tcPr>
          <w:p>
            <w:pPr>
              <w:jc w:val="left"/>
            </w:pPr>
            <w:r>
              <w:rPr>
                <w:rFonts w:ascii="Times New Roman" w:hAnsi="Times New Roman" w:eastAsia="Times New Roman"/>
                <w:b w:val="0"/>
                <w:i w:val="0"/>
                <w:sz w:val="24"/>
              </w:rPr>
              <w:t>Програмування</w:t>
            </w:r>
          </w:p>
        </w:tc>
        <w:tc>
          <w:tcPr>
            <w:tcW w:type="dxa" w:w="2635"/>
            <w:vAlign w:val="center"/>
          </w:tcPr>
          <w:p>
            <w:pPr>
              <w:jc w:val="left"/>
            </w:pPr>
            <w:r>
              <w:rPr>
                <w:rFonts w:ascii="Times New Roman" w:hAnsi="Times New Roman" w:eastAsia="Times New Roman"/>
                <w:b w:val="0"/>
                <w:i w:val="0"/>
                <w:sz w:val="24"/>
              </w:rPr>
              <w:t>Генерація коментарів до коду і педагогічних підказок</w:t>
            </w:r>
          </w:p>
        </w:tc>
        <w:tc>
          <w:tcPr>
            <w:tcW w:type="dxa" w:w="2635"/>
            <w:vAlign w:val="center"/>
          </w:tcPr>
          <w:p>
            <w:pPr>
              <w:jc w:val="left"/>
            </w:pPr>
            <w:r>
              <w:rPr>
                <w:rFonts w:ascii="Times New Roman" w:hAnsi="Times New Roman" w:eastAsia="Times New Roman"/>
                <w:b w:val="0"/>
                <w:i w:val="0"/>
                <w:sz w:val="24"/>
              </w:rPr>
              <w:t>Показують сильні й слабкі сторони LLM у CS education [15], [17], [18], [26]</w:t>
            </w:r>
          </w:p>
        </w:tc>
      </w:tr>
    </w:tbl>
    <w:p>
      <w:pPr>
        <w:jc w:val="both"/>
      </w:pPr>
    </w:p>
    <w:p>
      <w:pPr>
        <w:jc w:val="both"/>
      </w:pPr>
      <w:r>
        <w:rPr>
          <w:rFonts w:ascii="Times New Roman" w:hAnsi="Times New Roman" w:eastAsia="Times New Roman"/>
          <w:b w:val="0"/>
          <w:i w:val="0"/>
          <w:sz w:val="28"/>
        </w:rPr>
        <w:t>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p>
    <w:p>
      <w:pPr>
        <w:pStyle w:val="Heading2"/>
        <w:jc w:val="left"/>
      </w:pPr>
      <w:r>
        <w:rPr>
          <w:rFonts w:ascii="Times New Roman" w:hAnsi="Times New Roman" w:eastAsia="Times New Roman"/>
          <w:b/>
          <w:i w:val="0"/>
          <w:sz w:val="28"/>
        </w:rPr>
        <w:t>1.5. Висновки до розділу 1</w:t>
      </w:r>
    </w:p>
    <w:p>
      <w:pPr>
        <w:jc w:val="both"/>
      </w:pPr>
      <w:r>
        <w:rPr>
          <w:rFonts w:ascii="Times New Roman" w:hAnsi="Times New Roman" w:eastAsia="Times New Roman"/>
          <w:b w:val="0"/>
          <w:i w:val="0"/>
          <w:sz w:val="28"/>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Heading1"/>
        <w:pageBreakBefore/>
        <w:jc w:val="center"/>
      </w:pPr>
      <w:r>
        <w:rPr>
          <w:rFonts w:ascii="Times New Roman" w:hAnsi="Times New Roman" w:eastAsia="Times New Roman"/>
          <w:b/>
          <w:i w:val="0"/>
          <w:sz w:val="28"/>
        </w:rPr>
        <w:t>РОЗДІЛ 2. ВЕЛИКІ МОВНІ МОДЕЛІ ЯК ОСНОВА ДІАЛОГОВОГО АГЕНТА</w:t>
      </w:r>
    </w:p>
    <w:p>
      <w:pPr>
        <w:pStyle w:val="Heading2"/>
        <w:jc w:val="left"/>
      </w:pPr>
      <w:r>
        <w:rPr>
          <w:rFonts w:ascii="Times New Roman" w:hAnsi="Times New Roman" w:eastAsia="Times New Roman"/>
          <w:b/>
          <w:i w:val="0"/>
          <w:sz w:val="28"/>
        </w:rPr>
        <w:t>2.1. Архітектура трансформерів та принципи роботи LLM</w:t>
      </w:r>
    </w:p>
    <w:p>
      <w:pPr>
        <w:jc w:val="both"/>
      </w:pPr>
      <w:r>
        <w:rPr>
          <w:rFonts w:ascii="Times New Roman" w:hAnsi="Times New Roman" w:eastAsia="Times New Roman"/>
          <w:b w:val="0"/>
          <w:i w:val="0"/>
          <w:sz w:val="28"/>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jc w:val="both"/>
      </w:pPr>
      <w:r>
        <w:rPr>
          <w:rFonts w:ascii="Times New Roman" w:hAnsi="Times New Roman" w:eastAsia="Times New Roman"/>
          <w:b w:val="0"/>
          <w:i w:val="0"/>
          <w:sz w:val="28"/>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Heading2"/>
        <w:jc w:val="left"/>
      </w:pPr>
      <w:r>
        <w:rPr>
          <w:rFonts w:ascii="Times New Roman" w:hAnsi="Times New Roman" w:eastAsia="Times New Roman"/>
          <w:b/>
          <w:i w:val="0"/>
          <w:sz w:val="28"/>
        </w:rPr>
        <w:t>2.2. Порівняння LLM для навчальних застосунків</w:t>
      </w:r>
    </w:p>
    <w:p>
      <w:pPr>
        <w:jc w:val="both"/>
      </w:pPr>
      <w:r>
        <w:rPr>
          <w:rFonts w:ascii="Times New Roman" w:hAnsi="Times New Roman" w:eastAsia="Times New Roman"/>
          <w:b w:val="0"/>
          <w:i w:val="0"/>
          <w:sz w:val="28"/>
        </w:rPr>
        <w:t>Для освітніх систем доступні як закриті frontier-моделі,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Локальні open-source моделі є слабшими в середньому, але дають більше контролю над витратами, обробкою даних і правилами інтеграції [7], [8], [10], [17], [18], [19], [29].</w:t>
      </w:r>
    </w:p>
    <w:p>
      <w:pPr>
        <w:jc w:val="both"/>
      </w:pPr>
      <w:r>
        <w:t>Для задачі базового JavaScript tutor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w:t>
      </w:r>
    </w:p>
    <w:p>
      <w:pPr>
        <w:pStyle w:val="Heading2"/>
        <w:jc w:val="left"/>
      </w:pPr>
      <w:r>
        <w:rPr>
          <w:rFonts w:ascii="Times New Roman" w:hAnsi="Times New Roman" w:eastAsia="Times New Roman"/>
          <w:b/>
          <w:i w:val="0"/>
          <w:sz w:val="28"/>
        </w:rPr>
        <w:t>2.3. Prompt engineering, RAG, fine-tuning як методи адаптації</w:t>
      </w:r>
    </w:p>
    <w:p>
      <w:pPr>
        <w:jc w:val="both"/>
      </w:pPr>
      <w:r>
        <w:rPr>
          <w:rFonts w:ascii="Times New Roman" w:hAnsi="Times New Roman" w:eastAsia="Times New Roman"/>
          <w:b w:val="0"/>
          <w:i w:val="0"/>
          <w:sz w:val="28"/>
        </w:rPr>
        <w:t>На практиці адаптація LLM до навчального домену може здійснюватися щонайменше трьома способами: через проєктування промптів, через retrieval-augmented generation та через fine-tuning. Prompt engineering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jc w:val="both"/>
      </w:pPr>
      <w:r>
        <w:rPr>
          <w:rFonts w:ascii="Times New Roman" w:hAnsi="Times New Roman" w:eastAsia="Times New Roman"/>
          <w:b w:val="0"/>
          <w:i w:val="0"/>
          <w:sz w:val="28"/>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Fine-tuning у межах поточної курсової не реалізується через обмеження масштабу, але в архітектурному описі він розглядається як потенційний засіб стабілізації стилю та якості педагогічного фідбеку.</w:t>
      </w:r>
    </w:p>
    <w:p>
      <w:pPr>
        <w:pStyle w:val="Heading2"/>
        <w:jc w:val="left"/>
      </w:pPr>
      <w:r>
        <w:rPr>
          <w:rFonts w:ascii="Times New Roman" w:hAnsi="Times New Roman" w:eastAsia="Times New Roman"/>
          <w:b/>
          <w:i w:val="0"/>
          <w:sz w:val="28"/>
        </w:rPr>
        <w:t>2.4. Обмеження LLM: галюцинації, пам'ять, етика, приватність</w:t>
      </w:r>
    </w:p>
    <w:p>
      <w:pPr>
        <w:jc w:val="both"/>
      </w:pPr>
      <w:r>
        <w:rPr>
          <w:rFonts w:ascii="Times New Roman" w:hAnsi="Times New Roman" w:eastAsia="Times New Roman"/>
          <w:b w:val="0"/>
          <w:i w:val="0"/>
          <w:sz w:val="28"/>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jc w:val="both"/>
      </w:pPr>
      <w:r>
        <w:rPr>
          <w:rFonts w:ascii="Times New Roman" w:hAnsi="Times New Roman" w:eastAsia="Times New Roman"/>
          <w:b w:val="0"/>
          <w:i w:val="0"/>
          <w:sz w:val="28"/>
        </w:rPr>
        <w:t>Звідси випливають архітектурні наслідки для курсової роботи: необхідність контролю формату відповіді, retry/fallback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server-side eval.</w:t>
      </w:r>
    </w:p>
    <w:p>
      <w:pPr>
        <w:pStyle w:val="Heading2"/>
        <w:jc w:val="left"/>
      </w:pPr>
      <w:r>
        <w:rPr>
          <w:rFonts w:ascii="Times New Roman" w:hAnsi="Times New Roman" w:eastAsia="Times New Roman"/>
          <w:b/>
          <w:i w:val="0"/>
          <w:sz w:val="28"/>
        </w:rPr>
        <w:t>2.5. Обґрунтування вибору локальної open-source Llama для прототипу</w:t>
      </w:r>
    </w:p>
    <w:p>
      <w:pPr>
        <w:jc w:val="both"/>
      </w:pPr>
      <w: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lightweight-прототип.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w:t>
      </w:r>
    </w:p>
    <w:p>
      <w:pPr>
        <w:jc w:val="both"/>
      </w:pPr>
      <w:r>
        <w:rPr>
          <w:rFonts w:ascii="Times New Roman" w:hAnsi="Times New Roman" w:eastAsia="Times New Roman"/>
          <w:b w:val="0"/>
          <w:i w:val="0"/>
          <w:sz w:val="28"/>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jc w:val="both"/>
      </w:pPr>
      <w:r>
        <w:rPr>
          <w:rFonts w:ascii="Times New Roman" w:hAnsi="Times New Roman" w:eastAsia="Times New Roman"/>
          <w:b w:val="0"/>
          <w:i w:val="0"/>
          <w:sz w:val="28"/>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w:t>
      </w:r>
    </w:p>
    <w:p>
      <w:pPr>
        <w:pStyle w:val="Heading1"/>
        <w:pageBreakBefore/>
        <w:jc w:val="center"/>
      </w:pPr>
      <w:r>
        <w:rPr>
          <w:rFonts w:ascii="Times New Roman" w:hAnsi="Times New Roman" w:eastAsia="Times New Roman"/>
          <w:b/>
          <w:i w:val="0"/>
          <w:sz w:val="28"/>
        </w:rPr>
        <w:t>РОЗДІЛ 3. ПРОЄКТУВАННЯ АРХІТЕКТУРИ АІНС</w:t>
      </w:r>
    </w:p>
    <w:p>
      <w:pPr>
        <w:pStyle w:val="Heading2"/>
        <w:jc w:val="left"/>
      </w:pPr>
      <w:r>
        <w:rPr>
          <w:rFonts w:ascii="Times New Roman" w:hAnsi="Times New Roman" w:eastAsia="Times New Roman"/>
          <w:b/>
          <w:i w:val="0"/>
          <w:sz w:val="28"/>
        </w:rPr>
        <w:t>3.1. Функціональні та нефункціональні вимоги</w:t>
      </w:r>
    </w:p>
    <w:p>
      <w:pPr>
        <w:jc w:val="both"/>
      </w:pPr>
      <w:r>
        <w:rPr>
          <w:rFonts w:ascii="Times New Roman" w:hAnsi="Times New Roman" w:eastAsia="Times New Roman"/>
          <w:b w:val="0"/>
          <w:i w:val="0"/>
          <w:sz w:val="28"/>
        </w:rPr>
        <w:t>Система проектується не як універсальний освітній портал, а як вертикальний сценарій для tutor-assisted вивчення базового JavaScript. Це дозволяє сформулювати чіткі вимоги й водночас залишити місце для подальшого масштабування.</w:t>
      </w:r>
    </w:p>
    <w:p>
      <w:pPr>
        <w:ind w:firstLine="0"/>
        <w:jc w:val="center"/>
      </w:pPr>
      <w:r>
        <w:rPr>
          <w:rFonts w:ascii="Times New Roman" w:hAnsi="Times New Roman" w:eastAsia="Times New Roman"/>
          <w:b w:val="0"/>
          <w:i w:val="0"/>
          <w:sz w:val="24"/>
        </w:rPr>
        <w:t>Таблиця 3.1 - 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Функціональна вимога</w:t>
            </w:r>
          </w:p>
        </w:tc>
        <w:tc>
          <w:tcPr>
            <w:tcW w:type="dxa" w:w="3513"/>
            <w:vAlign w:val="center"/>
          </w:tcPr>
          <w:p>
            <w:pPr>
              <w:jc w:val="center"/>
            </w:pPr>
            <w:r>
              <w:rPr>
                <w:rFonts w:ascii="Times New Roman" w:hAnsi="Times New Roman" w:eastAsia="Times New Roman"/>
                <w:b/>
                <w:i w:val="0"/>
                <w:sz w:val="24"/>
              </w:rPr>
              <w:t>Статус у прототипі</w:t>
            </w:r>
          </w:p>
        </w:tc>
      </w:tr>
      <w:tr>
        <w:tc>
          <w:tcPr>
            <w:tcW w:type="dxa" w:w="3513"/>
            <w:vAlign w:val="center"/>
          </w:tcPr>
          <w:p>
            <w:pPr>
              <w:jc w:val="left"/>
            </w:pPr>
            <w:r>
              <w:rPr>
                <w:rFonts w:ascii="Times New Roman" w:hAnsi="Times New Roman" w:eastAsia="Times New Roman"/>
                <w:b w:val="0"/>
                <w:i w:val="0"/>
                <w:sz w:val="24"/>
              </w:rPr>
              <w:t>FR1</w:t>
            </w:r>
          </w:p>
        </w:tc>
        <w:tc>
          <w:tcPr>
            <w:tcW w:type="dxa" w:w="3513"/>
            <w:vAlign w:val="center"/>
          </w:tcPr>
          <w:p>
            <w:pPr>
              <w:jc w:val="left"/>
            </w:pPr>
            <w:r>
              <w:rPr>
                <w:rFonts w:ascii="Times New Roman" w:hAnsi="Times New Roman" w:eastAsia="Times New Roman"/>
                <w:b w:val="0"/>
                <w:i w:val="0"/>
                <w:sz w:val="24"/>
              </w:rPr>
              <w:t>Згенерувати невелику вправу з JavaScript у структурованому форматі</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FR2</w:t>
            </w:r>
          </w:p>
        </w:tc>
        <w:tc>
          <w:tcPr>
            <w:tcW w:type="dxa" w:w="3513"/>
            <w:vAlign w:val="center"/>
          </w:tcPr>
          <w:p>
            <w:pPr>
              <w:jc w:val="left"/>
            </w:pPr>
            <w:r>
              <w:rPr>
                <w:rFonts w:ascii="Times New Roman" w:hAnsi="Times New Roman" w:eastAsia="Times New Roman"/>
                <w:b w:val="0"/>
                <w:i w:val="0"/>
                <w:sz w:val="24"/>
              </w:rPr>
              <w:t>Дозволити студенту написати або відредагувати розв'язок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FR3</w:t>
            </w:r>
          </w:p>
        </w:tc>
        <w:tc>
          <w:tcPr>
            <w:tcW w:type="dxa" w:w="3513"/>
            <w:vAlign w:val="center"/>
          </w:tcPr>
          <w:p>
            <w:pPr>
              <w:jc w:val="left"/>
            </w:pPr>
            <w:r>
              <w:rPr>
                <w:rFonts w:ascii="Times New Roman" w:hAnsi="Times New Roman" w:eastAsia="Times New Roman"/>
                <w:b w:val="0"/>
                <w:i w:val="0"/>
                <w:sz w:val="24"/>
              </w:rPr>
              <w:t>Запустити тести лише на клієнті, у Web Worker з таймаутом</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FR4</w:t>
            </w:r>
          </w:p>
        </w:tc>
        <w:tc>
          <w:tcPr>
            <w:tcW w:type="dxa" w:w="3513"/>
            <w:vAlign w:val="center"/>
          </w:tcPr>
          <w:p>
            <w:pPr>
              <w:jc w:val="left"/>
            </w:pPr>
            <w:r>
              <w:rPr>
                <w:rFonts w:ascii="Times New Roman" w:hAnsi="Times New Roman" w:eastAsia="Times New Roman"/>
                <w:b w:val="0"/>
                <w:i w:val="0"/>
                <w:sz w:val="24"/>
              </w:rPr>
              <w:t>Надати адаптивний фідбек без негайного повного розв'язку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FR5</w:t>
            </w:r>
          </w:p>
        </w:tc>
        <w:tc>
          <w:tcPr>
            <w:tcW w:type="dxa" w:w="3513"/>
            <w:vAlign w:val="center"/>
          </w:tcPr>
          <w:p>
            <w:pPr>
              <w:jc w:val="left"/>
            </w:pPr>
            <w:r>
              <w:rPr>
                <w:rFonts w:ascii="Times New Roman" w:hAnsi="Times New Roman" w:eastAsia="Times New Roman"/>
                <w:b w:val="0"/>
                <w:i w:val="0"/>
                <w:sz w:val="24"/>
              </w:rPr>
              <w:t>Підтримати мінімальну модель стану студента в межах сесії</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FR6</w:t>
            </w:r>
          </w:p>
        </w:tc>
        <w:tc>
          <w:tcPr>
            <w:tcW w:type="dxa" w:w="3513"/>
            <w:vAlign w:val="center"/>
          </w:tcPr>
          <w:p>
            <w:pPr>
              <w:jc w:val="left"/>
            </w:pPr>
            <w:r>
              <w:rPr>
                <w:rFonts w:ascii="Times New Roman" w:hAnsi="Times New Roman" w:eastAsia="Times New Roman"/>
                <w:b w:val="0"/>
                <w:i w:val="0"/>
                <w:sz w:val="24"/>
              </w:rPr>
              <w:t>Обробити невалідний JSON від моделі через retry/fallback</w:t>
            </w:r>
          </w:p>
        </w:tc>
        <w:tc>
          <w:tcPr>
            <w:tcW w:type="dxa" w:w="3513"/>
            <w:vAlign w:val="center"/>
          </w:tcPr>
          <w:p>
            <w:pPr>
              <w:jc w:val="left"/>
            </w:pPr>
            <w:r>
              <w:rPr>
                <w:rFonts w:ascii="Times New Roman" w:hAnsi="Times New Roman" w:eastAsia="Times New Roman"/>
                <w:b w:val="0"/>
                <w:i w:val="0"/>
                <w:sz w:val="24"/>
              </w:rPr>
              <w:t>реалізовано</w:t>
            </w:r>
          </w:p>
        </w:tc>
      </w:tr>
    </w:tbl>
    <w:p>
      <w:pPr>
        <w:jc w:val="both"/>
      </w:pPr>
    </w:p>
    <w:p>
      <w:pPr>
        <w:ind w:firstLine="0"/>
        <w:jc w:val="center"/>
      </w:pPr>
      <w:r>
        <w:rPr>
          <w:rFonts w:ascii="Times New Roman" w:hAnsi="Times New Roman" w:eastAsia="Times New Roman"/>
          <w:b w:val="0"/>
          <w:i w:val="0"/>
          <w:sz w:val="24"/>
        </w:rPr>
        <w:t>Таблиця 3.2 - Нефункціональні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Нефункціональна вимога</w:t>
            </w:r>
          </w:p>
        </w:tc>
        <w:tc>
          <w:tcPr>
            <w:tcW w:type="dxa" w:w="3513"/>
            <w:vAlign w:val="center"/>
          </w:tcPr>
          <w:p>
            <w:pPr>
              <w:jc w:val="center"/>
            </w:pPr>
            <w:r>
              <w:rPr>
                <w:rFonts w:ascii="Times New Roman" w:hAnsi="Times New Roman" w:eastAsia="Times New Roman"/>
                <w:b/>
                <w:i w:val="0"/>
                <w:sz w:val="24"/>
              </w:rPr>
              <w:t>Примітка</w:t>
            </w:r>
          </w:p>
        </w:tc>
      </w:tr>
      <w:tr>
        <w:tc>
          <w:tcPr>
            <w:tcW w:type="dxa" w:w="3513"/>
            <w:vAlign w:val="center"/>
          </w:tcPr>
          <w:p>
            <w:pPr>
              <w:jc w:val="left"/>
            </w:pPr>
            <w:r>
              <w:rPr>
                <w:rFonts w:ascii="Times New Roman" w:hAnsi="Times New Roman" w:eastAsia="Times New Roman"/>
                <w:b w:val="0"/>
                <w:i w:val="0"/>
                <w:sz w:val="24"/>
              </w:rPr>
              <w:t>NFR1</w:t>
            </w:r>
          </w:p>
        </w:tc>
        <w:tc>
          <w:tcPr>
            <w:tcW w:type="dxa" w:w="3513"/>
            <w:vAlign w:val="center"/>
          </w:tcPr>
          <w:p>
            <w:pPr>
              <w:jc w:val="left"/>
            </w:pPr>
            <w:r>
              <w:rPr>
                <w:rFonts w:ascii="Times New Roman" w:hAnsi="Times New Roman" w:eastAsia="Times New Roman"/>
                <w:b w:val="0"/>
                <w:i w:val="0"/>
                <w:sz w:val="24"/>
              </w:rPr>
              <w:t>Використовувати локальний open-source runtime</w:t>
            </w:r>
          </w:p>
        </w:tc>
        <w:tc>
          <w:tcPr>
            <w:tcW w:type="dxa" w:w="3513"/>
            <w:vAlign w:val="center"/>
          </w:tcPr>
          <w:p>
            <w:pPr>
              <w:jc w:val="left"/>
            </w:pPr>
            <w:r>
              <w:rPr>
                <w:rFonts w:ascii="Times New Roman" w:hAnsi="Times New Roman" w:eastAsia="Times New Roman"/>
                <w:b w:val="0"/>
                <w:i w:val="0"/>
                <w:sz w:val="24"/>
              </w:rPr>
              <w:t>цільовий runtime: Ollama + llama3.1:8b</w:t>
            </w:r>
          </w:p>
        </w:tc>
      </w:tr>
      <w:tr>
        <w:tc>
          <w:tcPr>
            <w:tcW w:type="dxa" w:w="3513"/>
            <w:vAlign w:val="center"/>
          </w:tcPr>
          <w:p>
            <w:pPr>
              <w:jc w:val="left"/>
            </w:pPr>
            <w:r>
              <w:rPr>
                <w:rFonts w:ascii="Times New Roman" w:hAnsi="Times New Roman" w:eastAsia="Times New Roman"/>
                <w:b w:val="0"/>
                <w:i w:val="0"/>
                <w:sz w:val="24"/>
              </w:rPr>
              <w:t>NFR2</w:t>
            </w:r>
          </w:p>
        </w:tc>
        <w:tc>
          <w:tcPr>
            <w:tcW w:type="dxa" w:w="3513"/>
            <w:vAlign w:val="center"/>
          </w:tcPr>
          <w:p>
            <w:pPr>
              <w:jc w:val="left"/>
            </w:pPr>
            <w:r>
              <w:rPr>
                <w:rFonts w:ascii="Times New Roman" w:hAnsi="Times New Roman" w:eastAsia="Times New Roman"/>
                <w:b w:val="0"/>
                <w:i w:val="0"/>
                <w:sz w:val="24"/>
              </w:rPr>
              <w:t>Не виконувати user code на сервері</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NFR3</w:t>
            </w:r>
          </w:p>
        </w:tc>
        <w:tc>
          <w:tcPr>
            <w:tcW w:type="dxa" w:w="3513"/>
            <w:vAlign w:val="center"/>
          </w:tcPr>
          <w:p>
            <w:pPr>
              <w:jc w:val="left"/>
            </w:pPr>
            <w:r>
              <w:rPr>
                <w:rFonts w:ascii="Times New Roman" w:hAnsi="Times New Roman" w:eastAsia="Times New Roman"/>
                <w:b w:val="0"/>
                <w:i w:val="0"/>
                <w:sz w:val="24"/>
              </w:rPr>
              <w:t>Забезпечити модульну архітектуру з явним поділом відповідальностей</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NFR4</w:t>
            </w:r>
          </w:p>
        </w:tc>
        <w:tc>
          <w:tcPr>
            <w:tcW w:type="dxa" w:w="3513"/>
            <w:vAlign w:val="center"/>
          </w:tcPr>
          <w:p>
            <w:pPr>
              <w:jc w:val="left"/>
            </w:pPr>
            <w:r>
              <w:rPr>
                <w:rFonts w:ascii="Times New Roman" w:hAnsi="Times New Roman" w:eastAsia="Times New Roman"/>
                <w:b w:val="0"/>
                <w:i w:val="0"/>
                <w:sz w:val="24"/>
              </w:rPr>
              <w:t>Забезпечити пояснювану логіку педагогічного рішення</w:t>
            </w:r>
          </w:p>
        </w:tc>
        <w:tc>
          <w:tcPr>
            <w:tcW w:type="dxa" w:w="3513"/>
            <w:vAlign w:val="center"/>
          </w:tcPr>
          <w:p>
            <w:pPr>
              <w:jc w:val="left"/>
            </w:pPr>
            <w:r>
              <w:rPr>
                <w:rFonts w:ascii="Times New Roman" w:hAnsi="Times New Roman" w:eastAsia="Times New Roman"/>
                <w:b w:val="0"/>
                <w:i w:val="0"/>
                <w:sz w:val="24"/>
              </w:rPr>
              <w:t>виконано через TutorPolicy</w:t>
            </w:r>
          </w:p>
        </w:tc>
      </w:tr>
      <w:tr>
        <w:tc>
          <w:tcPr>
            <w:tcW w:type="dxa" w:w="3513"/>
            <w:vAlign w:val="center"/>
          </w:tcPr>
          <w:p>
            <w:pPr>
              <w:jc w:val="left"/>
            </w:pPr>
            <w:r>
              <w:rPr>
                <w:rFonts w:ascii="Times New Roman" w:hAnsi="Times New Roman" w:eastAsia="Times New Roman"/>
                <w:b w:val="0"/>
                <w:i w:val="0"/>
                <w:sz w:val="24"/>
              </w:rPr>
              <w:t>NFR5</w:t>
            </w:r>
          </w:p>
        </w:tc>
        <w:tc>
          <w:tcPr>
            <w:tcW w:type="dxa" w:w="3513"/>
            <w:vAlign w:val="center"/>
          </w:tcPr>
          <w:p>
            <w:pPr>
              <w:jc w:val="left"/>
            </w:pPr>
            <w:r>
              <w:rPr>
                <w:rFonts w:ascii="Times New Roman" w:hAnsi="Times New Roman" w:eastAsia="Times New Roman"/>
                <w:b w:val="0"/>
                <w:i w:val="0"/>
                <w:sz w:val="24"/>
              </w:rPr>
              <w:t>Мати деградаційний режим без LLM</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NFR6</w:t>
            </w:r>
          </w:p>
        </w:tc>
        <w:tc>
          <w:tcPr>
            <w:tcW w:type="dxa" w:w="3513"/>
            <w:vAlign w:val="center"/>
          </w:tcPr>
          <w:p>
            <w:pPr>
              <w:jc w:val="left"/>
            </w:pPr>
            <w:r>
              <w:rPr>
                <w:rFonts w:ascii="Times New Roman" w:hAnsi="Times New Roman" w:eastAsia="Times New Roman"/>
                <w:b w:val="0"/>
                <w:i w:val="0"/>
                <w:sz w:val="24"/>
              </w:rPr>
              <w:t>Не вигадувати результати експериментів</w:t>
            </w:r>
          </w:p>
        </w:tc>
        <w:tc>
          <w:tcPr>
            <w:tcW w:type="dxa" w:w="3513"/>
            <w:vAlign w:val="center"/>
          </w:tcPr>
          <w:p>
            <w:pPr>
              <w:jc w:val="left"/>
            </w:pPr>
            <w:r>
              <w:rPr>
                <w:rFonts w:ascii="Times New Roman" w:hAnsi="Times New Roman" w:eastAsia="Times New Roman"/>
                <w:b w:val="0"/>
                <w:i w:val="0"/>
                <w:sz w:val="24"/>
              </w:rPr>
              <w:t>виконано в документі</w:t>
            </w:r>
          </w:p>
        </w:tc>
      </w:tr>
    </w:tbl>
    <w:p>
      <w:pPr>
        <w:jc w:val="both"/>
      </w:pPr>
    </w:p>
    <w:p>
      <w:pPr>
        <w:pStyle w:val="Heading2"/>
        <w:jc w:val="left"/>
      </w:pPr>
      <w:r>
        <w:rPr>
          <w:rFonts w:ascii="Times New Roman" w:hAnsi="Times New Roman" w:eastAsia="Times New Roman"/>
          <w:b/>
          <w:i w:val="0"/>
          <w:sz w:val="28"/>
        </w:rPr>
        <w:t>3.2. Загальна архітектура системи</w:t>
      </w:r>
    </w:p>
    <w:p>
      <w:pPr>
        <w:jc w:val="both"/>
      </w:pPr>
      <w:r>
        <w:rPr>
          <w:rFonts w:ascii="Times New Roman" w:hAnsi="Times New Roman" w:eastAsia="Times New Roman"/>
          <w:b w:val="0"/>
          <w:i w:val="0"/>
          <w:sz w:val="28"/>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jc w:val="both"/>
      </w:pPr>
      <w:r>
        <w:rPr>
          <w:rFonts w:ascii="Times New Roman" w:hAnsi="Times New Roman" w:eastAsia="Times New Roman"/>
          <w:b w:val="0"/>
          <w:i w:val="0"/>
          <w:sz w:val="28"/>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ind w:firstLine="0"/>
        <w:jc w:val="center"/>
      </w:pPr>
      <w:r>
        <w:rPr>
          <w:rFonts w:ascii="Times New Roman" w:hAnsi="Times New Roman" w:eastAsia="Times New Roman"/>
          <w:b w:val="0"/>
          <w:i w:val="0"/>
          <w:sz w:val="24"/>
        </w:rPr>
        <w:t>Таблиця 3.3 - Компоненти запропонованої архітектури АІНС.</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Компонент</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Chat UI</w:t>
            </w:r>
          </w:p>
        </w:tc>
        <w:tc>
          <w:tcPr>
            <w:tcW w:type="dxa" w:w="3513"/>
            <w:vAlign w:val="center"/>
          </w:tcPr>
          <w:p>
            <w:pPr>
              <w:jc w:val="left"/>
            </w:pPr>
            <w:r>
              <w:rPr>
                <w:rFonts w:ascii="Times New Roman" w:hAnsi="Times New Roman" w:eastAsia="Times New Roman"/>
                <w:b w:val="0"/>
                <w:i w:val="0"/>
                <w:sz w:val="24"/>
              </w:rPr>
              <w:t>Інтерфейс студента, показ вправи, коду, результатів тестів і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Perception Module</w:t>
            </w:r>
          </w:p>
        </w:tc>
        <w:tc>
          <w:tcPr>
            <w:tcW w:type="dxa" w:w="3513"/>
            <w:vAlign w:val="center"/>
          </w:tcPr>
          <w:p>
            <w:pPr>
              <w:jc w:val="left"/>
            </w:pPr>
            <w:r>
              <w:rPr>
                <w:rFonts w:ascii="Times New Roman" w:hAnsi="Times New Roman" w:eastAsia="Times New Roman"/>
                <w:b w:val="0"/>
                <w:i w:val="0"/>
                <w:sz w:val="24"/>
              </w:rPr>
              <w:t>Класифікація наміру й нормалізація запиту</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SessionMemory</w:t>
            </w:r>
          </w:p>
        </w:tc>
        <w:tc>
          <w:tcPr>
            <w:tcW w:type="dxa" w:w="3513"/>
            <w:vAlign w:val="center"/>
          </w:tcPr>
          <w:p>
            <w:pPr>
              <w:jc w:val="left"/>
            </w:pPr>
            <w:r>
              <w:rPr>
                <w:rFonts w:ascii="Times New Roman" w:hAnsi="Times New Roman" w:eastAsia="Times New Roman"/>
                <w:b w:val="0"/>
                <w:i w:val="0"/>
                <w:sz w:val="24"/>
              </w:rPr>
              <w:t>Поточний стан, transcript tail, історія помилок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Стисле зведення попередніх сесій</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Vector/Profile Memory</w:t>
            </w:r>
          </w:p>
        </w:tc>
        <w:tc>
          <w:tcPr>
            <w:tcW w:type="dxa" w:w="3513"/>
            <w:vAlign w:val="center"/>
          </w:tcPr>
          <w:p>
            <w:pPr>
              <w:jc w:val="left"/>
            </w:pPr>
            <w:r>
              <w:rPr>
                <w:rFonts w:ascii="Times New Roman" w:hAnsi="Times New Roman" w:eastAsia="Times New Roman"/>
                <w:b w:val="0"/>
                <w:i w:val="0"/>
                <w:sz w:val="24"/>
              </w:rPr>
              <w:t>Довготривалий профіль студента між сесіями</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Контентна база, RAG, концепти, пояснення</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TutorPolicy / Reasoning Module</w:t>
            </w:r>
          </w:p>
        </w:tc>
        <w:tc>
          <w:tcPr>
            <w:tcW w:type="dxa" w:w="3513"/>
            <w:vAlign w:val="center"/>
          </w:tcPr>
          <w:p>
            <w:pPr>
              <w:jc w:val="left"/>
            </w:pPr>
            <w:r>
              <w:rPr>
                <w:rFonts w:ascii="Times New Roman" w:hAnsi="Times New Roman" w:eastAsia="Times New Roman"/>
                <w:b w:val="0"/>
                <w:i w:val="0"/>
                <w:sz w:val="24"/>
              </w:rPr>
              <w:t>Вибір педагогічної дії</w:t>
            </w:r>
          </w:p>
        </w:tc>
        <w:tc>
          <w:tcPr>
            <w:tcW w:type="dxa" w:w="3513"/>
            <w:vAlign w:val="center"/>
          </w:tcPr>
          <w:p>
            <w:pPr>
              <w:jc w:val="left"/>
            </w:pPr>
            <w:r>
              <w:rPr>
                <w:rFonts w:ascii="Times New Roman" w:hAnsi="Times New Roman" w:eastAsia="Times New Roman"/>
                <w:b w:val="0"/>
                <w:i w:val="0"/>
                <w:sz w:val="24"/>
              </w:rPr>
              <w:t>реалізовано у rule-based вигляді</w:t>
            </w:r>
          </w:p>
        </w:tc>
      </w:tr>
      <w:tr>
        <w:tc>
          <w:tcPr>
            <w:tcW w:type="dxa" w:w="3513"/>
            <w:vAlign w:val="center"/>
          </w:tcPr>
          <w:p>
            <w:pPr>
              <w:jc w:val="left"/>
            </w:pPr>
            <w:r>
              <w:rPr>
                <w:rFonts w:ascii="Times New Roman" w:hAnsi="Times New Roman" w:eastAsia="Times New Roman"/>
                <w:b w:val="0"/>
                <w:i w:val="0"/>
                <w:sz w:val="24"/>
              </w:rPr>
              <w:t>ExerciseGenerator</w:t>
            </w:r>
          </w:p>
        </w:tc>
        <w:tc>
          <w:tcPr>
            <w:tcW w:type="dxa" w:w="3513"/>
            <w:vAlign w:val="center"/>
          </w:tcPr>
          <w:p>
            <w:pPr>
              <w:jc w:val="left"/>
            </w:pPr>
            <w:r>
              <w:rPr>
                <w:rFonts w:ascii="Times New Roman" w:hAnsi="Times New Roman" w:eastAsia="Times New Roman"/>
                <w:b w:val="0"/>
                <w:i w:val="0"/>
                <w:sz w:val="24"/>
              </w:rPr>
              <w:t>Створення вправи через LLM або fallback</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ClientTestRunner</w:t>
            </w:r>
          </w:p>
        </w:tc>
        <w:tc>
          <w:tcPr>
            <w:tcW w:type="dxa" w:w="3513"/>
            <w:vAlign w:val="center"/>
          </w:tcPr>
          <w:p>
            <w:pPr>
              <w:jc w:val="left"/>
            </w:pPr>
            <w:r>
              <w:rPr>
                <w:rFonts w:ascii="Times New Roman" w:hAnsi="Times New Roman" w:eastAsia="Times New Roman"/>
                <w:b w:val="0"/>
                <w:i w:val="0"/>
                <w:sz w:val="24"/>
              </w:rPr>
              <w:t>Запуск тестів у Web Worker</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FeedbackEvaluator</w:t>
            </w:r>
          </w:p>
        </w:tc>
        <w:tc>
          <w:tcPr>
            <w:tcW w:type="dxa" w:w="3513"/>
            <w:vAlign w:val="center"/>
          </w:tcPr>
          <w:p>
            <w:pPr>
              <w:jc w:val="left"/>
            </w:pPr>
            <w:r>
              <w:rPr>
                <w:rFonts w:ascii="Times New Roman" w:hAnsi="Times New Roman" w:eastAsia="Times New Roman"/>
                <w:b w:val="0"/>
                <w:i w:val="0"/>
                <w:sz w:val="24"/>
              </w:rPr>
              <w:t>Формування адаптивного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Generation Module / LLM</w:t>
            </w:r>
          </w:p>
        </w:tc>
        <w:tc>
          <w:tcPr>
            <w:tcW w:type="dxa" w:w="3513"/>
            <w:vAlign w:val="center"/>
          </w:tcPr>
          <w:p>
            <w:pPr>
              <w:jc w:val="left"/>
            </w:pPr>
            <w:r>
              <w:rPr>
                <w:rFonts w:ascii="Times New Roman" w:hAnsi="Times New Roman" w:eastAsia="Times New Roman"/>
                <w:b w:val="0"/>
                <w:i w:val="0"/>
                <w:sz w:val="24"/>
              </w:rPr>
              <w:t>Генерація структурованих exercise/feedback JSON</w:t>
            </w:r>
          </w:p>
        </w:tc>
        <w:tc>
          <w:tcPr>
            <w:tcW w:type="dxa" w:w="3513"/>
            <w:vAlign w:val="center"/>
          </w:tcPr>
          <w:p>
            <w:pPr>
              <w:jc w:val="left"/>
            </w:pPr>
            <w:r>
              <w:rPr>
                <w:rFonts w:ascii="Times New Roman" w:hAnsi="Times New Roman" w:eastAsia="Times New Roman"/>
                <w:b w:val="0"/>
                <w:i w:val="0"/>
                <w:sz w:val="24"/>
              </w:rPr>
              <w:t>реалізовано частково через Ollama API</w:t>
            </w:r>
          </w:p>
        </w:tc>
      </w:tr>
    </w:tbl>
    <w:p>
      <w:pPr>
        <w:jc w:val="both"/>
      </w:pPr>
    </w:p>
    <w:p>
      <w:pPr>
        <w:ind w:firstLine="0"/>
        <w:jc w:val="center"/>
      </w:pPr>
      <w:r>
        <w:drawing>
          <wp:inline xmlns:a="http://schemas.openxmlformats.org/drawingml/2006/main" xmlns:pic="http://schemas.openxmlformats.org/drawingml/2006/picture">
            <wp:extent cx="5544000" cy="3465000"/>
            <wp:docPr id="1" name="Picture 1"/>
            <wp:cNvGraphicFramePr>
              <a:graphicFrameLocks noChangeAspect="1"/>
            </wp:cNvGraphicFramePr>
            <a:graphic>
              <a:graphicData uri="http://schemas.openxmlformats.org/drawingml/2006/picture">
                <pic:pic>
                  <pic:nvPicPr>
                    <pic:cNvPr id="0" name="figure_3_1_component_architecture.png"/>
                    <pic:cNvPicPr/>
                  </pic:nvPicPr>
                  <pic:blipFill>
                    <a:blip r:embed="rId13"/>
                    <a:stretch>
                      <a:fillRect/>
                    </a:stretch>
                  </pic:blipFill>
                  <pic:spPr>
                    <a:xfrm>
                      <a:off x="0" y="0"/>
                      <a:ext cx="5544000" cy="3465000"/>
                    </a:xfrm>
                    <a:prstGeom prst="rect"/>
                  </pic:spPr>
                </pic:pic>
              </a:graphicData>
            </a:graphic>
          </wp:inline>
        </w:drawing>
      </w:r>
    </w:p>
    <w:p>
      <w:pPr>
        <w:ind w:firstLine="0"/>
        <w:jc w:val="center"/>
      </w:pPr>
      <w:r>
        <w:rPr>
          <w:rFonts w:ascii="Times New Roman" w:hAnsi="Times New Roman" w:eastAsia="Times New Roman"/>
          <w:b w:val="0"/>
          <w:i w:val="0"/>
          <w:sz w:val="24"/>
        </w:rPr>
        <w:t>Рисунок 3.1 - Компонентна архітектура АІНС для сценарію навчання базового JavaScript.</w:t>
      </w:r>
    </w:p>
    <w:p>
      <w:pPr>
        <w:jc w:val="both"/>
      </w:pPr>
      <w:r>
        <w:rPr>
          <w:rFonts w:ascii="Times New Roman" w:hAnsi="Times New Roman" w:eastAsia="Times New Roman"/>
          <w:b w:val="0"/>
          <w:i w:val="0"/>
          <w:sz w:val="28"/>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Heading2"/>
        <w:jc w:val="left"/>
      </w:pPr>
      <w:r>
        <w:rPr>
          <w:rFonts w:ascii="Times New Roman" w:hAnsi="Times New Roman" w:eastAsia="Times New Roman"/>
          <w:b/>
          <w:i w:val="0"/>
          <w:sz w:val="28"/>
        </w:rPr>
        <w:t>3.3. Модель студента</w:t>
      </w:r>
    </w:p>
    <w:p>
      <w:pPr>
        <w:jc w:val="both"/>
      </w:pPr>
      <w:r>
        <w:rPr>
          <w:rFonts w:ascii="Times New Roman" w:hAnsi="Times New Roman" w:eastAsia="Times New Roman"/>
          <w:b w:val="0"/>
          <w:i w:val="0"/>
          <w:sz w:val="28"/>
        </w:rPr>
        <w:t>У центрі персоналізації перебуває модель студента. Повноцінні ITS використовують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ind w:firstLine="0"/>
        <w:jc w:val="center"/>
      </w:pPr>
      <w:r>
        <w:rPr>
          <w:rFonts w:ascii="Times New Roman" w:hAnsi="Times New Roman" w:eastAsia="Times New Roman"/>
          <w:b w:val="0"/>
          <w:i w:val="0"/>
          <w:sz w:val="24"/>
        </w:rPr>
        <w:t>Таблиця 3.4 - Поля спрощеної моделі стану студента `UserState`.</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Поле UserState</w:t>
            </w:r>
          </w:p>
        </w:tc>
        <w:tc>
          <w:tcPr>
            <w:tcW w:type="dxa" w:w="5269"/>
            <w:vAlign w:val="center"/>
          </w:tcPr>
          <w:p>
            <w:pPr>
              <w:jc w:val="center"/>
            </w:pPr>
            <w:r>
              <w:rPr>
                <w:rFonts w:ascii="Times New Roman" w:hAnsi="Times New Roman" w:eastAsia="Times New Roman"/>
                <w:b/>
                <w:i w:val="0"/>
                <w:sz w:val="24"/>
              </w:rPr>
              <w:t>Призначення</w:t>
            </w:r>
          </w:p>
        </w:tc>
      </w:tr>
      <w:tr>
        <w:tc>
          <w:tcPr>
            <w:tcW w:type="dxa" w:w="5269"/>
            <w:vAlign w:val="center"/>
          </w:tcPr>
          <w:p>
            <w:pPr>
              <w:jc w:val="left"/>
            </w:pPr>
            <w:r>
              <w:rPr>
                <w:rFonts w:ascii="Times New Roman" w:hAnsi="Times New Roman" w:eastAsia="Times New Roman"/>
                <w:b w:val="0"/>
                <w:i w:val="0"/>
                <w:sz w:val="24"/>
              </w:rPr>
              <w:t>knowledgeLevel</w:t>
            </w:r>
          </w:p>
        </w:tc>
        <w:tc>
          <w:tcPr>
            <w:tcW w:type="dxa" w:w="5269"/>
            <w:vAlign w:val="center"/>
          </w:tcPr>
          <w:p>
            <w:pPr>
              <w:jc w:val="left"/>
            </w:pPr>
            <w:r>
              <w:rPr>
                <w:rFonts w:ascii="Times New Roman" w:hAnsi="Times New Roman" w:eastAsia="Times New Roman"/>
                <w:b w:val="0"/>
                <w:i w:val="0"/>
                <w:sz w:val="24"/>
              </w:rPr>
              <w:t>Груба оцінка поточного рівня знань студента</w:t>
            </w:r>
          </w:p>
        </w:tc>
      </w:tr>
      <w:tr>
        <w:tc>
          <w:tcPr>
            <w:tcW w:type="dxa" w:w="5269"/>
            <w:vAlign w:val="center"/>
          </w:tcPr>
          <w:p>
            <w:pPr>
              <w:jc w:val="left"/>
            </w:pPr>
            <w:r>
              <w:rPr>
                <w:rFonts w:ascii="Times New Roman" w:hAnsi="Times New Roman" w:eastAsia="Times New Roman"/>
                <w:b w:val="0"/>
                <w:i w:val="0"/>
                <w:sz w:val="24"/>
              </w:rPr>
              <w:t>errorHistory</w:t>
            </w:r>
          </w:p>
        </w:tc>
        <w:tc>
          <w:tcPr>
            <w:tcW w:type="dxa" w:w="5269"/>
            <w:vAlign w:val="center"/>
          </w:tcPr>
          <w:p>
            <w:pPr>
              <w:jc w:val="left"/>
            </w:pPr>
            <w:r>
              <w:rPr>
                <w:rFonts w:ascii="Times New Roman" w:hAnsi="Times New Roman" w:eastAsia="Times New Roman"/>
                <w:b w:val="0"/>
                <w:i w:val="0"/>
                <w:sz w:val="24"/>
              </w:rPr>
              <w:t>Список останніх помилок або типів збоїв</w:t>
            </w:r>
          </w:p>
        </w:tc>
      </w:tr>
      <w:tr>
        <w:tc>
          <w:tcPr>
            <w:tcW w:type="dxa" w:w="5269"/>
            <w:vAlign w:val="center"/>
          </w:tcPr>
          <w:p>
            <w:pPr>
              <w:jc w:val="left"/>
            </w:pPr>
            <w:r>
              <w:rPr>
                <w:rFonts w:ascii="Times New Roman" w:hAnsi="Times New Roman" w:eastAsia="Times New Roman"/>
                <w:b w:val="0"/>
                <w:i w:val="0"/>
                <w:sz w:val="24"/>
              </w:rPr>
              <w:t>confidence</w:t>
            </w:r>
          </w:p>
        </w:tc>
        <w:tc>
          <w:tcPr>
            <w:tcW w:type="dxa" w:w="5269"/>
            <w:vAlign w:val="center"/>
          </w:tcPr>
          <w:p>
            <w:pPr>
              <w:jc w:val="left"/>
            </w:pPr>
            <w:r>
              <w:rPr>
                <w:rFonts w:ascii="Times New Roman" w:hAnsi="Times New Roman" w:eastAsia="Times New Roman"/>
                <w:b w:val="0"/>
                <w:i w:val="0"/>
                <w:sz w:val="24"/>
              </w:rPr>
              <w:t>Суб'єктивно-операційна оцінка впевненості системи у стані студента</w:t>
            </w:r>
          </w:p>
        </w:tc>
      </w:tr>
      <w:tr>
        <w:tc>
          <w:tcPr>
            <w:tcW w:type="dxa" w:w="5269"/>
            <w:vAlign w:val="center"/>
          </w:tcPr>
          <w:p>
            <w:pPr>
              <w:jc w:val="left"/>
            </w:pPr>
            <w:r>
              <w:rPr>
                <w:rFonts w:ascii="Times New Roman" w:hAnsi="Times New Roman" w:eastAsia="Times New Roman"/>
                <w:b w:val="0"/>
                <w:i w:val="0"/>
                <w:sz w:val="24"/>
              </w:rPr>
              <w:t>currentTopic</w:t>
            </w:r>
          </w:p>
        </w:tc>
        <w:tc>
          <w:tcPr>
            <w:tcW w:type="dxa" w:w="5269"/>
            <w:vAlign w:val="center"/>
          </w:tcPr>
          <w:p>
            <w:pPr>
              <w:jc w:val="left"/>
            </w:pPr>
            <w:r>
              <w:rPr>
                <w:rFonts w:ascii="Times New Roman" w:hAnsi="Times New Roman" w:eastAsia="Times New Roman"/>
                <w:b w:val="0"/>
                <w:i w:val="0"/>
                <w:sz w:val="24"/>
              </w:rPr>
              <w:t>Поточна навчальна тема</w:t>
            </w:r>
          </w:p>
        </w:tc>
      </w:tr>
      <w:tr>
        <w:tc>
          <w:tcPr>
            <w:tcW w:type="dxa" w:w="5269"/>
            <w:vAlign w:val="center"/>
          </w:tcPr>
          <w:p>
            <w:pPr>
              <w:jc w:val="left"/>
            </w:pPr>
            <w:r>
              <w:rPr>
                <w:rFonts w:ascii="Times New Roman" w:hAnsi="Times New Roman" w:eastAsia="Times New Roman"/>
                <w:b w:val="0"/>
                <w:i w:val="0"/>
                <w:sz w:val="24"/>
              </w:rPr>
              <w:t>attemptsCount</w:t>
            </w:r>
          </w:p>
        </w:tc>
        <w:tc>
          <w:tcPr>
            <w:tcW w:type="dxa" w:w="5269"/>
            <w:vAlign w:val="center"/>
          </w:tcPr>
          <w:p>
            <w:pPr>
              <w:jc w:val="left"/>
            </w:pPr>
            <w:r>
              <w:rPr>
                <w:rFonts w:ascii="Times New Roman" w:hAnsi="Times New Roman" w:eastAsia="Times New Roman"/>
                <w:b w:val="0"/>
                <w:i w:val="0"/>
                <w:sz w:val="24"/>
              </w:rPr>
              <w:t>Кількість спроб для поточної вправи</w:t>
            </w:r>
          </w:p>
        </w:tc>
      </w:tr>
      <w:tr>
        <w:tc>
          <w:tcPr>
            <w:tcW w:type="dxa" w:w="5269"/>
            <w:vAlign w:val="center"/>
          </w:tcPr>
          <w:p>
            <w:pPr>
              <w:jc w:val="left"/>
            </w:pPr>
            <w:r>
              <w:rPr>
                <w:rFonts w:ascii="Times New Roman" w:hAnsi="Times New Roman" w:eastAsia="Times New Roman"/>
                <w:b w:val="0"/>
                <w:i w:val="0"/>
                <w:sz w:val="24"/>
              </w:rPr>
              <w:t>lastAction</w:t>
            </w:r>
          </w:p>
        </w:tc>
        <w:tc>
          <w:tcPr>
            <w:tcW w:type="dxa" w:w="5269"/>
            <w:vAlign w:val="center"/>
          </w:tcPr>
          <w:p>
            <w:pPr>
              <w:jc w:val="left"/>
            </w:pPr>
            <w:r>
              <w:rPr>
                <w:rFonts w:ascii="Times New Roman" w:hAnsi="Times New Roman" w:eastAsia="Times New Roman"/>
                <w:b w:val="0"/>
                <w:i w:val="0"/>
                <w:sz w:val="24"/>
              </w:rPr>
              <w:t>Остання педагогічна дія агента</w:t>
            </w:r>
          </w:p>
        </w:tc>
      </w:tr>
    </w:tbl>
    <w:p>
      <w:pPr>
        <w:jc w:val="both"/>
      </w:pPr>
    </w:p>
    <w:p>
      <w:pPr>
        <w:jc w:val="both"/>
      </w:pPr>
      <w:r>
        <w:rPr>
          <w:rFonts w:ascii="Times New Roman" w:hAnsi="Times New Roman" w:eastAsia="Times New Roman"/>
          <w:b w:val="0"/>
          <w:i w:val="0"/>
          <w:sz w:val="28"/>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ind w:firstLine="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figure_3_2_session_memory.png"/>
                    <pic:cNvPicPr/>
                  </pic:nvPicPr>
                  <pic:blipFill>
                    <a:blip r:embed="rId14"/>
                    <a:stretch>
                      <a:fillRect/>
                    </a:stretch>
                  </pic:blipFill>
                  <pic:spPr>
                    <a:xfrm>
                      <a:off x="0" y="0"/>
                      <a:ext cx="5400000" cy="3375000"/>
                    </a:xfrm>
                    <a:prstGeom prst="rect"/>
                  </pic:spPr>
                </pic:pic>
              </a:graphicData>
            </a:graphic>
          </wp:inline>
        </w:drawing>
      </w:r>
    </w:p>
    <w:p>
      <w:pPr>
        <w:ind w:firstLine="0"/>
        <w:jc w:val="center"/>
      </w:pPr>
      <w:r>
        <w:rPr>
          <w:rFonts w:ascii="Times New Roman" w:hAnsi="Times New Roman" w:eastAsia="Times New Roman"/>
          <w:b w:val="0"/>
          <w:i w:val="0"/>
          <w:sz w:val="24"/>
        </w:rPr>
        <w:t>Рисунок 3.2 - Структура `UserState` та зв'язок із `SessionMemory`.</w:t>
      </w:r>
    </w:p>
    <w:p>
      <w:pPr>
        <w:pStyle w:val="Heading2"/>
        <w:jc w:val="left"/>
      </w:pPr>
      <w:r>
        <w:rPr>
          <w:rFonts w:ascii="Times New Roman" w:hAnsi="Times New Roman" w:eastAsia="Times New Roman"/>
          <w:b/>
          <w:i w:val="0"/>
          <w:sz w:val="28"/>
        </w:rPr>
        <w:t>3.4. Модель знань і навчального контенту</w:t>
      </w:r>
    </w:p>
    <w:p>
      <w:pPr>
        <w:jc w:val="both"/>
      </w:pPr>
      <w:r>
        <w:rPr>
          <w:rFonts w:ascii="Times New Roman" w:hAnsi="Times New Roman" w:eastAsia="Times New Roman"/>
          <w:b w:val="0"/>
          <w:i w:val="0"/>
          <w:sz w:val="28"/>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p>
    <w:p>
      <w:pPr>
        <w:jc w:val="both"/>
      </w:pPr>
      <w:r>
        <w:rPr>
          <w:rFonts w:ascii="Times New Roman" w:hAnsi="Times New Roman" w:eastAsia="Times New Roman"/>
          <w:b w:val="0"/>
          <w:i w:val="0"/>
          <w:sz w:val="28"/>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jc w:val="both"/>
      </w:pPr>
      <w:r>
        <w:rPr>
          <w:rFonts w:ascii="Times New Roman" w:hAnsi="Times New Roman" w:eastAsia="Times New Roman"/>
          <w:b w:val="0"/>
          <w:i w:val="0"/>
          <w:sz w:val="28"/>
        </w:rPr>
        <w:t>Архітектурно knowledge memory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retrieval-індексу; в поточній версії їх роль частково виконує вбудований резервний набір вправ і prompt-контракт для LLM.</w:t>
      </w:r>
    </w:p>
    <w:p>
      <w:pPr>
        <w:pStyle w:val="Heading2"/>
        <w:jc w:val="left"/>
      </w:pPr>
      <w:r>
        <w:rPr>
          <w:rFonts w:ascii="Times New Roman" w:hAnsi="Times New Roman" w:eastAsia="Times New Roman"/>
          <w:b/>
          <w:i w:val="0"/>
          <w:sz w:val="28"/>
        </w:rPr>
        <w:t>3.5. Модель і стратегії репетитора</w:t>
      </w:r>
    </w:p>
    <w:p>
      <w:pPr>
        <w:pStyle w:val="Heading3"/>
        <w:jc w:val="left"/>
      </w:pPr>
      <w:r>
        <w:rPr>
          <w:rFonts w:ascii="Times New Roman" w:hAnsi="Times New Roman" w:eastAsia="Times New Roman"/>
          <w:b/>
          <w:i w:val="0"/>
          <w:sz w:val="28"/>
        </w:rPr>
        <w:t>3.5.1. Формальне визначення агента-репетитора</w:t>
      </w:r>
    </w:p>
    <w:p>
      <w:pPr>
        <w:jc w:val="both"/>
      </w:pPr>
      <w:r>
        <w:rPr>
          <w:rFonts w:ascii="Times New Roman" w:hAnsi="Times New Roman" w:eastAsia="Times New Roman"/>
          <w:b w:val="0"/>
          <w:i w:val="0"/>
          <w:sz w:val="28"/>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spacing w:line="240" w:lineRule="auto"/>
        <w:ind w:firstLine="0"/>
        <w:jc w:val="both"/>
      </w:pPr>
      <w:r>
        <w:rPr>
          <w:rFonts w:ascii="Times New Roman" w:hAnsi="Times New Roman" w:eastAsia="Times New Roman"/>
          <w:b w:val="0"/>
          <w:i w:val="0"/>
          <w:sz w:val="28"/>
        </w:rPr>
        <w:t>S = K × E × C × Topic × Attempts × M</w:t>
        <w:br/>
        <w:t>A = {generate_exercise, give_minimal_hint, give_targeted_hint,</w:t>
        <w:br/>
        <w:t xml:space="preserve">     explain_concept, celebrate_and_reflect, request_retry, escalate}</w:t>
        <w:br/>
        <w:t>T: S × O -&gt; S</w:t>
        <w:br/>
        <w:t>P: S × O -&gt; A</w:t>
        <w:br/>
        <w:t>R: S × A × Ctx -&gt; Text</w:t>
      </w:r>
    </w:p>
    <w:p>
      <w:pPr>
        <w:jc w:val="both"/>
      </w:pPr>
      <w:r>
        <w:rPr>
          <w:rFonts w:ascii="Times New Roman" w:hAnsi="Times New Roman" w:eastAsia="Times New Roman"/>
          <w:b w:val="0"/>
          <w:i w:val="0"/>
          <w:sz w:val="28"/>
        </w:rPr>
        <w:t>Тут `K` позначає оцінку знань, `E` - історію помилок, `C` - впевненість, `Topic` - поточну тему, `Attempts` - кількість спроб, `M` - пам'ять сесії, `O` - нові спостереження, `A` - множину дій агента, `T` - функцію переходу стану, `P` - політику, а `R` - функцію генерації відповіді. Такий опис дозволяє відокремити логіку міркування агента від мовної генерації [11], [12].</w:t>
      </w:r>
    </w:p>
    <w:p>
      <w:pPr>
        <w:pStyle w:val="Heading3"/>
        <w:jc w:val="left"/>
      </w:pPr>
      <w:r>
        <w:rPr>
          <w:rFonts w:ascii="Times New Roman" w:hAnsi="Times New Roman" w:eastAsia="Times New Roman"/>
          <w:b/>
          <w:i w:val="0"/>
          <w:sz w:val="28"/>
        </w:rPr>
        <w:t>3.5.2. Архітектура агента - компонентна модель</w:t>
      </w:r>
    </w:p>
    <w:p>
      <w:pPr>
        <w:jc w:val="both"/>
      </w:pPr>
      <w:r>
        <w:rPr>
          <w:rFonts w:ascii="Times New Roman" w:hAnsi="Times New Roman" w:eastAsia="Times New Roman"/>
          <w:b w:val="0"/>
          <w:i w:val="0"/>
          <w:sz w:val="28"/>
        </w:rPr>
        <w:t>Компонентна модель агента складається з таких блоків. `Perception Module` інтерпретує вхідний запит і визначає, чи студент просить пояснення, чи надсилає нову спробу. `Memory Module` акумулює поточний контекст і довготривалі відомості. `Reasoning Module` оцінює стан студента та обирає педагогічну дію. `Action Module` викликає генерацію вправи, перевірку тестів або пояснення. `Generation Module` формує кінцеву текстову відповідь на основі політики та контексту.</w:t>
      </w:r>
    </w:p>
    <w:p>
      <w:pPr>
        <w:jc w:val="both"/>
      </w:pPr>
      <w:r>
        <w:rPr>
          <w:rFonts w:ascii="Times New Roman" w:hAnsi="Times New Roman" w:eastAsia="Times New Roman"/>
          <w:b w:val="0"/>
          <w:i w:val="0"/>
          <w:sz w:val="28"/>
        </w:rPr>
        <w:t>У прототипі ця декомпозиція реалізована не повністю: роль `Perception Module` виконують прості евристики розпізнавання пояснювального запиту, а роль `Generation Module` виконує локальна LLM або резервний механізм. Однак саме така схема буде використана як основа повнішої системи в магістерському проєкті.</w:t>
      </w:r>
    </w:p>
    <w:p>
      <w:pPr>
        <w:pStyle w:val="Heading3"/>
        <w:jc w:val="left"/>
      </w:pPr>
      <w:r>
        <w:rPr>
          <w:rFonts w:ascii="Times New Roman" w:hAnsi="Times New Roman" w:eastAsia="Times New Roman"/>
          <w:b w:val="0"/>
          <w:i w:val="0"/>
          <w:sz w:val="28"/>
        </w:rPr>
        <w:t>3.5.3. Матриця рішень і стратегія мінімальної підказки</w:t>
      </w:r>
    </w:p>
    <w:p>
      <w:pPr>
        <w:jc w:val="both"/>
      </w:pPr>
      <w:r>
        <w:rPr>
          <w:rFonts w:ascii="Times New Roman" w:hAnsi="Times New Roman" w:eastAsia="Times New Roman"/>
          <w:b w:val="0"/>
          <w:i w:val="0"/>
          <w:sz w:val="28"/>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p>
    <w:p>
      <w:pPr>
        <w:ind w:firstLine="0"/>
        <w:jc w:val="center"/>
      </w:pPr>
      <w:r>
        <w:rPr>
          <w:rFonts w:ascii="Times New Roman" w:hAnsi="Times New Roman" w:eastAsia="Times New Roman"/>
          <w:b w:val="0"/>
          <w:i w:val="0"/>
          <w:sz w:val="24"/>
        </w:rPr>
        <w:t>Таблиця 3.5 - Матриця педагогічних дій агента-репетитора.</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Стан користувача</w:t>
            </w:r>
          </w:p>
        </w:tc>
        <w:tc>
          <w:tcPr>
            <w:tcW w:type="dxa" w:w="3513"/>
            <w:vAlign w:val="center"/>
          </w:tcPr>
          <w:p>
            <w:pPr>
              <w:jc w:val="center"/>
            </w:pPr>
            <w:r>
              <w:rPr>
                <w:rFonts w:ascii="Times New Roman" w:hAnsi="Times New Roman" w:eastAsia="Times New Roman"/>
                <w:b/>
                <w:i w:val="0"/>
                <w:sz w:val="24"/>
              </w:rPr>
              <w:t>Дія агента</w:t>
            </w:r>
          </w:p>
        </w:tc>
        <w:tc>
          <w:tcPr>
            <w:tcW w:type="dxa" w:w="3513"/>
            <w:vAlign w:val="center"/>
          </w:tcPr>
          <w:p>
            <w:pPr>
              <w:jc w:val="center"/>
            </w:pPr>
            <w:r>
              <w:rPr>
                <w:rFonts w:ascii="Times New Roman" w:hAnsi="Times New Roman" w:eastAsia="Times New Roman"/>
                <w:b/>
                <w:i w:val="0"/>
                <w:sz w:val="24"/>
              </w:rPr>
              <w:t>Тип відповіді</w:t>
            </w:r>
          </w:p>
        </w:tc>
      </w:tr>
      <w:tr>
        <w:tc>
          <w:tcPr>
            <w:tcW w:type="dxa" w:w="3513"/>
            <w:vAlign w:val="center"/>
          </w:tcPr>
          <w:p>
            <w:pPr>
              <w:jc w:val="left"/>
            </w:pPr>
            <w:r>
              <w:rPr>
                <w:rFonts w:ascii="Times New Roman" w:hAnsi="Times New Roman" w:eastAsia="Times New Roman"/>
                <w:b w:val="0"/>
                <w:i w:val="0"/>
                <w:sz w:val="24"/>
              </w:rPr>
              <w:t>Усі тести пройдено</w:t>
            </w:r>
          </w:p>
        </w:tc>
        <w:tc>
          <w:tcPr>
            <w:tcW w:type="dxa" w:w="3513"/>
            <w:vAlign w:val="center"/>
          </w:tcPr>
          <w:p>
            <w:pPr>
              <w:jc w:val="left"/>
            </w:pPr>
            <w:r>
              <w:rPr>
                <w:rFonts w:ascii="Times New Roman" w:hAnsi="Times New Roman" w:eastAsia="Times New Roman"/>
                <w:b w:val="0"/>
                <w:i w:val="0"/>
                <w:sz w:val="24"/>
              </w:rPr>
              <w:t>celebrate_and_reflect</w:t>
            </w:r>
          </w:p>
        </w:tc>
        <w:tc>
          <w:tcPr>
            <w:tcW w:type="dxa" w:w="3513"/>
            <w:vAlign w:val="center"/>
          </w:tcPr>
          <w:p>
            <w:pPr>
              <w:jc w:val="left"/>
            </w:pPr>
            <w:r>
              <w:rPr>
                <w:rFonts w:ascii="Times New Roman" w:hAnsi="Times New Roman" w:eastAsia="Times New Roman"/>
                <w:b w:val="0"/>
                <w:i w:val="0"/>
                <w:sz w:val="24"/>
              </w:rPr>
              <w:t>Підкріпити успіх і запропонувати коротку рефлексію</w:t>
            </w:r>
          </w:p>
        </w:tc>
      </w:tr>
      <w:tr>
        <w:tc>
          <w:tcPr>
            <w:tcW w:type="dxa" w:w="3513"/>
            <w:vAlign w:val="center"/>
          </w:tcPr>
          <w:p>
            <w:pPr>
              <w:jc w:val="left"/>
            </w:pPr>
            <w:r>
              <w:rPr>
                <w:rFonts w:ascii="Times New Roman" w:hAnsi="Times New Roman" w:eastAsia="Times New Roman"/>
                <w:b w:val="0"/>
                <w:i w:val="0"/>
                <w:sz w:val="24"/>
              </w:rPr>
              <w:t>Перша помилка</w:t>
            </w:r>
          </w:p>
        </w:tc>
        <w:tc>
          <w:tcPr>
            <w:tcW w:type="dxa" w:w="3513"/>
            <w:vAlign w:val="center"/>
          </w:tcPr>
          <w:p>
            <w:pPr>
              <w:jc w:val="left"/>
            </w:pPr>
            <w:r>
              <w:rPr>
                <w:rFonts w:ascii="Times New Roman" w:hAnsi="Times New Roman" w:eastAsia="Times New Roman"/>
                <w:b w:val="0"/>
                <w:i w:val="0"/>
                <w:sz w:val="24"/>
              </w:rPr>
              <w:t>minimal_hint</w:t>
            </w:r>
          </w:p>
        </w:tc>
        <w:tc>
          <w:tcPr>
            <w:tcW w:type="dxa" w:w="3513"/>
            <w:vAlign w:val="center"/>
          </w:tcPr>
          <w:p>
            <w:pPr>
              <w:jc w:val="left"/>
            </w:pPr>
            <w:r>
              <w:rPr>
                <w:rFonts w:ascii="Times New Roman" w:hAnsi="Times New Roman" w:eastAsia="Times New Roman"/>
                <w:b w:val="0"/>
                <w:i w:val="0"/>
                <w:sz w:val="24"/>
              </w:rPr>
              <w:t>Натякнути на ідею без готового розв'язку</w:t>
            </w:r>
          </w:p>
        </w:tc>
      </w:tr>
      <w:tr>
        <w:tc>
          <w:tcPr>
            <w:tcW w:type="dxa" w:w="3513"/>
            <w:vAlign w:val="center"/>
          </w:tcPr>
          <w:p>
            <w:pPr>
              <w:jc w:val="left"/>
            </w:pPr>
            <w:r>
              <w:rPr>
                <w:rFonts w:ascii="Times New Roman" w:hAnsi="Times New Roman" w:eastAsia="Times New Roman"/>
                <w:b w:val="0"/>
                <w:i w:val="0"/>
                <w:sz w:val="24"/>
              </w:rPr>
              <w:t>Повторна помилка</w:t>
            </w:r>
          </w:p>
        </w:tc>
        <w:tc>
          <w:tcPr>
            <w:tcW w:type="dxa" w:w="3513"/>
            <w:vAlign w:val="center"/>
          </w:tcPr>
          <w:p>
            <w:pPr>
              <w:jc w:val="left"/>
            </w:pPr>
            <w:r>
              <w:rPr>
                <w:rFonts w:ascii="Times New Roman" w:hAnsi="Times New Roman" w:eastAsia="Times New Roman"/>
                <w:b w:val="0"/>
                <w:i w:val="0"/>
                <w:sz w:val="24"/>
              </w:rPr>
              <w:t>targeted_hint</w:t>
            </w:r>
          </w:p>
        </w:tc>
        <w:tc>
          <w:tcPr>
            <w:tcW w:type="dxa" w:w="3513"/>
            <w:vAlign w:val="center"/>
          </w:tcPr>
          <w:p>
            <w:pPr>
              <w:jc w:val="left"/>
            </w:pPr>
            <w:r>
              <w:rPr>
                <w:rFonts w:ascii="Times New Roman" w:hAnsi="Times New Roman" w:eastAsia="Times New Roman"/>
                <w:b w:val="0"/>
                <w:i w:val="0"/>
                <w:sz w:val="24"/>
              </w:rPr>
              <w:t>Вказати на конкретний збій і пов'язаний концепт</w:t>
            </w:r>
          </w:p>
        </w:tc>
      </w:tr>
      <w:tr>
        <w:tc>
          <w:tcPr>
            <w:tcW w:type="dxa" w:w="3513"/>
            <w:vAlign w:val="center"/>
          </w:tcPr>
          <w:p>
            <w:pPr>
              <w:jc w:val="left"/>
            </w:pPr>
            <w:r>
              <w:rPr>
                <w:rFonts w:ascii="Times New Roman" w:hAnsi="Times New Roman" w:eastAsia="Times New Roman"/>
                <w:b w:val="0"/>
                <w:i w:val="0"/>
                <w:sz w:val="24"/>
              </w:rPr>
              <w:t>Синтаксична помилка</w:t>
            </w:r>
          </w:p>
        </w:tc>
        <w:tc>
          <w:tcPr>
            <w:tcW w:type="dxa" w:w="3513"/>
            <w:vAlign w:val="center"/>
          </w:tcPr>
          <w:p>
            <w:pPr>
              <w:jc w:val="left"/>
            </w:pPr>
            <w:r>
              <w:rPr>
                <w:rFonts w:ascii="Times New Roman" w:hAnsi="Times New Roman" w:eastAsia="Times New Roman"/>
                <w:b w:val="0"/>
                <w:i w:val="0"/>
                <w:sz w:val="24"/>
              </w:rPr>
              <w:t>syntax_repair</w:t>
            </w:r>
          </w:p>
        </w:tc>
        <w:tc>
          <w:tcPr>
            <w:tcW w:type="dxa" w:w="3513"/>
            <w:vAlign w:val="center"/>
          </w:tcPr>
          <w:p>
            <w:pPr>
              <w:jc w:val="left"/>
            </w:pPr>
            <w:r>
              <w:rPr>
                <w:rFonts w:ascii="Times New Roman" w:hAnsi="Times New Roman" w:eastAsia="Times New Roman"/>
                <w:b w:val="0"/>
                <w:i w:val="0"/>
                <w:sz w:val="24"/>
              </w:rPr>
              <w:t>Підказати зону пошуку помилки</w:t>
            </w:r>
          </w:p>
        </w:tc>
      </w:tr>
      <w:tr>
        <w:tc>
          <w:tcPr>
            <w:tcW w:type="dxa" w:w="3513"/>
            <w:vAlign w:val="center"/>
          </w:tcPr>
          <w:p>
            <w:pPr>
              <w:jc w:val="left"/>
            </w:pPr>
            <w:r>
              <w:rPr>
                <w:rFonts w:ascii="Times New Roman" w:hAnsi="Times New Roman" w:eastAsia="Times New Roman"/>
                <w:b w:val="0"/>
                <w:i w:val="0"/>
                <w:sz w:val="24"/>
              </w:rPr>
              <w:t>Запит на пояснення</w:t>
            </w:r>
          </w:p>
        </w:tc>
        <w:tc>
          <w:tcPr>
            <w:tcW w:type="dxa" w:w="3513"/>
            <w:vAlign w:val="center"/>
          </w:tcPr>
          <w:p>
            <w:pPr>
              <w:jc w:val="left"/>
            </w:pPr>
            <w:r>
              <w:rPr>
                <w:rFonts w:ascii="Times New Roman" w:hAnsi="Times New Roman" w:eastAsia="Times New Roman"/>
                <w:b w:val="0"/>
                <w:i w:val="0"/>
                <w:sz w:val="24"/>
              </w:rPr>
              <w:t>concept_explanation</w:t>
            </w:r>
          </w:p>
        </w:tc>
        <w:tc>
          <w:tcPr>
            <w:tcW w:type="dxa" w:w="3513"/>
            <w:vAlign w:val="center"/>
          </w:tcPr>
          <w:p>
            <w:pPr>
              <w:jc w:val="left"/>
            </w:pPr>
            <w:r>
              <w:rPr>
                <w:rFonts w:ascii="Times New Roman" w:hAnsi="Times New Roman" w:eastAsia="Times New Roman"/>
                <w:b w:val="0"/>
                <w:i w:val="0"/>
                <w:sz w:val="24"/>
              </w:rPr>
              <w:t>Дати коротке концептуальне пояснення без повного коду</w:t>
            </w:r>
          </w:p>
        </w:tc>
      </w:tr>
    </w:tbl>
    <w:p>
      <w:pPr>
        <w:jc w:val="both"/>
      </w:pPr>
    </w:p>
    <w:p>
      <w:pPr>
        <w:jc w:val="both"/>
      </w:pPr>
      <w:r>
        <w:rPr>
          <w:rFonts w:ascii="Times New Roman" w:hAnsi="Times New Roman" w:eastAsia="Times New Roman"/>
          <w:b w:val="0"/>
          <w:i w:val="0"/>
          <w:sz w:val="28"/>
        </w:rPr>
        <w:t>У коді ця матриця реалізована в модулі `TutorPolicy` через rule-based правила. Для більш складної системи вона може бути замінена комбінацією rule engine, bandit-стратегії або policy learning, але для курсової роботи важливо насамперед показати сам принцип явного розділення педагогічної дії та генеративної реалізації.</w:t>
      </w:r>
    </w:p>
    <w:p>
      <w:pPr>
        <w:pStyle w:val="Heading3"/>
        <w:jc w:val="left"/>
      </w:pPr>
      <w:r>
        <w:rPr>
          <w:rFonts w:ascii="Times New Roman" w:hAnsi="Times New Roman" w:eastAsia="Times New Roman"/>
          <w:b/>
          <w:i w:val="0"/>
          <w:sz w:val="28"/>
        </w:rPr>
        <w:t>3.5.4. Типові сценарії взаємодії</w:t>
      </w:r>
    </w:p>
    <w:p>
      <w:pPr>
        <w:pStyle w:val="ListBullet"/>
        <w:jc w:val="both"/>
      </w:pPr>
      <w:r>
        <w:rPr>
          <w:rFonts w:ascii="Times New Roman" w:hAnsi="Times New Roman" w:eastAsia="Times New Roman"/>
          <w:b w:val="0"/>
          <w:i w:val="0"/>
          <w:sz w:val="28"/>
        </w:rPr>
        <w:t>Правильна відповідь: агент фіксує проходження тестів, підсилює впевненість студента та пропонує коротке пояснення власними словами.</w:t>
      </w:r>
    </w:p>
    <w:p>
      <w:pPr>
        <w:pStyle w:val="ListBullet"/>
        <w:jc w:val="both"/>
      </w:pPr>
      <w:r>
        <w:rPr>
          <w:rFonts w:ascii="Times New Roman" w:hAnsi="Times New Roman" w:eastAsia="Times New Roman"/>
          <w:b w:val="0"/>
          <w:i w:val="0"/>
          <w:sz w:val="28"/>
        </w:rPr>
        <w:t>Помилка: агент дає мінімальний натяк, орієнтований на найперший збій або простий приклад.</w:t>
      </w:r>
    </w:p>
    <w:p>
      <w:pPr>
        <w:pStyle w:val="ListBullet"/>
        <w:jc w:val="both"/>
      </w:pPr>
      <w:r>
        <w:rPr>
          <w:rFonts w:ascii="Times New Roman" w:hAnsi="Times New Roman" w:eastAsia="Times New Roman"/>
          <w:b w:val="0"/>
          <w:i w:val="0"/>
          <w:sz w:val="28"/>
        </w:rPr>
        <w:t>Повторна помилка: агент переходить до targeted hint і конкретніше називає, який фрагмент логіки слід перевірити.</w:t>
      </w:r>
    </w:p>
    <w:p>
      <w:pPr>
        <w:pStyle w:val="ListBullet"/>
        <w:jc w:val="both"/>
      </w:pPr>
      <w:r>
        <w:rPr>
          <w:rFonts w:ascii="Times New Roman" w:hAnsi="Times New Roman" w:eastAsia="Times New Roman"/>
          <w:b w:val="0"/>
          <w:i w:val="0"/>
          <w:sz w:val="28"/>
        </w:rPr>
        <w:t>Запит на пояснення: агент переключається в режим concept explanation і дає теоретичне пояснення без завершеного розв'язку.</w:t>
      </w:r>
    </w:p>
    <w:p>
      <w:pPr>
        <w:pStyle w:val="Heading3"/>
        <w:jc w:val="left"/>
      </w:pPr>
      <w:r>
        <w:rPr>
          <w:rFonts w:ascii="Times New Roman" w:hAnsi="Times New Roman" w:eastAsia="Times New Roman"/>
          <w:b/>
          <w:i w:val="0"/>
          <w:sz w:val="28"/>
        </w:rPr>
        <w:t>3.5.5. Цикл роботи агента: Reason -&gt; Act -&gt; Observe</w:t>
      </w:r>
    </w:p>
    <w:p>
      <w:pPr>
        <w:jc w:val="both"/>
      </w:pPr>
      <w:r>
        <w:rPr>
          <w:rFonts w:ascii="Times New Roman" w:hAnsi="Times New Roman" w:eastAsia="Times New Roman"/>
          <w:b w:val="0"/>
          <w:i w:val="0"/>
          <w:sz w:val="28"/>
        </w:rPr>
        <w:t>Робочий цикл агента описується патерном `Reason -&gt; Act -&gt; Observe`. На етапі `Reason` система інтерпретує нові спостереження й оновлює `UserState`. На етапі `Act` обирається педагогічна дія: створити вправу, дати підказку, пояснити концепт або запросити нову спробу. На етапі `Observe` система отримує нові результати, зокрема outcome тестів, і повторює цикл [12].</w:t>
      </w:r>
    </w:p>
    <w:p>
      <w:pPr>
        <w:ind w:firstLine="0"/>
        <w:jc w:val="center"/>
      </w:pPr>
      <w:r>
        <w:drawing>
          <wp:inline xmlns:a="http://schemas.openxmlformats.org/drawingml/2006/main" xmlns:pic="http://schemas.openxmlformats.org/drawingml/2006/picture">
            <wp:extent cx="5616000" cy="3510000"/>
            <wp:docPr id="3" name="Picture 3"/>
            <wp:cNvGraphicFramePr>
              <a:graphicFrameLocks noChangeAspect="1"/>
            </wp:cNvGraphicFramePr>
            <a:graphic>
              <a:graphicData uri="http://schemas.openxmlformats.org/drawingml/2006/picture">
                <pic:pic>
                  <pic:nvPicPr>
                    <pic:cNvPr id="0" name="figure_3_3_sequence.png"/>
                    <pic:cNvPicPr/>
                  </pic:nvPicPr>
                  <pic:blipFill>
                    <a:blip r:embed="rId15"/>
                    <a:stretch>
                      <a:fillRect/>
                    </a:stretch>
                  </pic:blipFill>
                  <pic:spPr>
                    <a:xfrm>
                      <a:off x="0" y="0"/>
                      <a:ext cx="5616000" cy="3510000"/>
                    </a:xfrm>
                    <a:prstGeom prst="rect"/>
                  </pic:spPr>
                </pic:pic>
              </a:graphicData>
            </a:graphic>
          </wp:inline>
        </w:drawing>
      </w:r>
    </w:p>
    <w:p>
      <w:pPr>
        <w:ind w:firstLine="0"/>
        <w:jc w:val="center"/>
      </w:pPr>
      <w:r>
        <w:rPr>
          <w:rFonts w:ascii="Times New Roman" w:hAnsi="Times New Roman" w:eastAsia="Times New Roman"/>
          <w:b w:val="0"/>
          <w:i w:val="0"/>
          <w:sz w:val="24"/>
        </w:rPr>
        <w:t>Рисунок 3.3 - Діаграма послідовності для сценарію «згенерувати вправу -&gt; пройти тести -&gt; дати фідбек».</w:t>
      </w:r>
    </w:p>
    <w:p>
      <w:pPr>
        <w:pStyle w:val="Heading3"/>
        <w:jc w:val="left"/>
      </w:pPr>
      <w:r>
        <w:rPr>
          <w:rFonts w:ascii="Times New Roman" w:hAnsi="Times New Roman" w:eastAsia="Times New Roman"/>
          <w:b/>
          <w:i w:val="0"/>
          <w:sz w:val="28"/>
        </w:rPr>
        <w:t>3.5.6. Організація пам'яті агента</w:t>
      </w:r>
    </w:p>
    <w:p>
      <w:pPr>
        <w:ind w:firstLine="0"/>
        <w:jc w:val="center"/>
      </w:pPr>
      <w:r>
        <w:rPr>
          <w:rFonts w:ascii="Times New Roman" w:hAnsi="Times New Roman" w:eastAsia="Times New Roman"/>
          <w:b w:val="0"/>
          <w:i w:val="0"/>
          <w:sz w:val="24"/>
        </w:rPr>
        <w:t>Таблиця 3.6 - Організація пам'яті агента.</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Тип пам'яті</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Buffer / Session Memory</w:t>
            </w:r>
          </w:p>
        </w:tc>
        <w:tc>
          <w:tcPr>
            <w:tcW w:type="dxa" w:w="3513"/>
            <w:vAlign w:val="center"/>
          </w:tcPr>
          <w:p>
            <w:pPr>
              <w:jc w:val="left"/>
            </w:pPr>
            <w:r>
              <w:rPr>
                <w:rFonts w:ascii="Times New Roman" w:hAnsi="Times New Roman" w:eastAsia="Times New Roman"/>
                <w:b w:val="0"/>
                <w:i w:val="0"/>
                <w:sz w:val="24"/>
              </w:rPr>
              <w:t>Контекст поточної сесії, останні повідомлення, поточна вправа, результат тестів</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Стислий підсумок попереднього діалогу, придатний для наступної сесії</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Vector / Profile Memory</w:t>
            </w:r>
          </w:p>
        </w:tc>
        <w:tc>
          <w:tcPr>
            <w:tcW w:type="dxa" w:w="3513"/>
            <w:vAlign w:val="center"/>
          </w:tcPr>
          <w:p>
            <w:pPr>
              <w:jc w:val="left"/>
            </w:pPr>
            <w:r>
              <w:rPr>
                <w:rFonts w:ascii="Times New Roman" w:hAnsi="Times New Roman" w:eastAsia="Times New Roman"/>
                <w:b w:val="0"/>
                <w:i w:val="0"/>
                <w:sz w:val="24"/>
              </w:rPr>
              <w:t>Стійкий профіль студента між сесіями, embeddings і патерни труднощів</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Навчальний контент, концепти, приклади, RAG-корпус</w:t>
            </w:r>
          </w:p>
        </w:tc>
        <w:tc>
          <w:tcPr>
            <w:tcW w:type="dxa" w:w="3513"/>
            <w:vAlign w:val="center"/>
          </w:tcPr>
          <w:p>
            <w:pPr>
              <w:jc w:val="left"/>
            </w:pPr>
            <w:r>
              <w:rPr>
                <w:rFonts w:ascii="Times New Roman" w:hAnsi="Times New Roman" w:eastAsia="Times New Roman"/>
                <w:b w:val="0"/>
                <w:i w:val="0"/>
                <w:sz w:val="24"/>
              </w:rPr>
              <w:t>концептуально</w:t>
            </w:r>
          </w:p>
        </w:tc>
      </w:tr>
    </w:tbl>
    <w:p>
      <w:pPr>
        <w:jc w:val="both"/>
      </w:pPr>
    </w:p>
    <w:p>
      <w:pPr>
        <w:jc w:val="both"/>
      </w:pPr>
      <w:r>
        <w:rPr>
          <w:rFonts w:ascii="Times New Roman" w:hAnsi="Times New Roman" w:eastAsia="Times New Roman"/>
          <w:b w:val="0"/>
          <w:i w:val="0"/>
          <w:sz w:val="28"/>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Heading3"/>
        <w:jc w:val="left"/>
      </w:pPr>
      <w:r>
        <w:rPr>
          <w:rFonts w:ascii="Times New Roman" w:hAnsi="Times New Roman" w:eastAsia="Times New Roman"/>
          <w:b/>
          <w:i w:val="0"/>
          <w:sz w:val="28"/>
        </w:rPr>
        <w:t>3.5.7. Роль LLM і її обмеження</w:t>
      </w:r>
    </w:p>
    <w:p>
      <w:pPr>
        <w:jc w:val="both"/>
      </w:pPr>
      <w: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jc w:val="both"/>
      </w:pPr>
      <w:r>
        <w:rPr>
          <w:rFonts w:ascii="Times New Roman" w:hAnsi="Times New Roman" w:eastAsia="Times New Roman"/>
          <w:b w:val="0"/>
          <w:i w:val="0"/>
          <w:sz w:val="28"/>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Heading1"/>
        <w:pageBreakBefore/>
        <w:jc w:val="center"/>
      </w:pPr>
      <w:r>
        <w:rPr>
          <w:rFonts w:ascii="Times New Roman" w:hAnsi="Times New Roman" w:eastAsia="Times New Roman"/>
          <w:b/>
          <w:i w:val="0"/>
          <w:sz w:val="28"/>
        </w:rPr>
        <w:t>РОЗДІЛ 4. РЕАЛІЗАЦІЯ ТА ЕКСПЕРИМЕНТАЛЬНА ПЕРЕВІРКА</w:t>
      </w:r>
    </w:p>
    <w:p>
      <w:pPr>
        <w:pStyle w:val="Heading2"/>
        <w:jc w:val="left"/>
      </w:pPr>
      <w:r>
        <w:rPr>
          <w:rFonts w:ascii="Times New Roman" w:hAnsi="Times New Roman" w:eastAsia="Times New Roman"/>
          <w:b/>
          <w:i w:val="0"/>
          <w:sz w:val="28"/>
        </w:rPr>
        <w:t>4.1. Вибір технологічного стеку</w:t>
      </w:r>
    </w:p>
    <w:p>
      <w:pPr>
        <w:jc w:val="both"/>
      </w:pPr>
      <w:r>
        <w:rPr>
          <w:rFonts w:ascii="Times New Roman" w:hAnsi="Times New Roman" w:eastAsia="Times New Roman"/>
          <w:b w:val="0"/>
          <w:i w:val="0"/>
          <w:sz w:val="28"/>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ind w:firstLine="0"/>
        <w:jc w:val="center"/>
      </w:pPr>
      <w:r>
        <w:rPr>
          <w:rFonts w:ascii="Times New Roman" w:hAnsi="Times New Roman" w:eastAsia="Times New Roman"/>
          <w:b w:val="0"/>
          <w:i w:val="0"/>
          <w:sz w:val="24"/>
        </w:rPr>
        <w:t>Таблиця 4.1 - Технологічний стек прототипу.</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Шар</w:t>
            </w:r>
          </w:p>
        </w:tc>
        <w:tc>
          <w:tcPr>
            <w:tcW w:type="dxa" w:w="3513"/>
            <w:vAlign w:val="center"/>
          </w:tcPr>
          <w:p>
            <w:pPr>
              <w:jc w:val="center"/>
            </w:pPr>
            <w:r>
              <w:rPr>
                <w:rFonts w:ascii="Times New Roman" w:hAnsi="Times New Roman" w:eastAsia="Times New Roman"/>
                <w:b/>
                <w:i w:val="0"/>
                <w:sz w:val="24"/>
              </w:rPr>
              <w:t>Технологія</w:t>
            </w:r>
          </w:p>
        </w:tc>
        <w:tc>
          <w:tcPr>
            <w:tcW w:type="dxa" w:w="3513"/>
            <w:vAlign w:val="center"/>
          </w:tcPr>
          <w:p>
            <w:pPr>
              <w:jc w:val="center"/>
            </w:pPr>
            <w:r>
              <w:rPr>
                <w:rFonts w:ascii="Times New Roman" w:hAnsi="Times New Roman" w:eastAsia="Times New Roman"/>
                <w:b/>
                <w:i w:val="0"/>
                <w:sz w:val="24"/>
              </w:rPr>
              <w:t>Обґрунтування</w:t>
            </w:r>
          </w:p>
        </w:tc>
      </w:tr>
      <w:tr>
        <w:tc>
          <w:tcPr>
            <w:tcW w:type="dxa" w:w="3513"/>
            <w:vAlign w:val="center"/>
          </w:tcPr>
          <w:p>
            <w:pPr>
              <w:jc w:val="left"/>
            </w:pPr>
            <w:r>
              <w:rPr>
                <w:rFonts w:ascii="Times New Roman" w:hAnsi="Times New Roman" w:eastAsia="Times New Roman"/>
                <w:b w:val="0"/>
                <w:i w:val="0"/>
                <w:sz w:val="24"/>
              </w:rPr>
              <w:t>Frontend</w:t>
            </w:r>
          </w:p>
        </w:tc>
        <w:tc>
          <w:tcPr>
            <w:tcW w:type="dxa" w:w="3513"/>
            <w:vAlign w:val="center"/>
          </w:tcPr>
          <w:p>
            <w:pPr>
              <w:jc w:val="left"/>
            </w:pPr>
            <w:r>
              <w:rPr>
                <w:rFonts w:ascii="Times New Roman" w:hAnsi="Times New Roman" w:eastAsia="Times New Roman"/>
                <w:b w:val="0"/>
                <w:i w:val="0"/>
                <w:sz w:val="24"/>
              </w:rPr>
              <w:t>HTML/CSS/JavaScript ES modules</w:t>
            </w:r>
          </w:p>
        </w:tc>
        <w:tc>
          <w:tcPr>
            <w:tcW w:type="dxa" w:w="3513"/>
            <w:vAlign w:val="center"/>
          </w:tcPr>
          <w:p>
            <w:pPr>
              <w:jc w:val="left"/>
            </w:pPr>
            <w:r>
              <w:rPr>
                <w:rFonts w:ascii="Times New Roman" w:hAnsi="Times New Roman" w:eastAsia="Times New Roman"/>
                <w:b w:val="0"/>
                <w:i w:val="0"/>
                <w:sz w:val="24"/>
              </w:rPr>
              <w:t>мінімальний браузерний прототип без окремого фреймворку</w:t>
            </w:r>
          </w:p>
        </w:tc>
      </w:tr>
      <w:tr>
        <w:tc>
          <w:tcPr>
            <w:tcW w:type="dxa" w:w="3513"/>
            <w:vAlign w:val="center"/>
          </w:tcPr>
          <w:p>
            <w:pPr>
              <w:jc w:val="left"/>
            </w:pPr>
            <w:r>
              <w:rPr>
                <w:rFonts w:ascii="Times New Roman" w:hAnsi="Times New Roman" w:eastAsia="Times New Roman"/>
                <w:b w:val="0"/>
                <w:i w:val="0"/>
                <w:sz w:val="24"/>
              </w:rPr>
              <w:t>LLM runtime</w:t>
            </w:r>
          </w:p>
        </w:tc>
        <w:tc>
          <w:tcPr>
            <w:tcW w:type="dxa" w:w="3513"/>
            <w:vAlign w:val="center"/>
          </w:tcPr>
          <w:p>
            <w:pPr>
              <w:jc w:val="left"/>
            </w:pPr>
            <w:r>
              <w:rPr>
                <w:rFonts w:ascii="Times New Roman" w:hAnsi="Times New Roman" w:eastAsia="Times New Roman"/>
                <w:b w:val="0"/>
                <w:i w:val="0"/>
                <w:sz w:val="24"/>
              </w:rPr>
              <w:t>Ollama + llama3.1:8b</w:t>
            </w:r>
          </w:p>
        </w:tc>
        <w:tc>
          <w:tcPr>
            <w:tcW w:type="dxa" w:w="3513"/>
            <w:vAlign w:val="center"/>
          </w:tcPr>
          <w:p>
            <w:pPr>
              <w:jc w:val="left"/>
            </w:pPr>
            <w:r>
              <w:rPr>
                <w:rFonts w:ascii="Times New Roman" w:hAnsi="Times New Roman" w:eastAsia="Times New Roman"/>
                <w:b w:val="0"/>
                <w:i w:val="0"/>
                <w:sz w:val="24"/>
              </w:rPr>
              <w:t>локальний open-source runtime відповідно до вимог роботи</w:t>
            </w:r>
          </w:p>
        </w:tc>
      </w:tr>
      <w:tr>
        <w:tc>
          <w:tcPr>
            <w:tcW w:type="dxa" w:w="3513"/>
            <w:vAlign w:val="center"/>
          </w:tcPr>
          <w:p>
            <w:pPr>
              <w:jc w:val="left"/>
            </w:pPr>
            <w:r>
              <w:rPr>
                <w:rFonts w:ascii="Times New Roman" w:hAnsi="Times New Roman" w:eastAsia="Times New Roman"/>
                <w:b w:val="0"/>
                <w:i w:val="0"/>
                <w:sz w:val="24"/>
              </w:rPr>
              <w:t>Стан сесії</w:t>
            </w:r>
          </w:p>
        </w:tc>
        <w:tc>
          <w:tcPr>
            <w:tcW w:type="dxa" w:w="3513"/>
            <w:vAlign w:val="center"/>
          </w:tcPr>
          <w:p>
            <w:pPr>
              <w:jc w:val="left"/>
            </w:pPr>
            <w:r>
              <w:rPr>
                <w:rFonts w:ascii="Times New Roman" w:hAnsi="Times New Roman" w:eastAsia="Times New Roman"/>
                <w:b w:val="0"/>
                <w:i w:val="0"/>
                <w:sz w:val="24"/>
              </w:rPr>
              <w:t>in-memory SessionMemory</w:t>
            </w:r>
          </w:p>
        </w:tc>
        <w:tc>
          <w:tcPr>
            <w:tcW w:type="dxa" w:w="3513"/>
            <w:vAlign w:val="center"/>
          </w:tcPr>
          <w:p>
            <w:pPr>
              <w:jc w:val="left"/>
            </w:pPr>
            <w:r>
              <w:rPr>
                <w:rFonts w:ascii="Times New Roman" w:hAnsi="Times New Roman" w:eastAsia="Times New Roman"/>
                <w:b w:val="0"/>
                <w:i w:val="0"/>
                <w:sz w:val="24"/>
              </w:rPr>
              <w:t>простий і прозорий варіант для vertical slice</w:t>
            </w:r>
          </w:p>
        </w:tc>
      </w:tr>
      <w:tr>
        <w:tc>
          <w:tcPr>
            <w:tcW w:type="dxa" w:w="3513"/>
            <w:vAlign w:val="center"/>
          </w:tcPr>
          <w:p>
            <w:pPr>
              <w:jc w:val="left"/>
            </w:pPr>
            <w:r>
              <w:rPr>
                <w:rFonts w:ascii="Times New Roman" w:hAnsi="Times New Roman" w:eastAsia="Times New Roman"/>
                <w:b w:val="0"/>
                <w:i w:val="0"/>
                <w:sz w:val="24"/>
              </w:rPr>
              <w:t>Запуск тестів</w:t>
            </w:r>
          </w:p>
        </w:tc>
        <w:tc>
          <w:tcPr>
            <w:tcW w:type="dxa" w:w="3513"/>
            <w:vAlign w:val="center"/>
          </w:tcPr>
          <w:p>
            <w:pPr>
              <w:jc w:val="left"/>
            </w:pPr>
            <w:r>
              <w:rPr>
                <w:rFonts w:ascii="Times New Roman" w:hAnsi="Times New Roman" w:eastAsia="Times New Roman"/>
                <w:b w:val="0"/>
                <w:i w:val="0"/>
                <w:sz w:val="24"/>
              </w:rPr>
              <w:t>Web Worker + timeout</w:t>
            </w:r>
          </w:p>
        </w:tc>
        <w:tc>
          <w:tcPr>
            <w:tcW w:type="dxa" w:w="3513"/>
            <w:vAlign w:val="center"/>
          </w:tcPr>
          <w:p>
            <w:pPr>
              <w:jc w:val="left"/>
            </w:pPr>
            <w:r>
              <w:rPr>
                <w:rFonts w:ascii="Times New Roman" w:hAnsi="Times New Roman" w:eastAsia="Times New Roman"/>
                <w:b w:val="0"/>
                <w:i w:val="0"/>
                <w:sz w:val="24"/>
              </w:rPr>
              <w:t>без server-side eval і з ізоляцією обчислень</w:t>
            </w:r>
          </w:p>
        </w:tc>
      </w:tr>
      <w:tr>
        <w:tc>
          <w:tcPr>
            <w:tcW w:type="dxa" w:w="3513"/>
            <w:vAlign w:val="center"/>
          </w:tcPr>
          <w:p>
            <w:pPr>
              <w:jc w:val="left"/>
            </w:pPr>
            <w:r>
              <w:rPr>
                <w:rFonts w:ascii="Times New Roman" w:hAnsi="Times New Roman" w:eastAsia="Times New Roman"/>
                <w:b w:val="0"/>
                <w:i w:val="0"/>
                <w:sz w:val="24"/>
              </w:rPr>
              <w:t>Інженерні тести</w:t>
            </w:r>
          </w:p>
        </w:tc>
        <w:tc>
          <w:tcPr>
            <w:tcW w:type="dxa" w:w="3513"/>
            <w:vAlign w:val="center"/>
          </w:tcPr>
          <w:p>
            <w:pPr>
              <w:jc w:val="left"/>
            </w:pPr>
            <w:r>
              <w:rPr>
                <w:rFonts w:ascii="Times New Roman" w:hAnsi="Times New Roman" w:eastAsia="Times New Roman"/>
                <w:b w:val="0"/>
                <w:i w:val="0"/>
                <w:sz w:val="24"/>
              </w:rPr>
              <w:t>node --test</w:t>
            </w:r>
          </w:p>
        </w:tc>
        <w:tc>
          <w:tcPr>
            <w:tcW w:type="dxa" w:w="3513"/>
            <w:vAlign w:val="center"/>
          </w:tcPr>
          <w:p>
            <w:pPr>
              <w:jc w:val="left"/>
            </w:pPr>
            <w:r>
              <w:rPr>
                <w:rFonts w:ascii="Times New Roman" w:hAnsi="Times New Roman" w:eastAsia="Times New Roman"/>
                <w:b w:val="0"/>
                <w:i w:val="0"/>
                <w:sz w:val="24"/>
              </w:rPr>
              <w:t>перевірка pure logic модулів</w:t>
            </w:r>
          </w:p>
        </w:tc>
      </w:tr>
    </w:tbl>
    <w:p>
      <w:pPr>
        <w:jc w:val="both"/>
      </w:pPr>
    </w:p>
    <w:p>
      <w:pPr>
        <w:jc w:val="both"/>
      </w:pPr>
      <w:r>
        <w:t>У поточному середовищі локальний `ollama` binary не був встановлений, тому прототип додатково отримав резервний режим. Це важливий практичний висновок: для дослідницької системи потрібно з самого початку передбачати резервну логіку, а не вважати зовнішнє середовище виконання гарантовано доступним [25].</w:t>
      </w:r>
    </w:p>
    <w:p>
      <w:pPr>
        <w:jc w:val="both"/>
      </w:pPr>
      <w:r>
        <w:rPr>
          <w:rFonts w:ascii="Times New Roman" w:hAnsi="Times New Roman" w:eastAsia="Times New Roman"/>
          <w:b w:val="0"/>
          <w:i w:val="0"/>
          <w:sz w:val="28"/>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ind w:firstLine="0"/>
        <w:jc w:val="center"/>
      </w:pPr>
      <w:r>
        <w:drawing>
          <wp:inline xmlns:a="http://schemas.openxmlformats.org/drawingml/2006/main" xmlns:pic="http://schemas.openxmlformats.org/drawingml/2006/picture">
            <wp:extent cx="5616000" cy="3510000"/>
            <wp:docPr id="4" name="Picture 4"/>
            <wp:cNvGraphicFramePr>
              <a:graphicFrameLocks noChangeAspect="1"/>
            </wp:cNvGraphicFramePr>
            <a:graphic>
              <a:graphicData uri="http://schemas.openxmlformats.org/drawingml/2006/picture">
                <pic:pic>
                  <pic:nvPicPr>
                    <pic:cNvPr id="0" name="figure_4_1_runtime.png"/>
                    <pic:cNvPicPr/>
                  </pic:nvPicPr>
                  <pic:blipFill>
                    <a:blip r:embed="rId16"/>
                    <a:stretch>
                      <a:fillRect/>
                    </a:stretch>
                  </pic:blipFill>
                  <pic:spPr>
                    <a:xfrm>
                      <a:off x="0" y="0"/>
                      <a:ext cx="5616000" cy="3510000"/>
                    </a:xfrm>
                    <a:prstGeom prst="rect"/>
                  </pic:spPr>
                </pic:pic>
              </a:graphicData>
            </a:graphic>
          </wp:inline>
        </w:drawing>
      </w:r>
    </w:p>
    <w:p>
      <w:pPr>
        <w:jc w:val="center"/>
      </w:pPr>
      <w:r>
        <w:rPr>
          <w:rFonts w:ascii="Times New Roman" w:hAnsi="Times New Roman" w:eastAsia="Times New Roman"/>
          <w:b w:val="0"/>
          <w:i w:val="0"/>
          <w:sz w:val="24"/>
        </w:rPr>
        <w:t>Рисунок 4.1 - Схема виконання прототипу з локальною LLM, резервним режимом і `Web Worker`.</w:t>
      </w:r>
    </w:p>
    <w:p>
      <w:pPr>
        <w:pStyle w:val="Heading2"/>
        <w:jc w:val="left"/>
      </w:pPr>
      <w:r>
        <w:rPr>
          <w:rFonts w:ascii="Times New Roman" w:hAnsi="Times New Roman" w:eastAsia="Times New Roman"/>
          <w:b/>
          <w:i w:val="0"/>
          <w:sz w:val="28"/>
        </w:rPr>
        <w:t>4.2. Реалізація ключових модулів системи</w:t>
      </w:r>
    </w:p>
    <w:p>
      <w:pPr>
        <w:jc w:val="both"/>
      </w:pPr>
      <w:r>
        <w:rPr>
          <w:rFonts w:ascii="Times New Roman" w:hAnsi="Times New Roman" w:eastAsia="Times New Roman"/>
          <w:b w:val="0"/>
          <w:i w:val="0"/>
          <w:sz w:val="28"/>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ind w:firstLine="0"/>
        <w:jc w:val="center"/>
      </w:pPr>
      <w:r>
        <w:rPr>
          <w:rFonts w:ascii="Times New Roman" w:hAnsi="Times New Roman" w:eastAsia="Times New Roman"/>
          <w:b w:val="0"/>
          <w:i w:val="0"/>
          <w:sz w:val="24"/>
        </w:rPr>
        <w:t>Таблиця 4.2 - Реалізовані модулі прототипу.</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Модуль</w:t>
            </w:r>
          </w:p>
        </w:tc>
        <w:tc>
          <w:tcPr>
            <w:tcW w:type="dxa" w:w="3513"/>
            <w:vAlign w:val="center"/>
          </w:tcPr>
          <w:p>
            <w:pPr>
              <w:jc w:val="center"/>
            </w:pPr>
            <w:r>
              <w:rPr>
                <w:rFonts w:ascii="Times New Roman" w:hAnsi="Times New Roman" w:eastAsia="Times New Roman"/>
                <w:b/>
                <w:i w:val="0"/>
                <w:sz w:val="24"/>
              </w:rPr>
              <w:t>Файли</w:t>
            </w:r>
          </w:p>
        </w:tc>
        <w:tc>
          <w:tcPr>
            <w:tcW w:type="dxa" w:w="3513"/>
            <w:vAlign w:val="center"/>
          </w:tcPr>
          <w:p>
            <w:pPr>
              <w:jc w:val="center"/>
            </w:pPr>
            <w:r>
              <w:rPr>
                <w:rFonts w:ascii="Times New Roman" w:hAnsi="Times New Roman" w:eastAsia="Times New Roman"/>
                <w:b/>
                <w:i w:val="0"/>
                <w:sz w:val="24"/>
              </w:rPr>
              <w:t>Функція</w:t>
            </w:r>
          </w:p>
        </w:tc>
      </w:tr>
      <w:tr>
        <w:tc>
          <w:tcPr>
            <w:tcW w:type="dxa" w:w="3513"/>
          </w:tcPr>
          <w:p>
            <w:r>
              <w:t>Chat UI</w:t>
            </w:r>
          </w:p>
        </w:tc>
        <w:tc>
          <w:tcPr>
            <w:tcW w:type="dxa" w:w="3513"/>
          </w:tcPr>
          <w:p>
            <w:r>
              <w:t>`prototype/index.html`, `prototype/src/main.js`</w:t>
            </w:r>
          </w:p>
        </w:tc>
        <w:tc>
          <w:tcPr>
            <w:tcW w:type="dxa" w:w="3513"/>
          </w:tcPr>
          <w:p>
            <w:r>
              <w:t>Інтерфейс вибору теми, редактор коду, журнал взаємодій, синхронізація моделі та дружні повідомлення про помилки.</w:t>
            </w:r>
          </w:p>
        </w:tc>
      </w:tr>
      <w:tr>
        <w:tc>
          <w:tcPr>
            <w:tcW w:type="dxa" w:w="3513"/>
          </w:tcPr>
          <w:p>
            <w:r>
              <w:t>SessionMemory</w:t>
            </w:r>
          </w:p>
        </w:tc>
        <w:tc>
          <w:tcPr>
            <w:tcW w:type="dxa" w:w="3513"/>
          </w:tcPr>
          <w:p>
            <w:r>
              <w:t>`prototype/src/state/sessionMemory.js`</w:t>
            </w:r>
          </w:p>
        </w:tc>
        <w:tc>
          <w:tcPr>
            <w:tcW w:type="dxa" w:w="3513"/>
          </w:tcPr>
          <w:p>
            <w:r>
              <w:t>Зберігає `UserState`, поточну вправу, історію повідомлень та сигнатури помилок.</w:t>
            </w:r>
          </w:p>
        </w:tc>
      </w:tr>
      <w:tr>
        <w:tc>
          <w:tcPr>
            <w:tcW w:type="dxa" w:w="3513"/>
          </w:tcPr>
          <w:p>
            <w:r>
              <w:t>TutorPolicy</w:t>
            </w:r>
          </w:p>
        </w:tc>
        <w:tc>
          <w:tcPr>
            <w:tcW w:type="dxa" w:w="3513"/>
          </w:tcPr>
          <w:p>
            <w:r>
              <w:t>`prototype/src/services/tutorPolicy.js`</w:t>
            </w:r>
          </w:p>
        </w:tc>
        <w:tc>
          <w:tcPr>
            <w:tcW w:type="dxa" w:w="3513"/>
          </w:tcPr>
          <w:p>
            <w:r>
              <w:t>Rule-based політика з коректною ескалацією: перша помилка -&gt; `minimal_hint`, повторна та сама -&gt; `targeted_hint`.</w:t>
            </w:r>
          </w:p>
        </w:tc>
      </w:tr>
      <w:tr>
        <w:tc>
          <w:tcPr>
            <w:tcW w:type="dxa" w:w="3513"/>
          </w:tcPr>
          <w:p>
            <w:r>
              <w:t>ExerciseGenerator</w:t>
            </w:r>
          </w:p>
        </w:tc>
        <w:tc>
          <w:tcPr>
            <w:tcW w:type="dxa" w:w="3513"/>
          </w:tcPr>
          <w:p>
            <w:r>
              <w:t>`prototype/src/services/exerciseGenerator.js`</w:t>
            </w:r>
          </w:p>
        </w:tc>
        <w:tc>
          <w:tcPr>
            <w:tcW w:type="dxa" w:w="3513"/>
          </w:tcPr>
          <w:p>
            <w:r>
              <w:t>Генерація вправи через LLM, явна schema validation і перехід до резервної вправи при невідповідному JSON.</w:t>
            </w:r>
          </w:p>
        </w:tc>
      </w:tr>
      <w:tr>
        <w:tc>
          <w:tcPr>
            <w:tcW w:type="dxa" w:w="3513"/>
          </w:tcPr>
          <w:p>
            <w:r>
              <w:t>ClientTestRunner</w:t>
            </w:r>
          </w:p>
        </w:tc>
        <w:tc>
          <w:tcPr>
            <w:tcW w:type="dxa" w:w="3513"/>
          </w:tcPr>
          <w:p>
            <w:r>
              <w:t>`prototype/src/services/clientTestRunner.js`, `prototype/src/workers/jsSandboxWorker.js`</w:t>
            </w:r>
          </w:p>
        </w:tc>
        <w:tc>
          <w:tcPr>
            <w:tcW w:type="dxa" w:w="3513"/>
          </w:tcPr>
          <w:p>
            <w:r>
              <w:t>Клієнтський запуск тестів у `Web Worker` з timeout, validation payload, `worker.onerror` і `messageerror`.</w:t>
            </w:r>
          </w:p>
        </w:tc>
      </w:tr>
      <w:tr>
        <w:tc>
          <w:tcPr>
            <w:tcW w:type="dxa" w:w="3513"/>
          </w:tcPr>
          <w:p>
            <w:r>
              <w:t>FeedbackEvaluator</w:t>
            </w:r>
          </w:p>
        </w:tc>
        <w:tc>
          <w:tcPr>
            <w:tcW w:type="dxa" w:w="3513"/>
          </w:tcPr>
          <w:p>
            <w:r>
              <w:t>`prototype/src/services/feedbackEvaluator.js`</w:t>
            </w:r>
          </w:p>
        </w:tc>
        <w:tc>
          <w:tcPr>
            <w:tcW w:type="dxa" w:w="3513"/>
          </w:tcPr>
          <w:p>
            <w:r>
              <w:t>Адаптивний фідбек через LLM або резервний режим; fallback explanation формує змістовне пояснення концепту.</w:t>
            </w:r>
          </w:p>
        </w:tc>
      </w:tr>
      <w:tr>
        <w:tc>
          <w:tcPr>
            <w:tcW w:type="dxa" w:w="3513"/>
          </w:tcPr>
          <w:p>
            <w:r>
              <w:t>OllamaClient</w:t>
            </w:r>
          </w:p>
        </w:tc>
        <w:tc>
          <w:tcPr>
            <w:tcW w:type="dxa" w:w="3513"/>
          </w:tcPr>
          <w:p>
            <w:r>
              <w:t>`prototype/src/services/ollamaClient.js`</w:t>
            </w:r>
          </w:p>
        </w:tc>
        <w:tc>
          <w:tcPr>
            <w:tcW w:type="dxa" w:w="3513"/>
          </w:tcPr>
          <w:p>
            <w:r>
              <w:t>HTTP API, перевірка доступності, schema validation, retry/fallback для JSON-відповідей.</w:t>
            </w:r>
          </w:p>
        </w:tc>
      </w:tr>
    </w:tbl>
    <w:p>
      <w:pPr>
        <w:jc w:val="both"/>
      </w:pPr>
    </w:p>
    <w:p>
      <w:pPr>
        <w:jc w:val="both"/>
      </w:pPr>
      <w:r>
        <w:rPr>
          <w:rFonts w:ascii="Times New Roman" w:hAnsi="Times New Roman" w:eastAsia="Times New Roman"/>
          <w:b w:val="0"/>
          <w:i w:val="0"/>
          <w:sz w:val="28"/>
        </w:rPr>
        <w:t>Така реалізація відповідає architecture-first принципу: замість великої кількості другорядних фіч свідомо реалізовано лише ті модулі, які демонструють зв'язок між генерацією задачі, моделлю стану, тестовим запуском та адаптивним репетиторським фідбеком.</w:t>
      </w:r>
    </w:p>
    <w:p>
      <w:pPr>
        <w:pStyle w:val="Heading2"/>
        <w:jc w:val="left"/>
      </w:pPr>
      <w:r>
        <w:rPr>
          <w:rFonts w:ascii="Times New Roman" w:hAnsi="Times New Roman" w:eastAsia="Times New Roman"/>
          <w:b w:val="0"/>
          <w:i w:val="0"/>
          <w:sz w:val="28"/>
        </w:rPr>
        <w:t>4.3. Проєктування промптів для генерації вправ і фідбеку</w:t>
      </w:r>
    </w:p>
    <w:p>
      <w:pPr>
        <w:jc w:val="both"/>
      </w:pPr>
      <w:r>
        <w:rPr>
          <w:rFonts w:ascii="Times New Roman" w:hAnsi="Times New Roman" w:eastAsia="Times New Roman"/>
          <w:b w:val="0"/>
          <w:i w:val="0"/>
          <w:sz w:val="28"/>
        </w:rPr>
        <w:t>Для прототипу сформовано дві основні prompt-стратегії: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ListBullet"/>
        <w:jc w:val="both"/>
      </w:pPr>
      <w:r>
        <w:rPr>
          <w:rFonts w:ascii="Times New Roman" w:hAnsi="Times New Roman" w:eastAsia="Times New Roman"/>
          <w:b w:val="0"/>
          <w:i w:val="0"/>
          <w:sz w:val="28"/>
        </w:rPr>
        <w:t>стиль відповіді має бути репетиторським, коротким і підтримувальним;</w:t>
      </w:r>
    </w:p>
    <w:p>
      <w:pPr>
        <w:pStyle w:val="ListBullet"/>
        <w:jc w:val="both"/>
      </w:pPr>
      <w:r>
        <w:rPr>
          <w:rFonts w:ascii="Times New Roman" w:hAnsi="Times New Roman" w:eastAsia="Times New Roman"/>
          <w:b w:val="0"/>
          <w:i w:val="0"/>
          <w:sz w:val="28"/>
        </w:rPr>
        <w:t>повний розв'язок не повинен видаватися одразу;</w:t>
      </w:r>
    </w:p>
    <w:p>
      <w:pPr>
        <w:pStyle w:val="ListBullet"/>
        <w:jc w:val="both"/>
      </w:pPr>
      <w:r>
        <w:rPr>
          <w:rFonts w:ascii="Times New Roman" w:hAnsi="Times New Roman" w:eastAsia="Times New Roman"/>
          <w:b w:val="0"/>
          <w:i w:val="0"/>
          <w:sz w:val="28"/>
        </w:rPr>
        <w:t>після повторних невдалих спроб дозволяється більш конкретна, але все ще не повна підказка;</w:t>
      </w:r>
    </w:p>
    <w:p>
      <w:pPr>
        <w:pStyle w:val="ListBullet"/>
        <w:jc w:val="both"/>
      </w:pPr>
      <w:r>
        <w:rPr>
          <w:rFonts w:ascii="Times New Roman" w:hAnsi="Times New Roman" w:eastAsia="Times New Roman"/>
          <w:b w:val="0"/>
          <w:i w:val="0"/>
          <w:sz w:val="28"/>
        </w:rPr>
        <w:t>exercise JSON повинен містити сигнатуру функції, список тестів і рубрику;</w:t>
      </w:r>
    </w:p>
    <w:p>
      <w:pPr>
        <w:pStyle w:val="ListBullet"/>
        <w:jc w:val="both"/>
      </w:pPr>
      <w:r>
        <w:rPr>
          <w:rFonts w:ascii="Times New Roman" w:hAnsi="Times New Roman" w:eastAsia="Times New Roman"/>
          <w:b w:val="0"/>
          <w:i w:val="0"/>
          <w:sz w:val="28"/>
        </w:rPr>
        <w:t>якщо модель повертає невалідний JSON або недоступна, система переходить у резервний режим.</w:t>
      </w:r>
    </w:p>
    <w:p>
      <w:pPr>
        <w:jc w:val="both"/>
      </w:pPr>
      <w:r>
        <w:rPr>
          <w:rFonts w:ascii="Times New Roman" w:hAnsi="Times New Roman" w:eastAsia="Times New Roman"/>
          <w:b w:val="0"/>
          <w:i w:val="0"/>
          <w:sz w:val="28"/>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Heading2"/>
        <w:jc w:val="left"/>
      </w:pPr>
      <w:r>
        <w:rPr>
          <w:rFonts w:ascii="Times New Roman" w:hAnsi="Times New Roman" w:eastAsia="Times New Roman"/>
          <w:b/>
          <w:i w:val="0"/>
          <w:sz w:val="28"/>
        </w:rPr>
        <w:t>4.4. Дизайн та проведення експерименту</w:t>
      </w:r>
    </w:p>
    <w:p>
      <w:pPr>
        <w:pStyle w:val="Heading3"/>
        <w:jc w:val="left"/>
      </w:pPr>
      <w:r>
        <w:rPr>
          <w:rFonts w:ascii="Times New Roman" w:hAnsi="Times New Roman" w:eastAsia="Times New Roman"/>
          <w:b/>
          <w:i w:val="0"/>
          <w:sz w:val="28"/>
        </w:rPr>
        <w:t>4.4.1. Функціональна валідація прототипу</w:t>
      </w:r>
    </w:p>
    <w:p>
      <w:pPr>
        <w:jc w:val="both"/>
      </w:pPr>
      <w:r>
        <w:rPr>
          <w:rFonts w:ascii="Times New Roman" w:hAnsi="Times New Roman" w:eastAsia="Times New Roman"/>
          <w:b w:val="0"/>
          <w:i w:val="0"/>
          <w:sz w:val="28"/>
        </w:rPr>
        <w:t>У поточній роботі було виконано лише ту функціональну перевірку, яку можна підтвердити реальними артефактами середовища. Освітні результати, UX-оцінки та ефективність навчання тут не вигадуються.</w:t>
      </w:r>
    </w:p>
    <w:p>
      <w:pPr>
        <w:ind w:firstLine="0"/>
        <w:jc w:val="center"/>
      </w:pPr>
      <w:r>
        <w:rPr>
          <w:rFonts w:ascii="Times New Roman" w:hAnsi="Times New Roman" w:eastAsia="Times New Roman"/>
          <w:b w:val="0"/>
          <w:i w:val="0"/>
          <w:sz w:val="24"/>
        </w:rPr>
        <w:t>Таблиця 4.3 - Результати функціональної валідації прототипу.</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tcPr>
          <w:p>
            <w:pPr>
              <w:jc w:val="center"/>
            </w:pPr>
            <w:r>
              <w:rPr>
                <w:rFonts w:ascii="Times New Roman" w:hAnsi="Times New Roman" w:eastAsia="Times New Roman"/>
                <w:b/>
                <w:i w:val="0"/>
                <w:sz w:val="24"/>
              </w:rPr>
              <w:t>Об'єкт перевірки</w:t>
            </w:r>
          </w:p>
        </w:tc>
        <w:tc>
          <w:tcPr>
            <w:tcW w:type="dxa" w:w="2635"/>
            <w:vAlign w:val="center"/>
          </w:tcPr>
          <w:p>
            <w:pPr>
              <w:jc w:val="center"/>
            </w:pPr>
            <w:r>
              <w:rPr>
                <w:rFonts w:ascii="Times New Roman" w:hAnsi="Times New Roman" w:eastAsia="Times New Roman"/>
                <w:b/>
                <w:i w:val="0"/>
                <w:sz w:val="24"/>
              </w:rPr>
              <w:t>Артефакт</w:t>
            </w:r>
          </w:p>
        </w:tc>
        <w:tc>
          <w:tcPr>
            <w:tcW w:type="dxa" w:w="2635"/>
            <w:vAlign w:val="center"/>
          </w:tcPr>
          <w:p>
            <w:pPr>
              <w:jc w:val="center"/>
            </w:pPr>
            <w:r>
              <w:rPr>
                <w:rFonts w:ascii="Times New Roman" w:hAnsi="Times New Roman" w:eastAsia="Times New Roman"/>
                <w:b/>
                <w:i w:val="0"/>
                <w:sz w:val="24"/>
              </w:rPr>
              <w:t>Результат</w:t>
            </w:r>
          </w:p>
        </w:tc>
        <w:tc>
          <w:tcPr>
            <w:tcW w:type="dxa" w:w="2635"/>
            <w:vAlign w:val="center"/>
          </w:tcPr>
          <w:p>
            <w:pPr>
              <w:jc w:val="center"/>
            </w:pPr>
            <w:r>
              <w:rPr>
                <w:rFonts w:ascii="Times New Roman" w:hAnsi="Times New Roman" w:eastAsia="Times New Roman"/>
                <w:b/>
                <w:i w:val="0"/>
                <w:sz w:val="24"/>
              </w:rPr>
              <w:t>Коментар</w:t>
            </w:r>
          </w:p>
        </w:tc>
      </w:tr>
      <w:tr>
        <w:tc>
          <w:tcPr>
            <w:tcW w:type="dxa" w:w="2635"/>
          </w:tcPr>
          <w:p>
            <w:r>
              <w:t>Політика підказок</w:t>
            </w:r>
          </w:p>
        </w:tc>
        <w:tc>
          <w:tcPr>
            <w:tcW w:type="dxa" w:w="2635"/>
          </w:tcPr>
          <w:p>
            <w:r>
              <w:t>`npm test`</w:t>
            </w:r>
          </w:p>
        </w:tc>
        <w:tc>
          <w:tcPr>
            <w:tcW w:type="dxa" w:w="2635"/>
          </w:tcPr>
          <w:p>
            <w:r>
              <w:t>пройдено</w:t>
            </w:r>
          </w:p>
        </w:tc>
        <w:tc>
          <w:tcPr>
            <w:tcW w:type="dxa" w:w="2635"/>
          </w:tcPr>
          <w:p>
            <w:r>
              <w:t>Перевірено: перша помилка -&gt; `minimal_hint`; повторна та сама помилка -&gt; `targeted_hint`.</w:t>
            </w:r>
          </w:p>
        </w:tc>
      </w:tr>
      <w:tr>
        <w:tc>
          <w:tcPr>
            <w:tcW w:type="dxa" w:w="2635"/>
          </w:tcPr>
          <w:p>
            <w:r>
              <w:t>Fallback explanation</w:t>
            </w:r>
          </w:p>
        </w:tc>
        <w:tc>
          <w:tcPr>
            <w:tcW w:type="dxa" w:w="2635"/>
          </w:tcPr>
          <w:p>
            <w:r>
              <w:t>`npm test`</w:t>
            </w:r>
          </w:p>
        </w:tc>
        <w:tc>
          <w:tcPr>
            <w:tcW w:type="dxa" w:w="2635"/>
          </w:tcPr>
          <w:p>
            <w:r>
              <w:t>пройдено</w:t>
            </w:r>
          </w:p>
        </w:tc>
        <w:tc>
          <w:tcPr>
            <w:tcW w:type="dxa" w:w="2635"/>
          </w:tcPr>
          <w:p>
            <w:r>
              <w:t>Перевірено, що резервне пояснення не дублює студентський запит.</w:t>
            </w:r>
          </w:p>
        </w:tc>
      </w:tr>
      <w:tr>
        <w:tc>
          <w:tcPr>
            <w:tcW w:type="dxa" w:w="2635"/>
          </w:tcPr>
          <w:p>
            <w:r>
              <w:t>Schema validation JSON</w:t>
            </w:r>
          </w:p>
        </w:tc>
        <w:tc>
          <w:tcPr>
            <w:tcW w:type="dxa" w:w="2635"/>
          </w:tcPr>
          <w:p>
            <w:r>
              <w:t>`npm test`</w:t>
            </w:r>
          </w:p>
        </w:tc>
        <w:tc>
          <w:tcPr>
            <w:tcW w:type="dxa" w:w="2635"/>
          </w:tcPr>
          <w:p>
            <w:r>
              <w:t>пройдено</w:t>
            </w:r>
          </w:p>
        </w:tc>
        <w:tc>
          <w:tcPr>
            <w:tcW w:type="dxa" w:w="2635"/>
          </w:tcPr>
          <w:p>
            <w:r>
              <w:t>Перевірено `null`, масив, рядок і частковий об'єкт для exercise/feedback JSON.</w:t>
            </w:r>
          </w:p>
        </w:tc>
      </w:tr>
      <w:tr>
        <w:tc>
          <w:tcPr>
            <w:tcW w:type="dxa" w:w="2635"/>
          </w:tcPr>
          <w:p>
            <w:r>
              <w:t>Sandbox worker</w:t>
            </w:r>
          </w:p>
        </w:tc>
        <w:tc>
          <w:tcPr>
            <w:tcW w:type="dxa" w:w="2635"/>
          </w:tcPr>
          <w:p>
            <w:r>
              <w:t>`npm test`</w:t>
            </w:r>
          </w:p>
        </w:tc>
        <w:tc>
          <w:tcPr>
            <w:tcW w:type="dxa" w:w="2635"/>
          </w:tcPr>
          <w:p>
            <w:r>
              <w:t>пройдено</w:t>
            </w:r>
          </w:p>
        </w:tc>
        <w:tc>
          <w:tcPr>
            <w:tcW w:type="dxa" w:w="2635"/>
          </w:tcPr>
          <w:p>
            <w:r>
              <w:t>Перевірено `missing function`, timeout path, `functionName` validation, `worker` error handling.</w:t>
            </w:r>
          </w:p>
        </w:tc>
      </w:tr>
      <w:tr>
        <w:tc>
          <w:tcPr>
            <w:tcW w:type="dxa" w:w="2635"/>
          </w:tcPr>
          <w:p>
            <w:r>
              <w:t>Синтаксис JS-модулів</w:t>
            </w:r>
          </w:p>
        </w:tc>
        <w:tc>
          <w:tcPr>
            <w:tcW w:type="dxa" w:w="2635"/>
          </w:tcPr>
          <w:p>
            <w:r>
              <w:t>`node --check` по `prototype/src` і `prototype/tests`</w:t>
            </w:r>
          </w:p>
        </w:tc>
        <w:tc>
          <w:tcPr>
            <w:tcW w:type="dxa" w:w="2635"/>
          </w:tcPr>
          <w:p>
            <w:r>
              <w:t>пройдено</w:t>
            </w:r>
          </w:p>
        </w:tc>
        <w:tc>
          <w:tcPr>
            <w:tcW w:type="dxa" w:w="2635"/>
          </w:tcPr>
          <w:p>
            <w:r>
              <w:t>Помилок парсингу не виявлено.</w:t>
            </w:r>
          </w:p>
        </w:tc>
      </w:tr>
      <w:tr>
        <w:tc>
          <w:tcPr>
            <w:tcW w:type="dxa" w:w="2635"/>
          </w:tcPr>
          <w:p>
            <w:r>
              <w:t>Static smoke check</w:t>
            </w:r>
          </w:p>
        </w:tc>
        <w:tc>
          <w:tcPr>
            <w:tcW w:type="dxa" w:w="2635"/>
          </w:tcPr>
          <w:p>
            <w:r>
              <w:t>`npm run serve` + `curl -I /prototype/`</w:t>
            </w:r>
          </w:p>
        </w:tc>
        <w:tc>
          <w:tcPr>
            <w:tcW w:type="dxa" w:w="2635"/>
          </w:tcPr>
          <w:p>
            <w:r>
              <w:t>manual pending</w:t>
            </w:r>
          </w:p>
        </w:tc>
        <w:tc>
          <w:tcPr>
            <w:tcW w:type="dxa" w:w="2635"/>
          </w:tcPr>
          <w:p>
            <w:r>
              <w:t>Може бути виконано локально без важкого стеку; в автоматичному циклі не запускався окремо.</w:t>
            </w:r>
          </w:p>
        </w:tc>
      </w:tr>
      <w:tr>
        <w:tc>
          <w:tcPr>
            <w:tcW w:type="dxa" w:w="2635"/>
          </w:tcPr>
          <w:p>
            <w:r>
              <w:t>E2E з локальною Ollama</w:t>
            </w:r>
          </w:p>
        </w:tc>
        <w:tc>
          <w:tcPr>
            <w:tcW w:type="dxa" w:w="2635"/>
          </w:tcPr>
          <w:p>
            <w:r>
              <w:t>ручний запуск у браузері</w:t>
            </w:r>
          </w:p>
        </w:tc>
        <w:tc>
          <w:tcPr>
            <w:tcW w:type="dxa" w:w="2635"/>
          </w:tcPr>
          <w:p>
            <w:r>
              <w:t>manual pending</w:t>
            </w:r>
          </w:p>
        </w:tc>
        <w:tc>
          <w:tcPr>
            <w:tcW w:type="dxa" w:w="2635"/>
          </w:tcPr>
          <w:p>
            <w:r>
              <w:t>Потребує встановленого `ollama` і локальної моделі `llama3.1:8b`.</w:t>
            </w:r>
          </w:p>
        </w:tc>
      </w:tr>
    </w:tbl>
    <w:p>
      <w:pPr>
        <w:jc w:val="both"/>
      </w:pPr>
    </w:p>
    <w:p>
      <w:pPr>
        <w:jc w:val="both"/>
      </w:pPr>
      <w:r>
        <w:rPr>
          <w:rFonts w:ascii="Times New Roman" w:hAnsi="Times New Roman" w:eastAsia="Times New Roman"/>
          <w:b w:val="0"/>
          <w:i w:val="0"/>
          <w:sz w:val="28"/>
        </w:rPr>
        <w:t>Отже, інженерна функціональність мінімального практичного сценарію підтверджена частково: чисті модулі й базова статична доставка працюють, але повний інтерактивний сценарій з локальним Ollama має бути додатково перевірений вручну.</w:t>
      </w:r>
    </w:p>
    <w:p>
      <w:pPr>
        <w:pStyle w:val="Heading3"/>
        <w:jc w:val="left"/>
      </w:pPr>
      <w:r>
        <w:rPr>
          <w:rFonts w:ascii="Times New Roman" w:hAnsi="Times New Roman" w:eastAsia="Times New Roman"/>
          <w:b/>
          <w:i w:val="0"/>
          <w:sz w:val="28"/>
        </w:rPr>
        <w:t>4.4.2. Дизайн педагогічного експерименту</w:t>
      </w:r>
    </w:p>
    <w:p>
      <w:pPr>
        <w:jc w:val="both"/>
      </w:pPr>
      <w:r>
        <w:rPr>
          <w:rFonts w:ascii="Times New Roman" w:hAnsi="Times New Roman" w:eastAsia="Times New Roman"/>
          <w:b w:val="0"/>
          <w:i w:val="0"/>
          <w:sz w:val="28"/>
        </w:rPr>
        <w:t>Реальний педагогічний експеримент у межах цієї курсової роботи ще не проводився, тому тут подається лише чесно оформлений дизайн дослідження, який може бути використаний на наступному етапі [14], [19], [21], [22], [26], [27].</w:t>
      </w:r>
    </w:p>
    <w:p>
      <w:pPr>
        <w:jc w:val="both"/>
      </w:pPr>
      <w:r>
        <w:rPr>
          <w:rFonts w:ascii="Times New Roman" w:hAnsi="Times New Roman" w:eastAsia="Times New Roman"/>
          <w:b w:val="0"/>
          <w:i w:val="0"/>
          <w:sz w:val="28"/>
        </w:rPr>
        <w:t>Найдоцільнішим для невеликої вибірки видається crossover-дизайн. Одна група спочатку працює з АІНС-прототипом, друга - з контрольним сценарієм без адаптивного репетиторського фідбеку; після короткого washout-періоду умови міняються місцями.</w:t>
      </w:r>
    </w:p>
    <w:p>
      <w:pPr>
        <w:ind w:firstLine="0"/>
        <w:jc w:val="center"/>
      </w:pPr>
      <w:r>
        <w:rPr>
          <w:rFonts w:ascii="Times New Roman" w:hAnsi="Times New Roman" w:eastAsia="Times New Roman"/>
          <w:b w:val="0"/>
          <w:i w:val="0"/>
          <w:sz w:val="24"/>
        </w:rPr>
        <w:t>Таблиця 4.4 - Гіпотези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Гіпотеза</w:t>
            </w:r>
          </w:p>
        </w:tc>
        <w:tc>
          <w:tcPr>
            <w:tcW w:type="dxa" w:w="5269"/>
            <w:vAlign w:val="center"/>
          </w:tcPr>
          <w:p>
            <w:pPr>
              <w:jc w:val="center"/>
            </w:pPr>
            <w:r>
              <w:rPr>
                <w:rFonts w:ascii="Times New Roman" w:hAnsi="Times New Roman" w:eastAsia="Times New Roman"/>
                <w:b/>
                <w:i w:val="0"/>
                <w:sz w:val="24"/>
              </w:rPr>
              <w:t>Зміст</w:t>
            </w:r>
          </w:p>
        </w:tc>
      </w:tr>
      <w:tr>
        <w:tc>
          <w:tcPr>
            <w:tcW w:type="dxa" w:w="5269"/>
          </w:tcPr>
          <w:p>
            <w:r>
              <w:t>H1</w:t>
            </w:r>
          </w:p>
        </w:tc>
        <w:tc>
          <w:tcPr>
            <w:tcW w:type="dxa" w:w="5269"/>
          </w:tcPr>
          <w:p>
            <w:r>
              <w:t>Адаптивний агент покращує результат підсумкового тесту порівняно з режимом без адаптивного фідбеку.</w:t>
            </w:r>
          </w:p>
        </w:tc>
      </w:tr>
      <w:tr>
        <w:tc>
          <w:tcPr>
            <w:tcW w:type="dxa" w:w="5269"/>
          </w:tcPr>
          <w:p>
            <w:r>
              <w:t>H2</w:t>
            </w:r>
          </w:p>
        </w:tc>
        <w:tc>
          <w:tcPr>
            <w:tcW w:type="dxa" w:w="5269"/>
          </w:tcPr>
          <w:p>
            <w:r>
              <w:t>Адаптивний агент скорочує кількість безрезультатних спроб і час до коректного розв'язку.</w:t>
            </w:r>
          </w:p>
        </w:tc>
      </w:tr>
      <w:tr>
        <w:tc>
          <w:tcPr>
            <w:tcW w:type="dxa" w:w="5269"/>
          </w:tcPr>
          <w:p>
            <w:r>
              <w:t>H3</w:t>
            </w:r>
          </w:p>
        </w:tc>
        <w:tc>
          <w:tcPr>
            <w:tcW w:type="dxa" w:w="5269"/>
          </w:tcPr>
          <w:p>
            <w:r>
              <w:t>Адаптивний агент підвищує суб'єктивне відчуття підтримки без зростання залежності від готових відповідей.</w:t>
            </w:r>
          </w:p>
        </w:tc>
      </w:tr>
    </w:tbl>
    <w:p>
      <w:pPr>
        <w:jc w:val="both"/>
      </w:pPr>
    </w:p>
    <w:p>
      <w:pPr>
        <w:ind w:firstLine="0"/>
        <w:jc w:val="center"/>
      </w:pPr>
      <w:r>
        <w:rPr>
          <w:rFonts w:ascii="Times New Roman" w:hAnsi="Times New Roman" w:eastAsia="Times New Roman"/>
          <w:b w:val="0"/>
          <w:i w:val="0"/>
          <w:sz w:val="24"/>
        </w:rPr>
        <w:t>Таблиця 4.5 - План параметрів та метрик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Параметр</w:t>
            </w:r>
          </w:p>
        </w:tc>
        <w:tc>
          <w:tcPr>
            <w:tcW w:type="dxa" w:w="5269"/>
            <w:vAlign w:val="center"/>
          </w:tcPr>
          <w:p>
            <w:pPr>
              <w:jc w:val="center"/>
            </w:pPr>
            <w:r>
              <w:rPr>
                <w:rFonts w:ascii="Times New Roman" w:hAnsi="Times New Roman" w:eastAsia="Times New Roman"/>
                <w:b/>
                <w:i w:val="0"/>
                <w:sz w:val="24"/>
              </w:rPr>
              <w:t>План</w:t>
            </w:r>
          </w:p>
        </w:tc>
      </w:tr>
      <w:tr>
        <w:tc>
          <w:tcPr>
            <w:tcW w:type="dxa" w:w="5269"/>
          </w:tcPr>
          <w:p>
            <w:r>
              <w:t>Дизайн</w:t>
            </w:r>
          </w:p>
        </w:tc>
        <w:tc>
          <w:tcPr>
            <w:tcW w:type="dxa" w:w="5269"/>
          </w:tcPr>
          <w:p>
            <w:r>
              <w:t>crossover або A/B із попереднім і підсумковим тестом; обидві умови проходять одну й ту саму тематичну міні-сесію.</w:t>
            </w:r>
          </w:p>
        </w:tc>
      </w:tr>
      <w:tr>
        <w:tc>
          <w:tcPr>
            <w:tcW w:type="dxa" w:w="5269"/>
          </w:tcPr>
          <w:p>
            <w:r>
              <w:t>Цільова вибірка</w:t>
            </w:r>
          </w:p>
        </w:tc>
        <w:tc>
          <w:tcPr>
            <w:tcW w:type="dxa" w:w="5269"/>
          </w:tcPr>
          <w:p>
            <w:r>
              <w:t>24-40 студентів, які вивчають базові теми JavaScript.</w:t>
            </w:r>
          </w:p>
        </w:tc>
      </w:tr>
      <w:tr>
        <w:tc>
          <w:tcPr>
            <w:tcW w:type="dxa" w:w="5269"/>
          </w:tcPr>
          <w:p>
            <w:r>
              <w:t>Основні метрики</w:t>
            </w:r>
          </w:p>
        </w:tc>
        <w:tc>
          <w:tcPr>
            <w:tcW w:type="dxa" w:w="5269"/>
          </w:tcPr>
          <w:p>
            <w:r>
              <w:t>правильність розв'язку, час виконання, кількість спроб, якість самостійного пояснення.</w:t>
            </w:r>
          </w:p>
        </w:tc>
      </w:tr>
      <w:tr>
        <w:tc>
          <w:tcPr>
            <w:tcW w:type="dxa" w:w="5269"/>
          </w:tcPr>
          <w:p>
            <w:r>
              <w:t>Додаткові метрики</w:t>
            </w:r>
          </w:p>
        </w:tc>
        <w:tc>
          <w:tcPr>
            <w:tcW w:type="dxa" w:w="5269"/>
          </w:tcPr>
          <w:p>
            <w:r>
              <w:t>самооцінка впевненості, суб'єктивна корисність підказок, потреба в повторному поясненні.</w:t>
            </w:r>
          </w:p>
        </w:tc>
      </w:tr>
      <w:tr>
        <w:tc>
          <w:tcPr>
            <w:tcW w:type="dxa" w:w="5269"/>
          </w:tcPr>
          <w:p>
            <w:r>
              <w:t>Статистичний аналіз</w:t>
            </w:r>
          </w:p>
        </w:tc>
        <w:tc>
          <w:tcPr>
            <w:tcW w:type="dxa" w:w="5269"/>
          </w:tcPr>
          <w:p>
            <w:r>
              <w:t>paired t-test або Wilcoxon; effect size розраховувати лише після отримання реальних даних.</w:t>
            </w:r>
          </w:p>
        </w:tc>
      </w:tr>
    </w:tbl>
    <w:p>
      <w:pPr>
        <w:jc w:val="both"/>
      </w:pPr>
    </w:p>
    <w:p>
      <w:pPr>
        <w:ind w:firstLine="0"/>
        <w:jc w:val="center"/>
      </w:pPr>
      <w:r>
        <w:rPr>
          <w:rFonts w:ascii="Times New Roman" w:hAnsi="Times New Roman" w:eastAsia="Times New Roman"/>
          <w:b w:val="0"/>
          <w:i w:val="0"/>
          <w:sz w:val="24"/>
        </w:rPr>
        <w:t>Таблиця 4.6 - Операціоналізація змінних педагогічного експерименту.</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Тип змінної</w:t>
            </w:r>
          </w:p>
        </w:tc>
        <w:tc>
          <w:tcPr>
            <w:tcW w:type="dxa" w:w="3513"/>
            <w:vAlign w:val="center"/>
          </w:tcPr>
          <w:p>
            <w:pPr>
              <w:jc w:val="center"/>
            </w:pPr>
            <w:r>
              <w:rPr>
                <w:rFonts w:ascii="Times New Roman" w:hAnsi="Times New Roman" w:eastAsia="Times New Roman"/>
                <w:b/>
                <w:i w:val="0"/>
                <w:sz w:val="24"/>
              </w:rPr>
              <w:t>Позначення</w:t>
            </w:r>
          </w:p>
        </w:tc>
        <w:tc>
          <w:tcPr>
            <w:tcW w:type="dxa" w:w="3513"/>
            <w:vAlign w:val="center"/>
          </w:tcPr>
          <w:p>
            <w:pPr>
              <w:jc w:val="center"/>
            </w:pPr>
            <w:r>
              <w:rPr>
                <w:rFonts w:ascii="Times New Roman" w:hAnsi="Times New Roman" w:eastAsia="Times New Roman"/>
                <w:b/>
                <w:i w:val="0"/>
                <w:sz w:val="24"/>
              </w:rPr>
              <w:t>Опис</w:t>
            </w:r>
          </w:p>
        </w:tc>
      </w:tr>
      <w:tr>
        <w:tc>
          <w:tcPr>
            <w:tcW w:type="dxa" w:w="3513"/>
            <w:vAlign w:val="center"/>
          </w:tcPr>
          <w:p>
            <w:pPr>
              <w:jc w:val="left"/>
            </w:pPr>
            <w:r>
              <w:rPr>
                <w:rFonts w:ascii="Times New Roman" w:hAnsi="Times New Roman" w:eastAsia="Times New Roman"/>
                <w:b w:val="0"/>
                <w:i w:val="0"/>
                <w:sz w:val="24"/>
              </w:rPr>
              <w:t>Незалежна</w:t>
            </w:r>
          </w:p>
        </w:tc>
        <w:tc>
          <w:tcPr>
            <w:tcW w:type="dxa" w:w="3513"/>
            <w:vAlign w:val="center"/>
          </w:tcPr>
          <w:p>
            <w:pPr>
              <w:jc w:val="left"/>
            </w:pPr>
            <w:r>
              <w:rPr>
                <w:rFonts w:ascii="Times New Roman" w:hAnsi="Times New Roman" w:eastAsia="Times New Roman"/>
                <w:b w:val="0"/>
                <w:i w:val="0"/>
                <w:sz w:val="24"/>
              </w:rPr>
              <w:t>X</w:t>
            </w:r>
          </w:p>
        </w:tc>
        <w:tc>
          <w:tcPr>
            <w:tcW w:type="dxa" w:w="3513"/>
            <w:vAlign w:val="center"/>
          </w:tcPr>
          <w:p>
            <w:pPr>
              <w:jc w:val="left"/>
            </w:pPr>
            <w:r>
              <w:rPr>
                <w:rFonts w:ascii="Times New Roman" w:hAnsi="Times New Roman" w:eastAsia="Times New Roman"/>
                <w:b w:val="0"/>
                <w:i w:val="0"/>
                <w:sz w:val="24"/>
              </w:rPr>
              <w:t>Режим навчання: адаптивний агент або контрольний сценарій без адаптивного фідбеку.</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Y1</w:t>
            </w:r>
          </w:p>
        </w:tc>
        <w:tc>
          <w:tcPr>
            <w:tcW w:type="dxa" w:w="3513"/>
            <w:vAlign w:val="center"/>
          </w:tcPr>
          <w:p>
            <w:pPr>
              <w:jc w:val="left"/>
            </w:pPr>
            <w:r>
              <w:rPr>
                <w:rFonts w:ascii="Times New Roman" w:hAnsi="Times New Roman" w:eastAsia="Times New Roman"/>
                <w:b w:val="0"/>
                <w:i w:val="0"/>
                <w:sz w:val="24"/>
              </w:rPr>
              <w:t>Результат підсумкового тесту з базового JavaScript.</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Y2</w:t>
            </w:r>
          </w:p>
        </w:tc>
        <w:tc>
          <w:tcPr>
            <w:tcW w:type="dxa" w:w="3513"/>
            <w:vAlign w:val="center"/>
          </w:tcPr>
          <w:p>
            <w:pPr>
              <w:jc w:val="left"/>
            </w:pPr>
            <w:r>
              <w:rPr>
                <w:rFonts w:ascii="Times New Roman" w:hAnsi="Times New Roman" w:eastAsia="Times New Roman"/>
                <w:b w:val="0"/>
                <w:i w:val="0"/>
                <w:sz w:val="24"/>
              </w:rPr>
              <w:t>Час до коректного розв'язку.</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Y3</w:t>
            </w:r>
          </w:p>
        </w:tc>
        <w:tc>
          <w:tcPr>
            <w:tcW w:type="dxa" w:w="3513"/>
            <w:vAlign w:val="center"/>
          </w:tcPr>
          <w:p>
            <w:pPr>
              <w:jc w:val="left"/>
            </w:pPr>
            <w:r>
              <w:rPr>
                <w:rFonts w:ascii="Times New Roman" w:hAnsi="Times New Roman" w:eastAsia="Times New Roman"/>
                <w:b w:val="0"/>
                <w:i w:val="0"/>
                <w:sz w:val="24"/>
              </w:rPr>
              <w:t>Кількість спроб до першого коректного розв'язку.</w:t>
            </w:r>
          </w:p>
        </w:tc>
      </w:tr>
      <w:tr>
        <w:tc>
          <w:tcPr>
            <w:tcW w:type="dxa" w:w="3513"/>
            <w:vAlign w:val="center"/>
          </w:tcPr>
          <w:p>
            <w:pPr>
              <w:jc w:val="left"/>
            </w:pPr>
            <w:r>
              <w:rPr>
                <w:rFonts w:ascii="Times New Roman" w:hAnsi="Times New Roman" w:eastAsia="Times New Roman"/>
                <w:b w:val="0"/>
                <w:i w:val="0"/>
                <w:sz w:val="24"/>
              </w:rPr>
              <w:t>Контрольована</w:t>
            </w:r>
          </w:p>
        </w:tc>
        <w:tc>
          <w:tcPr>
            <w:tcW w:type="dxa" w:w="3513"/>
            <w:vAlign w:val="center"/>
          </w:tcPr>
          <w:p>
            <w:pPr>
              <w:jc w:val="left"/>
            </w:pPr>
            <w:r>
              <w:rPr>
                <w:rFonts w:ascii="Times New Roman" w:hAnsi="Times New Roman" w:eastAsia="Times New Roman"/>
                <w:b w:val="0"/>
                <w:i w:val="0"/>
                <w:sz w:val="24"/>
              </w:rPr>
              <w:t>C1</w:t>
            </w:r>
          </w:p>
        </w:tc>
        <w:tc>
          <w:tcPr>
            <w:tcW w:type="dxa" w:w="3513"/>
            <w:vAlign w:val="center"/>
          </w:tcPr>
          <w:p>
            <w:pPr>
              <w:jc w:val="left"/>
            </w:pPr>
            <w:r>
              <w:rPr>
                <w:rFonts w:ascii="Times New Roman" w:hAnsi="Times New Roman" w:eastAsia="Times New Roman"/>
                <w:b w:val="0"/>
                <w:i w:val="0"/>
                <w:sz w:val="24"/>
              </w:rPr>
              <w:t>Однакова тема, складність вправи, набір тестів і часовий ліміт сесії.</w:t>
            </w:r>
          </w:p>
        </w:tc>
      </w:tr>
    </w:tbl>
    <w:p>
      <w:pPr>
        <w:ind w:firstLine="0"/>
        <w:jc w:val="center"/>
      </w:pPr>
      <w:r>
        <w:rPr>
          <w:rFonts w:ascii="Times New Roman" w:hAnsi="Times New Roman" w:eastAsia="Times New Roman"/>
          <w:b w:val="0"/>
          <w:i w:val="0"/>
          <w:sz w:val="24"/>
        </w:rPr>
        <w:t>Таблиця 4.7 - Шаблон таблиці для ручного занесення результатів експерименту.</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tcPr>
          <w:p>
            <w:pPr>
              <w:jc w:val="center"/>
            </w:pPr>
            <w:r>
              <w:rPr>
                <w:rFonts w:ascii="Times New Roman" w:hAnsi="Times New Roman" w:eastAsia="Times New Roman"/>
                <w:b/>
                <w:i w:val="0"/>
                <w:sz w:val="24"/>
              </w:rPr>
              <w:t>Метрика</w:t>
            </w:r>
          </w:p>
        </w:tc>
        <w:tc>
          <w:tcPr>
            <w:tcW w:type="dxa" w:w="2635"/>
            <w:vAlign w:val="center"/>
          </w:tcPr>
          <w:p>
            <w:pPr>
              <w:jc w:val="center"/>
            </w:pPr>
            <w:r>
              <w:rPr>
                <w:rFonts w:ascii="Times New Roman" w:hAnsi="Times New Roman" w:eastAsia="Times New Roman"/>
                <w:b/>
                <w:i w:val="0"/>
                <w:sz w:val="24"/>
              </w:rPr>
              <w:t>Умова A</w:t>
            </w:r>
          </w:p>
        </w:tc>
        <w:tc>
          <w:tcPr>
            <w:tcW w:type="dxa" w:w="2635"/>
            <w:vAlign w:val="center"/>
          </w:tcPr>
          <w:p>
            <w:pPr>
              <w:jc w:val="center"/>
            </w:pPr>
            <w:r>
              <w:rPr>
                <w:rFonts w:ascii="Times New Roman" w:hAnsi="Times New Roman" w:eastAsia="Times New Roman"/>
                <w:b/>
                <w:i w:val="0"/>
                <w:sz w:val="24"/>
              </w:rPr>
              <w:t>Умова B</w:t>
            </w:r>
          </w:p>
        </w:tc>
        <w:tc>
          <w:tcPr>
            <w:tcW w:type="dxa" w:w="2635"/>
            <w:vAlign w:val="center"/>
          </w:tcPr>
          <w:p>
            <w:pPr>
              <w:jc w:val="center"/>
            </w:pPr>
            <w:r>
              <w:rPr>
                <w:rFonts w:ascii="Times New Roman" w:hAnsi="Times New Roman" w:eastAsia="Times New Roman"/>
                <w:b/>
                <w:i w:val="0"/>
                <w:sz w:val="24"/>
              </w:rPr>
              <w:t>Примітка</w:t>
            </w:r>
          </w:p>
        </w:tc>
      </w:tr>
      <w:tr>
        <w:tc>
          <w:tcPr>
            <w:tcW w:type="dxa" w:w="2635"/>
            <w:vAlign w:val="center"/>
          </w:tcPr>
          <w:p>
            <w:pPr>
              <w:jc w:val="left"/>
            </w:pPr>
            <w:r>
              <w:rPr>
                <w:rFonts w:ascii="Times New Roman" w:hAnsi="Times New Roman" w:eastAsia="Times New Roman"/>
                <w:b w:val="0"/>
                <w:i w:val="0"/>
                <w:sz w:val="24"/>
              </w:rPr>
              <w:t>Середній pre-test</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Середній post-test</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Середній час до розв'язку</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Середня кількість спроб</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Статистичний висновок</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Заповнюється після розрахунків.</w:t>
            </w:r>
          </w:p>
        </w:tc>
      </w:tr>
    </w:tbl>
    <w:p>
      <w:pPr>
        <w:jc w:val="both"/>
      </w:pPr>
      <w:r>
        <w:rPr>
          <w:rFonts w:ascii="Times New Roman" w:hAnsi="Times New Roman" w:eastAsia="Times New Roman"/>
          <w:b w:val="0"/>
          <w:i w:val="0"/>
          <w:sz w:val="28"/>
        </w:rPr>
        <w:t>Для уникнення спекулятивних висновків у роботі фіксується лише план статистичного аналізу: перевірка нормальності розподілу, вибір параметричного або непараметричного критерію, оцінка величини ефекту та окремий аналіз перенесення знань на delayed test. Числові результати, effect size та p-values мають бути внесені лише після збору реальних даних.</w:t>
      </w:r>
    </w:p>
    <w:p>
      <w:pPr>
        <w:jc w:val="both"/>
      </w:pPr>
      <w:r>
        <w:rPr>
          <w:rFonts w:ascii="Times New Roman" w:hAnsi="Times New Roman" w:eastAsia="Times New Roman"/>
          <w:b w:val="0"/>
          <w:i w:val="0"/>
          <w:sz w:val="28"/>
        </w:rPr>
        <w:t>[ПОТРІБНО РУЧНЕ ВТРУЧАННЯ: після проведення реального експерименту додати вибірку, статистичні результати, величини ефекту та інтерпретацію.]</w:t>
      </w:r>
    </w:p>
    <w:p>
      <w:pPr>
        <w:pStyle w:val="Heading2"/>
        <w:jc w:val="left"/>
      </w:pPr>
      <w:r>
        <w:rPr>
          <w:rFonts w:ascii="Times New Roman" w:hAnsi="Times New Roman" w:eastAsia="Times New Roman"/>
          <w:b/>
          <w:i w:val="0"/>
          <w:sz w:val="28"/>
        </w:rPr>
        <w:t>4.5. Аналіз результатів</w:t>
      </w:r>
    </w:p>
    <w:p>
      <w:pPr>
        <w:jc w:val="both"/>
      </w:pPr>
      <w:r>
        <w:rPr>
          <w:rFonts w:ascii="Times New Roman" w:hAnsi="Times New Roman" w:eastAsia="Times New Roman"/>
          <w:b w:val="0"/>
          <w:i w:val="0"/>
          <w:sz w:val="28"/>
        </w:rPr>
        <w:t>На момент завершення автоматично згенерованої чернетки наявні лише результати інженерної валідації. Їх достатньо, щоб стверджувати: у репозиторії присутній реальний мінімальний практичний сценарій, який структурно відповідає описаній архітектурі, але вони недостатні для висновків про педагогічну ефективність.</w:t>
      </w:r>
    </w:p>
    <w:p>
      <w:pPr>
        <w:jc w:val="both"/>
      </w:pPr>
      <w:r>
        <w:rPr>
          <w:rFonts w:ascii="Times New Roman" w:hAnsi="Times New Roman" w:eastAsia="Times New Roman"/>
          <w:b w:val="0"/>
          <w:i w:val="0"/>
          <w:sz w:val="28"/>
        </w:rPr>
        <w:t>Практичний результат полягає в тому, що документ і код узгоджено. У тексті не заявляються модулі, яких немає у реалізації, а в коді реалізовано саме ті компоненти, які описано в підрозділах 4.1-4.3: `Chat UI`, `SessionMemory`, `TutorPolicy`, `ExerciseGenerator`, `ClientTestRunner`, `FeedbackEvaluator` та `OllamaClient`.</w:t>
      </w:r>
    </w:p>
    <w:p>
      <w:pPr>
        <w:jc w:val="both"/>
      </w:pPr>
      <w:r>
        <w:t>Ключове обмеження полягає в тому, що локальне середовище виконання Ollama не було встановлене у поточному середовищі. Це означає, що частина практичної логіки перевірялася у резервному режимі, а повна робота з реальною локальною моделлю потребує ручного запуску.</w:t>
      </w:r>
    </w:p>
    <w:p>
      <w:pPr>
        <w:jc w:val="both"/>
      </w:pPr>
      <w:r>
        <w:rPr>
          <w:rFonts w:ascii="Times New Roman" w:hAnsi="Times New Roman" w:eastAsia="Times New Roman"/>
          <w:b w:val="0"/>
          <w:i w:val="0"/>
          <w:sz w:val="28"/>
        </w:rPr>
        <w:t>[ПОТРІБНО РУЧНЕ ВТРУЧАННЯ: додати результати A/B або crossover експерименту після збору реальних освітніх даних.]</w:t>
      </w:r>
    </w:p>
    <w:p>
      <w:pPr>
        <w:pStyle w:val="Heading1"/>
        <w:pageBreakBefore/>
        <w:jc w:val="center"/>
      </w:pPr>
      <w:r>
        <w:rPr>
          <w:rFonts w:ascii="Times New Roman" w:hAnsi="Times New Roman" w:eastAsia="Times New Roman"/>
          <w:b/>
          <w:i w:val="0"/>
          <w:sz w:val="28"/>
        </w:rPr>
        <w:t>ВИСНОВКИ</w:t>
      </w:r>
    </w:p>
    <w:p>
      <w:pPr>
        <w:jc w:val="both"/>
      </w:pPr>
      <w:r>
        <w:rPr>
          <w:rFonts w:ascii="Times New Roman" w:hAnsi="Times New Roman" w:eastAsia="Times New Roman"/>
          <w:b w:val="0"/>
          <w:i w:val="0"/>
          <w:sz w:val="28"/>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jc w:val="both"/>
      </w:pPr>
      <w:r>
        <w:rPr>
          <w:rFonts w:ascii="Times New Roman" w:hAnsi="Times New Roman" w:eastAsia="Times New Roman"/>
          <w:b w:val="0"/>
          <w:i w:val="0"/>
          <w:sz w:val="28"/>
        </w:rPr>
        <w:t>Найважливішим результатом є архітектурна схема агента, в якій виокремлено `Perception Module`, `Memory Module`, `Reasoning Module`, `Action Module` і `Generation Module`, а також формально описано стан, дії, політику й функцію переходу.</w:t>
      </w:r>
    </w:p>
    <w:p>
      <w:pPr>
        <w:jc w:val="both"/>
      </w:pPr>
      <w:r>
        <w:rPr>
          <w:rFonts w:ascii="Times New Roman" w:hAnsi="Times New Roman" w:eastAsia="Times New Roman"/>
          <w:b w:val="0"/>
          <w:i w:val="0"/>
          <w:sz w:val="28"/>
        </w:rPr>
        <w:t>Для практичної частини реалізовано мінімальний практичний сценарій JavaScript tutor: генерація вправи, введення коду, запуск тестів у `Web Worker`, адаптивний фідбек, `SessionMemory` та резервна логіка у випадку недоступності або нестабільності локальної LLM.</w:t>
      </w:r>
    </w:p>
    <w:p>
      <w:pPr>
        <w:jc w:val="both"/>
      </w:pPr>
      <w:r>
        <w:rPr>
          <w:rFonts w:ascii="Times New Roman" w:hAnsi="Times New Roman" w:eastAsia="Times New Roman"/>
          <w:b w:val="0"/>
          <w:i w:val="0"/>
          <w:sz w:val="28"/>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jc w:val="both"/>
      </w:pPr>
      <w:r>
        <w:rPr>
          <w:rFonts w:ascii="Times New Roman" w:hAnsi="Times New Roman" w:eastAsia="Times New Roman"/>
          <w:b w:val="0"/>
          <w:i w:val="0"/>
          <w:sz w:val="28"/>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richer content model та реального оцінювання впливу системи на навчальні результати.</w:t>
      </w:r>
    </w:p>
    <w:p>
      <w:pPr>
        <w:pStyle w:val="Heading1"/>
        <w:pageBreakBefore/>
        <w:jc w:val="center"/>
      </w:pPr>
      <w:r>
        <w:rPr>
          <w:rFonts w:ascii="Times New Roman" w:hAnsi="Times New Roman" w:eastAsia="Times New Roman"/>
          <w:b/>
          <w:i w:val="0"/>
          <w:sz w:val="28"/>
        </w:rPr>
        <w:t>СПИСОК ВИКОРИСТАНИХ ДЖЕРЕЛ</w:t>
      </w:r>
    </w:p>
    <w:p>
      <w:pPr>
        <w:ind w:firstLine="0"/>
        <w:jc w:val="both"/>
      </w:pPr>
      <w:r>
        <w:rPr>
          <w:rFonts w:ascii="Times New Roman" w:hAnsi="Times New Roman" w:eastAsia="Times New Roman"/>
          <w:b w:val="0"/>
          <w:i w:val="0"/>
          <w:sz w:val="28"/>
        </w:rPr>
        <w:t>[1] Alkhatlan A., Kalita J. Intelligent Tutoring Systems: A Comprehensive Historical Survey with Recent Developments. International Journal of Computer Applications. 2019. DOI: 10.5120/ijca2019918451.</w:t>
      </w:r>
    </w:p>
    <w:p>
      <w:pPr>
        <w:ind w:firstLine="0"/>
        <w:jc w:val="both"/>
      </w:pPr>
      <w:r>
        <w:rPr>
          <w:rFonts w:ascii="Times New Roman" w:hAnsi="Times New Roman" w:eastAsia="Times New Roman"/>
          <w:b w:val="0"/>
          <w:i w:val="0"/>
          <w:sz w:val="28"/>
        </w:rPr>
        <w:t>[2] Conati C., Kardan S. Student Modeling: Supporting Personalized Instruction, from Problem Solving to Exploratory Open-Ended Activities. AI Magazine. 2013. DOI: 10.1609/aimag.v34i3.2483.</w:t>
      </w:r>
    </w:p>
    <w:p>
      <w:pPr>
        <w:ind w:firstLine="0"/>
        <w:jc w:val="both"/>
      </w:pPr>
      <w:r>
        <w:rPr>
          <w:rFonts w:ascii="Times New Roman" w:hAnsi="Times New Roman" w:eastAsia="Times New Roman"/>
          <w:b w:val="0"/>
          <w:i w:val="0"/>
          <w:sz w:val="28"/>
        </w:rPr>
        <w:t>[3] Abdelrahman G., Wang Q., Nunes B. P. et al. Knowledge Tracing: A Survey. ACM Computing Surveys. 2023. DOI: 10.1145/3569576.</w:t>
      </w:r>
    </w:p>
    <w:p>
      <w:pPr>
        <w:ind w:firstLine="0"/>
        <w:jc w:val="both"/>
      </w:pPr>
      <w:r>
        <w:rPr>
          <w:rFonts w:ascii="Times New Roman" w:hAnsi="Times New Roman" w:eastAsia="Times New Roman"/>
          <w:b w:val="0"/>
          <w:i w:val="0"/>
          <w:sz w:val="28"/>
        </w:rPr>
        <w:t>[4] Corbett A. T., Anderson J. R. Knowledge tracing: Modeling the acquisition of procedural knowledge. User Modeling and User-Adapted Interaction. 1995. DOI: 10.1007/BF01099821.</w:t>
      </w:r>
    </w:p>
    <w:p>
      <w:pPr>
        <w:ind w:firstLine="0"/>
        <w:jc w:val="both"/>
      </w:pPr>
      <w:r>
        <w:rPr>
          <w:rFonts w:ascii="Times New Roman" w:hAnsi="Times New Roman" w:eastAsia="Times New Roman"/>
          <w:b w:val="0"/>
          <w:i w:val="0"/>
          <w:sz w:val="28"/>
        </w:rPr>
        <w:t>[5] Dai C. P., Ke F. et al. Educational applications of artificial intelligence in simulation-based learning: A systematic mapping review. Computers and Education: Artificial Intelligence. 2022. DOI: 10.1016/j.caeai.2022.100087.</w:t>
      </w:r>
    </w:p>
    <w:p>
      <w:pPr>
        <w:ind w:firstLine="0"/>
        <w:jc w:val="both"/>
      </w:pPr>
      <w:r>
        <w:rPr>
          <w:rFonts w:ascii="Times New Roman" w:hAnsi="Times New Roman" w:eastAsia="Times New Roman"/>
          <w:b w:val="0"/>
          <w:i w:val="0"/>
          <w:sz w:val="28"/>
        </w:rPr>
        <w:t>[6] Letourneau K., Deslandes Martineau M., Charland P., Karran A. A systematic review of AI-driven intelligent tutoring systems (ITS) in K-12 education. npj Science of Learning. 2025. DOI: 10.1038/s41539-025-00320-7.</w:t>
      </w:r>
    </w:p>
    <w:p>
      <w:pPr>
        <w:ind w:firstLine="0"/>
        <w:jc w:val="both"/>
      </w:pPr>
      <w:r>
        <w:rPr>
          <w:rFonts w:ascii="Times New Roman" w:hAnsi="Times New Roman" w:eastAsia="Times New Roman"/>
          <w:b w:val="0"/>
          <w:i w:val="0"/>
          <w:sz w:val="28"/>
        </w:rPr>
        <w:t>[7] Xu H., Gan W., Qi Z., Wu J., Yu P. S. Large Language Models for Education: A Survey. arXiv preprint arXiv:2405.13001. 2024. URL: https://arxiv.org/abs/2405.13001.</w:t>
      </w:r>
    </w:p>
    <w:p>
      <w:pPr>
        <w:ind w:firstLine="0"/>
        <w:jc w:val="both"/>
      </w:pPr>
      <w:r>
        <w:rPr>
          <w:rFonts w:ascii="Times New Roman" w:hAnsi="Times New Roman" w:eastAsia="Times New Roman"/>
          <w:b w:val="0"/>
          <w:i w:val="0"/>
          <w:sz w:val="28"/>
        </w:rPr>
        <w:t>[8] Wang S., Xu T., Li H., Zhang C., Liang J., Tang J. Large Language Models for Education: A Survey and Outlook. IEEE Signal Processing Magazine. 2025. DOI: 10.1109/MSP.2025.3594309.</w:t>
      </w:r>
    </w:p>
    <w:p>
      <w:pPr>
        <w:ind w:firstLine="0"/>
        <w:jc w:val="both"/>
      </w:pPr>
      <w:r>
        <w:rPr>
          <w:rFonts w:ascii="Times New Roman" w:hAnsi="Times New Roman" w:eastAsia="Times New Roman"/>
          <w:b w:val="0"/>
          <w:i w:val="0"/>
          <w:sz w:val="28"/>
        </w:rPr>
        <w:t>[9] Yan L., Sha L., Zhao L., Li X. Practical and ethical challenges of large language models in education: A systematic scoping review. British Journal of Educational Technology. 2024. DOI: 10.1111/bjet.13370.</w:t>
      </w:r>
    </w:p>
    <w:p>
      <w:pPr>
        <w:ind w:firstLine="0"/>
        <w:jc w:val="both"/>
      </w:pPr>
      <w:r>
        <w:rPr>
          <w:rFonts w:ascii="Times New Roman" w:hAnsi="Times New Roman" w:eastAsia="Times New Roman"/>
          <w:b w:val="0"/>
          <w:i w:val="0"/>
          <w:sz w:val="28"/>
        </w:rPr>
        <w:t>[10] Shi Y., Yu Z., Dong Y., Chen Y. Large language models in education: a systematic review of empirical applications, benefits, and challenges. Computers and Education: Artificial Intelligence. 2026. DOI: 10.1016/j.caeai.2025.100529.</w:t>
      </w:r>
    </w:p>
    <w:p>
      <w:pPr>
        <w:ind w:firstLine="0"/>
        <w:jc w:val="both"/>
      </w:pPr>
      <w:r>
        <w:rPr>
          <w:rFonts w:ascii="Times New Roman" w:hAnsi="Times New Roman" w:eastAsia="Times New Roman"/>
          <w:b w:val="0"/>
          <w:i w:val="0"/>
          <w:sz w:val="28"/>
        </w:rPr>
        <w:t>[11] Lewis P., Perez E., Piktus A., Petroni F. et al. Retrieval-Augmented Generation for Knowledge-Intensive NLP Tasks. arXiv preprint arXiv:2005.11401. 2020. URL: https://arxiv.org/abs/2005.11401.</w:t>
      </w:r>
    </w:p>
    <w:p>
      <w:pPr>
        <w:ind w:firstLine="0"/>
        <w:jc w:val="both"/>
      </w:pPr>
      <w:r>
        <w:rPr>
          <w:rFonts w:ascii="Times New Roman" w:hAnsi="Times New Roman" w:eastAsia="Times New Roman"/>
          <w:b w:val="0"/>
          <w:i w:val="0"/>
          <w:sz w:val="28"/>
        </w:rPr>
        <w:t>[12] Yao S., Zhao J., Yu D., Du N., Shafran I., Narasimhan K. ReAct: Synergizing Reasoning and Acting in Language Models. arXiv preprint arXiv:2210.03629. 2022. URL: https://arxiv.org/abs/2210.03629.</w:t>
      </w:r>
    </w:p>
    <w:p>
      <w:pPr>
        <w:ind w:firstLine="0"/>
        <w:jc w:val="both"/>
      </w:pPr>
      <w:r>
        <w:rPr>
          <w:rFonts w:ascii="Times New Roman" w:hAnsi="Times New Roman" w:eastAsia="Times New Roman"/>
          <w:b w:val="0"/>
          <w:i w:val="0"/>
          <w:sz w:val="28"/>
        </w:rPr>
        <w:t>[13] Huang L., Yu W., Ma W., Zhong W., Feng Z., Wang H. A Survey on Hallucination in Large Language Models: Principles, Taxonomy, Challenges, and Open Questions. arXiv preprint arXiv:2311.05232. 2023. URL: https://arxiv.org/abs/2311.05232.</w:t>
      </w:r>
    </w:p>
    <w:p>
      <w:pPr>
        <w:ind w:firstLine="0"/>
        <w:jc w:val="both"/>
      </w:pPr>
      <w:r>
        <w:rPr>
          <w:rFonts w:ascii="Times New Roman" w:hAnsi="Times New Roman" w:eastAsia="Times New Roman"/>
          <w:b w:val="0"/>
          <w:i w:val="0"/>
          <w:sz w:val="28"/>
        </w:rPr>
        <w:t>[14] Crow T., Luxton-Reilly A., Wuensche B. Intelligent tutoring systems for programming education. Proceedings of the 20th Australasian Computing Education Conference. 2018. DOI: 10.1145/3160489.3160492.</w:t>
      </w:r>
    </w:p>
    <w:p>
      <w:pPr>
        <w:ind w:firstLine="0"/>
        <w:jc w:val="both"/>
      </w:pPr>
      <w:r>
        <w:rPr>
          <w:rFonts w:ascii="Times New Roman" w:hAnsi="Times New Roman" w:eastAsia="Times New Roman"/>
          <w:b w:val="0"/>
          <w:i w:val="0"/>
          <w:sz w:val="28"/>
        </w:rPr>
        <w:t>[15] Jacobs C., Jaschke S. Evaluating the Application of Large Language Models to Generate Feedback in Programming Education. 2024 IEEE Global Engineering Education Conference (EDUCON). 2024. DOI: 10.1109/EDUCON60312.2024.10578838.</w:t>
      </w:r>
    </w:p>
    <w:p>
      <w:pPr>
        <w:ind w:firstLine="0"/>
        <w:jc w:val="both"/>
      </w:pPr>
      <w:r>
        <w:rPr>
          <w:rFonts w:ascii="Times New Roman" w:hAnsi="Times New Roman" w:eastAsia="Times New Roman"/>
          <w:b w:val="0"/>
          <w:i w:val="0"/>
          <w:sz w:val="28"/>
        </w:rPr>
        <w:t>[16] Jin I., Lee M., Shin H., Kim J. Teach AI How to Code: Using Large Language Models as Teachable Agents for Programming Education. Proceedings of the CHI Conference on Human Factors in Computing Systems. 2024. DOI: 10.1145/3613904.3642349.</w:t>
      </w:r>
    </w:p>
    <w:p>
      <w:pPr>
        <w:ind w:firstLine="0"/>
        <w:jc w:val="both"/>
      </w:pPr>
      <w:r>
        <w:rPr>
          <w:rFonts w:ascii="Times New Roman" w:hAnsi="Times New Roman" w:eastAsia="Times New Roman"/>
          <w:b w:val="0"/>
          <w:i w:val="0"/>
          <w:sz w:val="28"/>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ind w:firstLine="0"/>
        <w:jc w:val="both"/>
      </w:pPr>
      <w:r>
        <w:rPr>
          <w:rFonts w:ascii="Times New Roman" w:hAnsi="Times New Roman" w:eastAsia="Times New Roman"/>
          <w:b w:val="0"/>
          <w:i w:val="0"/>
          <w:sz w:val="28"/>
        </w:rPr>
        <w:t>[18] Koutcheme C., Dainese N., Sarsa S., Hellas A. Evaluating Language Models for Generating and Judging Programming Feedback. Proceedings of the 56th ACM Technical Symposium on Computer Science Education. 2025. DOI: 10.1145/3641554.3701791.</w:t>
      </w:r>
    </w:p>
    <w:p>
      <w:pPr>
        <w:ind w:firstLine="0"/>
        <w:jc w:val="both"/>
      </w:pPr>
      <w:r>
        <w:rPr>
          <w:rFonts w:ascii="Times New Roman" w:hAnsi="Times New Roman" w:eastAsia="Times New Roman"/>
          <w:b w:val="0"/>
          <w:i w:val="0"/>
          <w:sz w:val="28"/>
        </w:rPr>
        <w:t>[19] Raihan A., Siddiq F., Santos A., Zampieri M. Large Language Models in Computer Science Education: A Systematic Literature Review. Proceedings of the 56th ACM Technical Symposium on Computer Science Education. 2025. DOI: 10.1145/3641554.3701863.</w:t>
      </w:r>
    </w:p>
    <w:p>
      <w:pPr>
        <w:ind w:firstLine="0"/>
        <w:jc w:val="both"/>
      </w:pPr>
      <w:r>
        <w:rPr>
          <w:rFonts w:ascii="Times New Roman" w:hAnsi="Times New Roman" w:eastAsia="Times New Roman"/>
          <w:b w:val="0"/>
          <w:i w:val="0"/>
          <w:sz w:val="28"/>
        </w:rPr>
        <w:t>[20] Lai Y.-H., Lin Y.-T. Analysis of Learning Behaviors and Outcomes for Students with Different Knowledge Levels: A Case Study of Intelligent Tutoring System for Coding and Learning (ITS-CAL). Applied Sciences. 2025. DOI: 10.3390/app15041922.</w:t>
      </w:r>
    </w:p>
    <w:p>
      <w:pPr>
        <w:ind w:firstLine="0"/>
        <w:jc w:val="both"/>
      </w:pPr>
      <w:r>
        <w:rPr>
          <w:rFonts w:ascii="Times New Roman" w:hAnsi="Times New Roman" w:eastAsia="Times New Roman"/>
          <w:b w:val="0"/>
          <w:i w:val="0"/>
          <w:sz w:val="28"/>
        </w:rPr>
        <w:t>[21] LearnLM Team, Eedi, Wang A. et al. AI tutoring can safely and effectively support students: An exploratory RCT in UK classrooms. arXiv preprint arXiv:2512.23633. 2025. URL: https://arxiv.org/abs/2512.23633.</w:t>
      </w:r>
    </w:p>
    <w:p>
      <w:pPr>
        <w:ind w:firstLine="0"/>
        <w:jc w:val="both"/>
      </w:pPr>
      <w:r>
        <w:rPr>
          <w:rFonts w:ascii="Times New Roman" w:hAnsi="Times New Roman" w:eastAsia="Times New Roman"/>
          <w:b w:val="0"/>
          <w:i w:val="0"/>
          <w:sz w:val="28"/>
        </w:rPr>
        <w:t>[22] El Saadawi G., Tseytlin E., Legowski E., Jukic D. A natural language intelligent tutoring system for training pathologists: implementation and evaluation. Advances in Health Sciences Education. 2008. DOI: 10.1007/s10459-007-9081-3.</w:t>
      </w:r>
    </w:p>
    <w:p>
      <w:pPr>
        <w:ind w:firstLine="0"/>
        <w:jc w:val="both"/>
      </w:pPr>
      <w:r>
        <w:rPr>
          <w:rFonts w:ascii="Times New Roman" w:hAnsi="Times New Roman" w:eastAsia="Times New Roman"/>
          <w:b w:val="0"/>
          <w:i w:val="0"/>
          <w:sz w:val="28"/>
        </w:rPr>
        <w:t>[23] Khan Academy. Meet Khanmigo: Khan Academy's AI-powered teaching assistant &amp; tutor. 2024. URL: https://www.khanmigo.ai/ (дата звернення: 14.03.2026).</w:t>
      </w:r>
    </w:p>
    <w:p>
      <w:pPr>
        <w:ind w:firstLine="0"/>
        <w:jc w:val="both"/>
      </w:pPr>
      <w:r>
        <w:rPr>
          <w:rFonts w:ascii="Times New Roman" w:hAnsi="Times New Roman" w:eastAsia="Times New Roman"/>
          <w:b w:val="0"/>
          <w:i w:val="0"/>
          <w:sz w:val="28"/>
        </w:rPr>
        <w:t>[24] Duolingo. Introducing Duolingo Max, a learning experience powered by GPT-4. 2023. URL: https://blog.duolingo.com/duolingo-max/ (дата звернення: 14.03.2026).</w:t>
      </w:r>
    </w:p>
    <w:p>
      <w:pPr>
        <w:ind w:firstLine="0"/>
        <w:jc w:val="both"/>
      </w:pPr>
      <w:r>
        <w:rPr>
          <w:rFonts w:ascii="Times New Roman" w:hAnsi="Times New Roman" w:eastAsia="Times New Roman"/>
          <w:b w:val="0"/>
          <w:i w:val="0"/>
          <w:sz w:val="28"/>
        </w:rPr>
        <w:t>[25] Ollama; Meta. Ollama API documentation and Llama 3.1 model page. 2024. URL: https://docs.ollama.com/api ; https://ollama.com/library/llama3.1 (дата звернення: 14.03.2026).</w:t>
      </w:r>
    </w:p>
    <w:p>
      <w:pPr>
        <w:ind w:firstLine="0"/>
        <w:jc w:val="both"/>
      </w:pPr>
      <w:r>
        <w:rPr>
          <w:rFonts w:ascii="Times New Roman" w:hAnsi="Times New Roman" w:eastAsia="Times New Roman"/>
          <w:b w:val="0"/>
          <w:i w:val="0"/>
          <w:sz w:val="28"/>
        </w:rPr>
        <w:t>[26] Kiesler N., Lohr A., Keuning H. Exploring the Potential of Large Language Models to Generate Formative Programming Feedback. 2023 IEEE Frontiers in Education Conference (FIE). 2023. DOI: 10.1109/FIE58773.2023.10343457.</w:t>
      </w:r>
    </w:p>
    <w:p>
      <w:pPr>
        <w:ind w:firstLine="0"/>
        <w:jc w:val="both"/>
      </w:pPr>
      <w:r>
        <w:rPr>
          <w:rFonts w:ascii="Times New Roman" w:hAnsi="Times New Roman" w:eastAsia="Times New Roman"/>
          <w:b w:val="0"/>
          <w:i w:val="0"/>
          <w:sz w:val="28"/>
        </w:rPr>
        <w:t>[27] Ma R., Shen Y., Koedinger K., Wu M. How to Teach Programming in the AI Era? Using LLMs as a Teachable Agent for Debugging. Lecture Notes in Computer Science. 2024. DOI: 10.1007/978-3-031-64302-6_19.</w:t>
      </w:r>
    </w:p>
    <w:p>
      <w:pPr>
        <w:ind w:firstLine="0"/>
        <w:jc w:val="both"/>
      </w:pPr>
      <w:r>
        <w:rPr>
          <w:rFonts w:ascii="Times New Roman" w:hAnsi="Times New Roman" w:eastAsia="Times New Roman"/>
          <w:b w:val="0"/>
          <w:i w:val="0"/>
          <w:sz w:val="28"/>
        </w:rPr>
        <w:t>[28] Lin C.-C., Huang A. Y. Q., Lu O. H. T. Artificial intelligence in intelligent tutoring systems toward sustainable education: a systematic review. Smart Learning Environments. 2023. DOI: 10.1186/s40561-023-00260-y.</w:t>
      </w:r>
    </w:p>
    <w:p>
      <w:pPr>
        <w:ind w:firstLine="0"/>
        <w:jc w:val="both"/>
      </w:pPr>
      <w:r>
        <w:rPr>
          <w:rFonts w:ascii="Times New Roman" w:hAnsi="Times New Roman" w:eastAsia="Times New Roman"/>
          <w:b w:val="0"/>
          <w:i w:val="0"/>
          <w:sz w:val="28"/>
        </w:rPr>
        <w:t>[29] Dong J., Bai Y., Xu Y., Zhou L. Large Language Models in Education: A Systematic Review. 2024 6th International Conference on Computer Science and Technologies in Education (CSTE). 2024. DOI: 10.1109/CSTE62025.2024.00031.</w:t>
      </w:r>
    </w:p>
    <w:p>
      <w:pPr>
        <w:pStyle w:val="Heading1"/>
        <w:pageBreakBefore/>
        <w:jc w:val="center"/>
      </w:pPr>
      <w:r>
        <w:rPr>
          <w:rFonts w:ascii="Times New Roman" w:hAnsi="Times New Roman" w:eastAsia="Times New Roman"/>
          <w:b/>
          <w:i w:val="0"/>
          <w:sz w:val="28"/>
        </w:rPr>
        <w:t>ДОДАТКИ</w:t>
      </w:r>
    </w:p>
    <w:p>
      <w:pPr>
        <w:pStyle w:val="Heading2"/>
        <w:jc w:val="left"/>
      </w:pPr>
      <w:r>
        <w:rPr>
          <w:rFonts w:ascii="Times New Roman" w:hAnsi="Times New Roman" w:eastAsia="Times New Roman"/>
          <w:b/>
          <w:i w:val="0"/>
          <w:sz w:val="28"/>
        </w:rPr>
        <w:t>Додаток А. Діаграми архітектури системи</w:t>
      </w:r>
    </w:p>
    <w:p>
      <w:pPr>
        <w:jc w:val="both"/>
      </w:pPr>
      <w:r>
        <w:rPr>
          <w:rFonts w:ascii="Times New Roman" w:hAnsi="Times New Roman" w:eastAsia="Times New Roman"/>
          <w:b w:val="0"/>
          <w:i w:val="0"/>
          <w:sz w:val="28"/>
        </w:rPr>
        <w:t>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p>
    <w:p>
      <w:pPr>
        <w:jc w:val="both"/>
      </w:pPr>
      <w:r>
        <w:rPr>
          <w:rFonts w:ascii="Times New Roman" w:hAnsi="Times New Roman" w:eastAsia="Times New Roman"/>
          <w:b w:val="0"/>
          <w:i w:val="0"/>
          <w:sz w:val="28"/>
        </w:rPr>
        <w:t>Рисунок 3.1 - Компонентна архітектура АІНС для сценарію навчання базового JavaScript.</w:t>
      </w:r>
    </w:p>
    <w:p>
      <w:pPr>
        <w:jc w:val="both"/>
      </w:pPr>
      <w:r>
        <w:rPr>
          <w:rFonts w:ascii="Times New Roman" w:hAnsi="Times New Roman" w:eastAsia="Times New Roman"/>
          <w:b w:val="0"/>
          <w:i w:val="0"/>
          <w:sz w:val="28"/>
        </w:rPr>
        <w:t>Рисунок 3.2 - Структура `UserState` та зв'язок із `SessionMemory`.</w:t>
      </w:r>
    </w:p>
    <w:p>
      <w:pPr>
        <w:jc w:val="both"/>
      </w:pPr>
      <w:r>
        <w:rPr>
          <w:rFonts w:ascii="Times New Roman" w:hAnsi="Times New Roman" w:eastAsia="Times New Roman"/>
          <w:b w:val="0"/>
          <w:i w:val="0"/>
          <w:sz w:val="28"/>
        </w:rPr>
        <w:t>Рисунок 3.3 - Діаграма послідовності для сценарію «згенерувати вправу -&gt; пройти тести -&gt; дати фідбек».</w:t>
      </w:r>
    </w:p>
    <w:p>
      <w:pPr>
        <w:jc w:val="both"/>
      </w:pPr>
      <w:r>
        <w:rPr>
          <w:rFonts w:ascii="Times New Roman" w:hAnsi="Times New Roman" w:eastAsia="Times New Roman"/>
          <w:b w:val="0"/>
          <w:i w:val="0"/>
          <w:sz w:val="28"/>
        </w:rPr>
        <w:t>Рисунок 4.1 - Схема виконання прототипу з локальною LLM, резервним режимом і `Web Worker`.</w:t>
      </w:r>
    </w:p>
    <w:p>
      <w:pPr>
        <w:pStyle w:val="Heading2"/>
        <w:jc w:val="left"/>
      </w:pPr>
      <w:r>
        <w:rPr>
          <w:rFonts w:ascii="Times New Roman" w:hAnsi="Times New Roman" w:eastAsia="Times New Roman"/>
          <w:b/>
          <w:i w:val="0"/>
          <w:sz w:val="28"/>
        </w:rPr>
        <w:t>Додаток Б. Приклади промптів</w:t>
      </w:r>
    </w:p>
    <w:p>
      <w:pPr>
        <w:jc w:val="both"/>
      </w:pPr>
      <w:r>
        <w:rPr>
          <w:rFonts w:ascii="Times New Roman" w:hAnsi="Times New Roman" w:eastAsia="Times New Roman"/>
          <w:b w:val="0"/>
          <w:i w:val="0"/>
          <w:sz w:val="28"/>
        </w:rPr>
        <w:t>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p>
    <w:p>
      <w:pPr>
        <w:spacing w:line="240" w:lineRule="auto"/>
        <w:ind w:firstLine="0"/>
        <w:jc w:val="both"/>
      </w:pPr>
      <w:r>
        <w:rPr>
          <w:rFonts w:ascii="Times New Roman" w:hAnsi="Times New Roman" w:eastAsia="Times New Roman"/>
          <w:b w:val="0"/>
          <w:i w:val="0"/>
          <w:sz w:val="28"/>
        </w:rPr>
        <w:t>Ти виконуєш роль репетитора з базового JavaScript.</w:t>
        <w:br/>
        <w:t>Поверни лише JSON-об'єкт без пояснень.</w:t>
        <w:br/>
        <w:t>Вправа має містити: title, prompt, starterCode, functionName,</w:t>
        <w:br/>
        <w:t>concepts, rubric, tests.</w:t>
        <w:br/>
        <w:t>Не включай повний розв'язок.</w:t>
      </w:r>
    </w:p>
    <w:p>
      <w:pPr>
        <w:spacing w:line="240" w:lineRule="auto"/>
        <w:ind w:firstLine="0"/>
        <w:jc w:val="both"/>
      </w:pPr>
      <w:r>
        <w:rPr>
          <w:rFonts w:ascii="Times New Roman" w:hAnsi="Times New Roman" w:eastAsia="Times New Roman"/>
          <w:b w:val="0"/>
          <w:i w:val="0"/>
          <w:sz w:val="28"/>
        </w:rPr>
        <w:t>Ти - доброзичливий репетитор з JavaScript для початківця.</w:t>
        <w:br/>
        <w:t>Поверни лише JSON-об'єкт.</w:t>
        <w:br/>
        <w:t>Не давай повний розв'язок.</w:t>
        <w:br/>
        <w:t>Врахуй attemptsCount, policy.action і перший збій у тестах.</w:t>
      </w:r>
    </w:p>
    <w:p>
      <w:pPr>
        <w:pStyle w:val="Heading2"/>
        <w:jc w:val="left"/>
      </w:pPr>
      <w:r>
        <w:rPr>
          <w:rFonts w:ascii="Times New Roman" w:hAnsi="Times New Roman" w:eastAsia="Times New Roman"/>
          <w:b/>
          <w:i w:val="0"/>
          <w:sz w:val="28"/>
        </w:rPr>
        <w:t>Додаток В. Приклади діалогів агента</w:t>
      </w:r>
    </w:p>
    <w:p>
      <w:pPr>
        <w:jc w:val="both"/>
      </w:pPr>
      <w:r>
        <w:rPr>
          <w:rFonts w:ascii="Times New Roman" w:hAnsi="Times New Roman" w:eastAsia="Times New Roman"/>
          <w:b w:val="0"/>
          <w:i w:val="0"/>
          <w:sz w:val="28"/>
        </w:rPr>
        <w:t>Приклад 1. Перша помилка.</w:t>
      </w:r>
    </w:p>
    <w:p>
      <w:pPr>
        <w:spacing w:line="240" w:lineRule="auto"/>
        <w:ind w:firstLine="0"/>
        <w:jc w:val="both"/>
      </w:pPr>
      <w:r>
        <w:rPr>
          <w:rFonts w:ascii="Times New Roman" w:hAnsi="Times New Roman" w:eastAsia="Times New Roman"/>
          <w:b w:val="0"/>
          <w:i w:val="0"/>
          <w:sz w:val="28"/>
        </w:rPr>
        <w:t>Студент: Я запустив тести, але один сценарій не проходить.</w:t>
        <w:br/>
        <w:t>Репетитор: Подивись на найпростіший приклад для порожнього масиву.</w:t>
        <w:br/>
        <w:t>Репетитор: Не переписуй усе рішення, спочатку перевір, яке значення функція має повернути в цьому випадку.</w:t>
      </w:r>
    </w:p>
    <w:p>
      <w:pPr>
        <w:jc w:val="both"/>
      </w:pPr>
      <w:r>
        <w:rPr>
          <w:rFonts w:ascii="Times New Roman" w:hAnsi="Times New Roman" w:eastAsia="Times New Roman"/>
          <w:b w:val="0"/>
          <w:i w:val="0"/>
          <w:sz w:val="28"/>
        </w:rPr>
        <w:t>Приклад 2. Запит на пояснення.</w:t>
      </w:r>
    </w:p>
    <w:p>
      <w:pPr>
        <w:spacing w:line="240" w:lineRule="auto"/>
        <w:ind w:firstLine="0"/>
        <w:jc w:val="both"/>
      </w:pPr>
      <w:r>
        <w:rPr>
          <w:rFonts w:ascii="Times New Roman" w:hAnsi="Times New Roman" w:eastAsia="Times New Roman"/>
          <w:b w:val="0"/>
          <w:i w:val="0"/>
          <w:sz w:val="28"/>
        </w:rPr>
        <w:t>Студент: Поясни, чому тут потрібен цикл.</w:t>
        <w:br/>
        <w:t>Репетитор: Цикл потрібен, коли треба пройти всі елементи масиву і поступово оновлювати результат.</w:t>
        <w:br/>
        <w:t>Репетитор: Спробуй спершу сформулювати, яка змінна має накопичувати суму.</w:t>
      </w:r>
    </w:p>
    <w:p>
      <w:pPr>
        <w:pStyle w:val="Heading2"/>
        <w:jc w:val="left"/>
      </w:pPr>
      <w:r>
        <w:rPr>
          <w:rFonts w:ascii="Times New Roman" w:hAnsi="Times New Roman" w:eastAsia="Times New Roman"/>
          <w:b/>
          <w:i w:val="0"/>
          <w:sz w:val="28"/>
        </w:rPr>
        <w:t>Додаток Г. Фрагменти програмного коду</w:t>
      </w:r>
    </w:p>
    <w:p>
      <w:pPr>
        <w:jc w:val="both"/>
      </w:pPr>
      <w:r>
        <w:rPr>
          <w:rFonts w:ascii="Times New Roman" w:hAnsi="Times New Roman" w:eastAsia="Times New Roman"/>
          <w:b w:val="0"/>
          <w:i w:val="0"/>
          <w:sz w:val="28"/>
        </w:rPr>
        <w:t>Фрагмент 1. Правило ескалації підказок у `TutorPolicy`.</w:t>
      </w:r>
    </w:p>
    <w:p>
      <w:pPr>
        <w:spacing w:line="240" w:lineRule="auto"/>
        <w:ind w:firstLine="0"/>
        <w:jc w:val="left"/>
      </w:pPr>
      <w:r>
        <w:rPr>
          <w:rFonts w:ascii="Courier New" w:hAnsi="Courier New" w:eastAsia="Courier New"/>
          <w:b w:val="0"/>
          <w:i w:val="0"/>
          <w:sz w:val="20"/>
        </w:rPr>
        <w:t>const currentSignature = buildRunErrorSignature(runResult);</w:t>
        <w:br/>
        <w:t>const previousSignature = latestHistoryEntry?.signature === currentSignature</w:t>
        <w:br/>
        <w:t xml:space="preserve">  ? userState.errorHistory?.[1]?.signature</w:t>
        <w:br/>
        <w:t xml:space="preserve">  : latestHistoryEntry?.signature;</w:t>
        <w:br/>
        <w:t>if (previousSignature === currentSignature || attemptsCount &gt;= 3) {</w:t>
        <w:br/>
        <w:t xml:space="preserve">  return { action: "targeted_hint" };</w:t>
        <w:br/>
        <w:t>}</w:t>
      </w:r>
    </w:p>
    <w:p>
      <w:pPr>
        <w:jc w:val="both"/>
      </w:pPr>
      <w:r>
        <w:rPr>
          <w:rFonts w:ascii="Times New Roman" w:hAnsi="Times New Roman" w:eastAsia="Times New Roman"/>
          <w:b w:val="0"/>
          <w:i w:val="0"/>
          <w:sz w:val="28"/>
        </w:rPr>
        <w:t>Фрагмент 2. Ізольоване виконання студентського коду у Web Worker.</w:t>
      </w:r>
    </w:p>
    <w:p>
      <w:pPr>
        <w:spacing w:line="240" w:lineRule="auto"/>
        <w:ind w:firstLine="0"/>
        <w:jc w:val="left"/>
      </w:pPr>
      <w:r>
        <w:rPr>
          <w:rFonts w:ascii="Courier New" w:hAnsi="Courier New" w:eastAsia="Courier New"/>
          <w:b w:val="0"/>
          <w:i w:val="0"/>
          <w:sz w:val="20"/>
        </w:rPr>
        <w:t>const payload = { userCode, functionName, tests };</w:t>
        <w:br/>
        <w:t>const validation = validateSandboxRequest(payload);</w:t>
        <w:br/>
        <w:t>worker.addEventListener("error", handleWorkerError);</w:t>
        <w:br/>
        <w:t>worker.addEventListener("messageerror", handleWorkerMessageError);</w:t>
        <w:br/>
        <w:t>worker.postMessage(payload);</w:t>
      </w:r>
    </w:p>
    <w:p>
      <w:pPr>
        <w:jc w:val="both"/>
      </w:pPr>
      <w:r>
        <w:rPr>
          <w:rFonts w:ascii="Times New Roman" w:hAnsi="Times New Roman" w:eastAsia="Times New Roman"/>
          <w:b w:val="0"/>
          <w:i w:val="0"/>
          <w:sz w:val="28"/>
        </w:rPr>
        <w:t>Фрагмент 3. Оновлення SessionMemory після результату тестів.</w:t>
      </w:r>
    </w:p>
    <w:p>
      <w:pPr>
        <w:spacing w:line="240" w:lineRule="auto"/>
        <w:ind w:firstLine="0"/>
        <w:jc w:val="left"/>
      </w:pPr>
      <w:r>
        <w:rPr>
          <w:rFonts w:ascii="Courier New" w:hAnsi="Courier New" w:eastAsia="Courier New"/>
          <w:b w:val="0"/>
          <w:i w:val="0"/>
          <w:sz w:val="20"/>
        </w:rPr>
        <w:t>this.userState.attemptsCount += 1;</w:t>
        <w:br/>
        <w:t>this.userState.confidence = deriveConfidence(runResult);</w:t>
        <w:br/>
        <w:t>this.userState.errorHistory = [newError, ...this.userState.errorHistory].slice(0, 8);</w:t>
        <w:br/>
        <w:t>this.lastErrorSignature = buildRunErrorSignature(runResult);</w:t>
      </w:r>
    </w:p>
    <w:sectPr w:rsidR="00FC693F" w:rsidRPr="0006063C" w:rsidSect="00034616">
      <w:headerReference w:type="default" r:id="rId9"/>
      <w:headerReference w:type="first" r:id="rId10"/>
      <w:footerReference w:type="default" r:id="rId11"/>
      <w:footerReference w:type="first" r:id="rId12"/>
      <w:pgSz w:w="12240" w:h="15840"/>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4"/>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