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3CC" w:rsidRPr="003363CC" w:rsidRDefault="003363CC" w:rsidP="003363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 傳統神聖與古典聖樂風（Traditional &amp; Sacred）</w:t>
      </w:r>
    </w:p>
    <w:p w:rsidR="003363CC" w:rsidRPr="003363CC" w:rsidRDefault="003363CC" w:rsidP="003363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i/>
          <w:iCs/>
          <w:kern w:val="0"/>
          <w:szCs w:val="24"/>
        </w:rPr>
        <w:t>適合展現教會的莊嚴、感恩與救主降生的福音核心，通常具有強烈的神聖感。</w:t>
      </w:r>
    </w:p>
    <w:p w:rsidR="003363CC" w:rsidRPr="003363CC" w:rsidRDefault="003363CC" w:rsidP="003363C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《O Holy Night》（神聖之夜 / 聖善夜）</w:t>
      </w:r>
    </w:p>
    <w:p w:rsidR="003363CC" w:rsidRPr="003363CC" w:rsidRDefault="003363CC" w:rsidP="003363C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：旋律層次分明，從平靜的敘事逐漸走向高亢與崇高。</w:t>
      </w:r>
    </w:p>
    <w:p w:rsidR="003363CC" w:rsidRPr="003363CC" w:rsidRDefault="003363CC" w:rsidP="003363C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：推薦選用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管風琴（Organ）與合唱團（Choir）交織的純音樂版本</w:t>
      </w:r>
      <w:r w:rsidRPr="003363CC">
        <w:rPr>
          <w:rFonts w:ascii="新細明體" w:eastAsia="新細明體" w:hAnsi="新細明體" w:cs="新細明體"/>
          <w:kern w:val="0"/>
          <w:szCs w:val="24"/>
        </w:rPr>
        <w:t>，能極大地烘托出聖誕午夜崇拜的莊嚴神聖感。</w:t>
      </w:r>
    </w:p>
    <w:p w:rsidR="003363CC" w:rsidRPr="003363CC" w:rsidRDefault="003363CC" w:rsidP="003363C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</w:t>
      </w:r>
      <w:proofErr w:type="gramEnd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Hark! The Herald Angels Sing</w:t>
      </w:r>
      <w:proofErr w:type="gramStart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》（</w:t>
      </w:r>
      <w:proofErr w:type="gramEnd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聽啊！天使高聲唱</w:t>
      </w:r>
      <w:proofErr w:type="gramStart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3363CC" w:rsidRPr="003363CC" w:rsidRDefault="003363CC" w:rsidP="003363C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：節奏感鮮明、昂揚且充滿宣告性，音樂色彩非常明亮。</w:t>
      </w:r>
    </w:p>
    <w:p w:rsidR="003363CC" w:rsidRPr="003363CC" w:rsidRDefault="003363CC" w:rsidP="003363C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：推薦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銅管樂（Brass Quartet）或古典交響樂編制</w:t>
      </w:r>
      <w:r w:rsidRPr="003363CC">
        <w:rPr>
          <w:rFonts w:ascii="新細明體" w:eastAsia="新細明體" w:hAnsi="新細明體" w:cs="新細明體"/>
          <w:kern w:val="0"/>
          <w:szCs w:val="24"/>
        </w:rPr>
        <w:t>的版本，非常適合用來表達「普天同慶、救主降生」的宏大福音信息。</w:t>
      </w:r>
    </w:p>
    <w:p w:rsidR="003363CC" w:rsidRPr="003363CC" w:rsidRDefault="003363CC" w:rsidP="003363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 溫馨治癒與輕音樂風（Warm &amp; Peaceful BGM）</w:t>
      </w:r>
    </w:p>
    <w:p w:rsidR="003363CC" w:rsidRPr="003363CC" w:rsidRDefault="003363CC" w:rsidP="003363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i/>
          <w:iCs/>
          <w:kern w:val="0"/>
          <w:szCs w:val="24"/>
        </w:rPr>
        <w:t>最適合手機或網頁打開時的背景音樂，旋律溫柔、不刺耳、不干擾閱讀文字。</w:t>
      </w:r>
    </w:p>
    <w:p w:rsidR="003363CC" w:rsidRPr="003363CC" w:rsidRDefault="003363CC" w:rsidP="003363C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《Silent Night》（平安夜）</w:t>
      </w:r>
    </w:p>
    <w:p w:rsidR="003363CC" w:rsidRPr="003363CC" w:rsidRDefault="003363CC" w:rsidP="003363C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：全世界最著名的聖誕曲目，結構極其純淨、安寧。</w:t>
      </w:r>
    </w:p>
    <w:p w:rsidR="003363CC" w:rsidRPr="003363CC" w:rsidRDefault="003363CC" w:rsidP="003363C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：強烈推薦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純鋼琴獨奏（Piano Solo）或古典吉他（Acoustic Guitar）版本</w:t>
      </w:r>
      <w:r w:rsidRPr="003363CC">
        <w:rPr>
          <w:rFonts w:ascii="新細明體" w:eastAsia="新細明體" w:hAnsi="新細明體" w:cs="新細明體"/>
          <w:kern w:val="0"/>
          <w:szCs w:val="24"/>
        </w:rPr>
        <w:t>。這種</w:t>
      </w:r>
      <w:proofErr w:type="gramStart"/>
      <w:r w:rsidRPr="003363CC">
        <w:rPr>
          <w:rFonts w:ascii="新細明體" w:eastAsia="新細明體" w:hAnsi="新細明體" w:cs="新細明體"/>
          <w:kern w:val="0"/>
          <w:szCs w:val="24"/>
        </w:rPr>
        <w:t>極</w:t>
      </w:r>
      <w:proofErr w:type="gramEnd"/>
      <w:r w:rsidRPr="003363CC">
        <w:rPr>
          <w:rFonts w:ascii="新細明體" w:eastAsia="新細明體" w:hAnsi="新細明體" w:cs="新細明體"/>
          <w:kern w:val="0"/>
          <w:szCs w:val="24"/>
        </w:rPr>
        <w:t>簡的配樂在網頁卡片翻開時播放，能立刻營造出一種平安、治癒的深夜聖誕氛圍。</w:t>
      </w:r>
    </w:p>
    <w:p w:rsidR="003363CC" w:rsidRPr="003363CC" w:rsidRDefault="003363CC" w:rsidP="003363C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《The Christmas Song》（Chestnuts Roasting on an Open Fire）</w:t>
      </w:r>
    </w:p>
    <w:p w:rsidR="003363CC" w:rsidRPr="003363CC" w:rsidRDefault="003363CC" w:rsidP="003363C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：旋律帶有淡淡的壁爐溫暖感，走和諧、抒情、慢板路線。</w:t>
      </w:r>
    </w:p>
    <w:p w:rsidR="003363CC" w:rsidRPr="003363CC" w:rsidRDefault="003363CC" w:rsidP="003363C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：推薦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水晶音樂（Music Box）或大提琴與鋼琴合奏</w:t>
      </w:r>
      <w:r w:rsidRPr="003363CC">
        <w:rPr>
          <w:rFonts w:ascii="新細明體" w:eastAsia="新細明體" w:hAnsi="新細明體" w:cs="新細明體"/>
          <w:kern w:val="0"/>
          <w:szCs w:val="24"/>
        </w:rPr>
        <w:t>的版本，能給接收卡片的人一種回到家、被祝福包圍的溫馨體驗。</w:t>
      </w:r>
    </w:p>
    <w:p w:rsidR="003363CC" w:rsidRPr="003363CC" w:rsidRDefault="003363CC" w:rsidP="003363C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 現代流行與歡樂爵士風（Modern &amp; Festive Jazz）</w:t>
      </w:r>
    </w:p>
    <w:p w:rsidR="003363CC" w:rsidRPr="003363CC" w:rsidRDefault="003363CC" w:rsidP="003363C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i/>
          <w:iCs/>
          <w:kern w:val="0"/>
          <w:szCs w:val="24"/>
        </w:rPr>
        <w:t>輕快、活潑、具有現代感，適合年輕人、團契小組分享，營造喜樂的佳節派對氣氛。</w:t>
      </w:r>
    </w:p>
    <w:p w:rsidR="003363CC" w:rsidRPr="003363CC" w:rsidRDefault="003363CC" w:rsidP="003363C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《Joy to the World》（普</w:t>
      </w:r>
      <w:proofErr w:type="gramStart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世</w:t>
      </w:r>
      <w:proofErr w:type="gramEnd"/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歡騰）</w:t>
      </w:r>
    </w:p>
    <w:p w:rsidR="003363CC" w:rsidRPr="003363CC" w:rsidRDefault="003363CC" w:rsidP="003363C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：原本是傳統聖詩，但極其適合進行現代化改編。</w:t>
      </w:r>
    </w:p>
    <w:p w:rsidR="003363CC" w:rsidRPr="003363CC" w:rsidRDefault="003363CC" w:rsidP="003363C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：推薦選用輕快爵士鋼琴（Upbeat Jazz Piano）或流行福音曲風（Gospel Pop）的版本。節奏輕快跳躍，一聽就會讓人心情愉悅。</w:t>
      </w:r>
    </w:p>
    <w:p w:rsidR="003363CC" w:rsidRPr="003363CC" w:rsidRDefault="003363CC" w:rsidP="003363C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《We Wish You a Merry Christmas》</w:t>
      </w:r>
    </w:p>
    <w:p w:rsidR="003363CC" w:rsidRPr="003363CC" w:rsidRDefault="003363CC" w:rsidP="003363C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風格特點</w:t>
      </w:r>
      <w:r w:rsidRPr="003363CC">
        <w:rPr>
          <w:rFonts w:ascii="新細明體" w:eastAsia="新細明體" w:hAnsi="新細明體" w:cs="新細明體"/>
          <w:kern w:val="0"/>
          <w:szCs w:val="24"/>
        </w:rPr>
        <w:t>：</w:t>
      </w:r>
      <w:proofErr w:type="gramStart"/>
      <w:r w:rsidRPr="003363CC">
        <w:rPr>
          <w:rFonts w:ascii="新細明體" w:eastAsia="新細明體" w:hAnsi="新細明體" w:cs="新細明體"/>
          <w:kern w:val="0"/>
          <w:szCs w:val="24"/>
        </w:rPr>
        <w:t>傳唱度最高</w:t>
      </w:r>
      <w:proofErr w:type="gramEnd"/>
      <w:r w:rsidRPr="003363CC">
        <w:rPr>
          <w:rFonts w:ascii="新細明體" w:eastAsia="新細明體" w:hAnsi="新細明體" w:cs="新細明體"/>
          <w:kern w:val="0"/>
          <w:szCs w:val="24"/>
        </w:rPr>
        <w:t>、節奏感最強的聖誕祝願歌曲。</w:t>
      </w:r>
    </w:p>
    <w:p w:rsidR="003363CC" w:rsidRPr="003363CC" w:rsidRDefault="003363CC" w:rsidP="003363C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應用建議</w:t>
      </w:r>
      <w:r w:rsidRPr="003363CC">
        <w:rPr>
          <w:rFonts w:ascii="新細明體" w:eastAsia="新細明體" w:hAnsi="新細明體" w:cs="新細明體"/>
          <w:kern w:val="0"/>
          <w:szCs w:val="24"/>
        </w:rPr>
        <w:t>：推薦選用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輕爵士風（Smooth Jazz）或帶有鈴鐺聲的輕快編制</w:t>
      </w:r>
      <w:r w:rsidRPr="003363CC">
        <w:rPr>
          <w:rFonts w:ascii="新細明體" w:eastAsia="新細明體" w:hAnsi="新細明體" w:cs="新細明體"/>
          <w:kern w:val="0"/>
          <w:szCs w:val="24"/>
        </w:rPr>
        <w:t>。這首曲子放在電子卡的結尾或開啟時，能直接傳達</w:t>
      </w:r>
      <w:proofErr w:type="gramStart"/>
      <w:r w:rsidRPr="003363CC">
        <w:rPr>
          <w:rFonts w:ascii="新細明體" w:eastAsia="新細明體" w:hAnsi="新細明體" w:cs="新細明體"/>
          <w:kern w:val="0"/>
          <w:szCs w:val="24"/>
        </w:rPr>
        <w:t>最直白</w:t>
      </w:r>
      <w:proofErr w:type="gramEnd"/>
      <w:r w:rsidRPr="003363CC">
        <w:rPr>
          <w:rFonts w:ascii="新細明體" w:eastAsia="新細明體" w:hAnsi="新細明體" w:cs="新細明體"/>
          <w:kern w:val="0"/>
          <w:szCs w:val="24"/>
        </w:rPr>
        <w:t>的節慶問候。</w:t>
      </w:r>
    </w:p>
    <w:p w:rsidR="00083688" w:rsidRDefault="00083688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>
      <w:pPr>
        <w:rPr>
          <w:rFonts w:hint="eastAsia"/>
        </w:rPr>
      </w:pPr>
    </w:p>
    <w:p w:rsidR="003363CC" w:rsidRDefault="003363CC" w:rsidP="003363CC">
      <w:proofErr w:type="gramStart"/>
      <w:r>
        <w:lastRenderedPageBreak/>
        <w:t>const</w:t>
      </w:r>
      <w:proofErr w:type="gramEnd"/>
      <w:r>
        <w:t xml:space="preserve"> MUSIC_OPTIONS = [</w:t>
      </w:r>
    </w:p>
    <w:p w:rsidR="003363CC" w:rsidRDefault="003363CC" w:rsidP="003363CC">
      <w:pPr>
        <w:rPr>
          <w:rFonts w:hint="eastAsia"/>
        </w:rPr>
      </w:pPr>
      <w:r>
        <w:rPr>
          <w:rFonts w:hint="eastAsia"/>
        </w:rPr>
        <w:t xml:space="preserve">  { id: 'sacred-1', name: '</w:t>
      </w:r>
      <w:proofErr w:type="gramStart"/>
      <w:r>
        <w:rPr>
          <w:rFonts w:hint="eastAsia"/>
        </w:rPr>
        <w:t>聖善夜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管風琴版</w:t>
      </w:r>
      <w:r>
        <w:rPr>
          <w:rFonts w:hint="eastAsia"/>
        </w:rPr>
        <w:t>)' },    //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O Holy Night</w:t>
      </w:r>
    </w:p>
    <w:p w:rsidR="003363CC" w:rsidRDefault="003363CC" w:rsidP="003363CC">
      <w:pPr>
        <w:rPr>
          <w:rFonts w:hint="eastAsia"/>
        </w:rPr>
      </w:pPr>
      <w:r>
        <w:rPr>
          <w:rFonts w:hint="eastAsia"/>
        </w:rPr>
        <w:t xml:space="preserve">  { id: 'sacred-2', name: '</w:t>
      </w:r>
      <w:r>
        <w:rPr>
          <w:rFonts w:hint="eastAsia"/>
        </w:rPr>
        <w:t>聽啊天使高聲唱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銅管版</w:t>
      </w:r>
      <w:proofErr w:type="gramEnd"/>
      <w:r>
        <w:rPr>
          <w:rFonts w:hint="eastAsia"/>
        </w:rPr>
        <w:t>)' },  //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Hark! The Herald Angels Sing</w:t>
      </w:r>
    </w:p>
    <w:p w:rsidR="003363CC" w:rsidRDefault="003363CC" w:rsidP="003363CC">
      <w:pPr>
        <w:rPr>
          <w:rFonts w:hint="eastAsia"/>
        </w:rPr>
      </w:pPr>
      <w:r>
        <w:rPr>
          <w:rFonts w:hint="eastAsia"/>
        </w:rPr>
        <w:t xml:space="preserve">  { id: 'peaceful-1', name: '</w:t>
      </w:r>
      <w:r>
        <w:rPr>
          <w:rFonts w:hint="eastAsia"/>
        </w:rPr>
        <w:t>平安夜</w:t>
      </w:r>
      <w:r>
        <w:rPr>
          <w:rFonts w:hint="eastAsia"/>
        </w:rPr>
        <w:t xml:space="preserve"> (</w:t>
      </w:r>
      <w:r>
        <w:rPr>
          <w:rFonts w:hint="eastAsia"/>
        </w:rPr>
        <w:t>鋼琴獨奏</w:t>
      </w:r>
      <w:r>
        <w:rPr>
          <w:rFonts w:hint="eastAsia"/>
        </w:rPr>
        <w:t xml:space="preserve">)' },  // 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Silent Night</w:t>
      </w:r>
    </w:p>
    <w:p w:rsidR="003363CC" w:rsidRDefault="003363CC" w:rsidP="003363CC">
      <w:pPr>
        <w:rPr>
          <w:rFonts w:hint="eastAsia"/>
        </w:rPr>
      </w:pPr>
      <w:r>
        <w:rPr>
          <w:rFonts w:hint="eastAsia"/>
        </w:rPr>
        <w:t xml:space="preserve">  { id: 'peaceful-2', name: '</w:t>
      </w:r>
      <w:r>
        <w:rPr>
          <w:rFonts w:hint="eastAsia"/>
        </w:rPr>
        <w:t>聖誕歌</w:t>
      </w:r>
      <w:r>
        <w:rPr>
          <w:rFonts w:hint="eastAsia"/>
        </w:rPr>
        <w:t xml:space="preserve"> (</w:t>
      </w:r>
      <w:r>
        <w:rPr>
          <w:rFonts w:hint="eastAsia"/>
        </w:rPr>
        <w:t>水晶音樂</w:t>
      </w:r>
      <w:r>
        <w:rPr>
          <w:rFonts w:hint="eastAsia"/>
        </w:rPr>
        <w:t xml:space="preserve">)' }, // 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The Christmas Song</w:t>
      </w:r>
    </w:p>
    <w:p w:rsidR="003363CC" w:rsidRDefault="003363CC" w:rsidP="003363CC">
      <w:pPr>
        <w:rPr>
          <w:rFonts w:hint="eastAsia"/>
        </w:rPr>
      </w:pPr>
      <w:r>
        <w:rPr>
          <w:rFonts w:hint="eastAsia"/>
        </w:rPr>
        <w:t xml:space="preserve">  { id: 'jazz-1', name: '</w:t>
      </w:r>
      <w:r>
        <w:rPr>
          <w:rFonts w:hint="eastAsia"/>
        </w:rPr>
        <w:t>普世歡騰</w:t>
      </w:r>
      <w:r>
        <w:rPr>
          <w:rFonts w:hint="eastAsia"/>
        </w:rPr>
        <w:t xml:space="preserve"> (</w:t>
      </w:r>
      <w:r>
        <w:rPr>
          <w:rFonts w:hint="eastAsia"/>
        </w:rPr>
        <w:t>爵士版</w:t>
      </w:r>
      <w:r>
        <w:rPr>
          <w:rFonts w:hint="eastAsia"/>
        </w:rPr>
        <w:t xml:space="preserve">)' },  // 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>Joy to the World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 xml:space="preserve">  //</w:t>
      </w:r>
      <w:r w:rsidRPr="003363C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We Wish You a Merry Christmas</w:t>
      </w:r>
    </w:p>
    <w:p w:rsidR="003363CC" w:rsidRDefault="003363CC" w:rsidP="003363CC">
      <w:pPr>
        <w:rPr>
          <w:rFonts w:hint="eastAsia"/>
        </w:rPr>
      </w:pPr>
      <w:r>
        <w:t xml:space="preserve">  ];</w:t>
      </w:r>
    </w:p>
    <w:p w:rsidR="003363CC" w:rsidRDefault="003363CC" w:rsidP="003363CC">
      <w:pPr>
        <w:rPr>
          <w:rFonts w:hint="eastAsia"/>
        </w:rPr>
      </w:pPr>
    </w:p>
    <w:p w:rsidR="003363CC" w:rsidRPr="003363CC" w:rsidRDefault="003363CC" w:rsidP="003363CC"/>
    <w:sectPr w:rsidR="003363CC" w:rsidRPr="003363CC" w:rsidSect="003363CC">
      <w:pgSz w:w="11906" w:h="16838"/>
      <w:pgMar w:top="567" w:right="567" w:bottom="284" w:left="567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C0348"/>
    <w:multiLevelType w:val="multilevel"/>
    <w:tmpl w:val="FC061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5F1B2F"/>
    <w:multiLevelType w:val="multilevel"/>
    <w:tmpl w:val="4606DD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773E39"/>
    <w:multiLevelType w:val="multilevel"/>
    <w:tmpl w:val="4BCE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363CC"/>
    <w:rsid w:val="00083688"/>
    <w:rsid w:val="00166F31"/>
    <w:rsid w:val="003363CC"/>
    <w:rsid w:val="00BC0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688"/>
    <w:pPr>
      <w:widowControl w:val="0"/>
    </w:pPr>
  </w:style>
  <w:style w:type="paragraph" w:styleId="3">
    <w:name w:val="heading 3"/>
    <w:basedOn w:val="a"/>
    <w:link w:val="30"/>
    <w:uiPriority w:val="9"/>
    <w:qFormat/>
    <w:rsid w:val="003363C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363C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363C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9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jack</cp:lastModifiedBy>
  <cp:revision>1</cp:revision>
  <dcterms:created xsi:type="dcterms:W3CDTF">2026-06-05T08:03:00Z</dcterms:created>
  <dcterms:modified xsi:type="dcterms:W3CDTF">2026-06-05T08:08:00Z</dcterms:modified>
</cp:coreProperties>
</file>