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맑은 고딕" w:hAnsi="맑은 고딕"/>
          <w:b/>
          <w:color w:val="1F497D"/>
          <w:sz w:val="44"/>
        </w:rPr>
        <w:t>철스크랩 구매 대시보드</w:t>
      </w:r>
    </w:p>
    <w:p>
      <w:pPr>
        <w:jc w:val="center"/>
      </w:pPr>
      <w:r>
        <w:rPr>
          <w:rFonts w:ascii="맑은 고딕" w:hAnsi="맑은 고딕"/>
          <w:b w:val="0"/>
          <w:color w:val="595959"/>
          <w:sz w:val="28"/>
        </w:rPr>
        <w:t>워크플로우 및 개발 과정 문서</w:t>
      </w:r>
    </w:p>
    <w:p>
      <w:pPr>
        <w:spacing w:before="160"/>
        <w:jc w:val="center"/>
      </w:pPr>
      <w:r>
        <w:rPr>
          <w:rFonts w:ascii="맑은 고딕" w:hAnsi="맑은 고딕"/>
          <w:b w:val="0"/>
          <w:color w:val="595959"/>
          <w:sz w:val="22"/>
        </w:rPr>
        <w:t>2026년 4월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맑은 고딕" w:hAnsi="맑은 고딕"/>
          <w:b/>
          <w:color w:val="1F497D"/>
          <w:sz w:val="28"/>
        </w:rPr>
        <w:t>1. 프로젝트 개요</w:t>
      </w:r>
    </w:p>
    <w:p>
      <w:pPr>
        <w:spacing w:after="60"/>
        <w:ind w:left="0"/>
      </w:pPr>
      <w:r>
        <w:rPr>
          <w:rFonts w:ascii="맑은 고딕" w:hAnsi="맑은 고딕"/>
          <w:b w:val="0"/>
          <w:sz w:val="20"/>
        </w:rPr>
        <w:t>본 프로젝트는 철강 제조 공장의 철스크랩 수불(입고·사용·재고) 현황과 구매가격 모니터링을 통합한 웹 기반 대시보드입니다. Streamlit 프레임워크를 기반으로 구축되었으며, LangGraph를 활용한 AI 챗봇, 실시간 가격 크롤링, 보고서 출력 기능을 포함합니다.</w:t>
      </w:r>
    </w:p>
    <w:p>
      <w:pPr>
        <w:spacing w:before="200" w:after="80"/>
      </w:pPr>
      <w:r>
        <w:rPr>
          <w:rFonts w:ascii="맑은 고딕" w:hAnsi="맑은 고딕"/>
          <w:b/>
          <w:color w:val="4472C4"/>
          <w:sz w:val="22"/>
        </w:rPr>
        <w:t>1.1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6236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철스크랩 수불현황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일별/월별 입고·사용·재고 추이, 계획 대비 실적 분석, 공급사·품목·지역별 다차원 분석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구매가격 모니터링</w:t>
            </w:r>
          </w:p>
        </w:tc>
        <w:tc>
          <w:tcPr>
            <w:tcW w:type="dxa" w:w="6236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스틸데일리·스크랩워치 자동 크롤링, 타사 구매단가 변동 이력 추적, 정책 신호 자동 감지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AI 챗봇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LangGraph 기반 RAG + 데이터 분석 자동 라우팅, 수불 데이터 기반 자연어 질의응답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보고서 출력</w:t>
            </w:r>
          </w:p>
        </w:tc>
        <w:tc>
          <w:tcPr>
            <w:tcW w:type="dxa" w:w="6236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Excel 형식 보고서 자동 생성 및 다운로드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지역별 지도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Choropleth 지도로 지역별 입고 현황 시각화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/>
          <w:b/>
          <w:color w:val="4472C4"/>
          <w:sz w:val="22"/>
        </w:rPr>
        <w:t>1.2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Frontend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Streamlit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Python 기반 웹 앱 프레임워크</w:t>
            </w:r>
          </w:p>
        </w:tc>
      </w:tr>
      <w:tr>
        <w:tc>
          <w:tcPr>
            <w:tcW w:type="dxa" w:w="1701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시각화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Plotly, Folium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인터랙티브 차트, 지도 렌더링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AI / LLM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LangGraph, LangChain, GPT-4o-mini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AI 챗봇 워크플로우 오케스트레이션</w:t>
            </w:r>
          </w:p>
        </w:tc>
      </w:tr>
      <w:tr>
        <w:tc>
          <w:tcPr>
            <w:tcW w:type="dxa" w:w="1701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RAG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BM25 + TF-IDF + RRF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하이브리드 검색 및 리랭킹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데이터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Pandas, openpyxl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데이터 처리 및 Excel 입출력</w:t>
            </w:r>
          </w:p>
        </w:tc>
      </w:tr>
      <w:tr>
        <w:tc>
          <w:tcPr>
            <w:tcW w:type="dxa" w:w="1701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크롤링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Selenium, Requests, BeautifulSoup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스틸데일리·스크랩워치 웹 크롤링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스케줄링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APScheduler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자동 크롤링 (01:00, 13:00)</w:t>
            </w:r>
          </w:p>
        </w:tc>
      </w:tr>
      <w:tr>
        <w:tc>
          <w:tcPr>
            <w:tcW w:type="dxa" w:w="1701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환경변수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python-dotenv (.env)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API 키 및 계정 정보 관리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맑은 고딕" w:hAnsi="맑은 고딕"/>
          <w:b/>
          <w:color w:val="1F497D"/>
          <w:sz w:val="28"/>
        </w:rPr>
        <w:t>2. 시스템 아키텍처</w:t>
      </w:r>
    </w:p>
    <w:p>
      <w:pPr>
        <w:spacing w:before="200" w:after="80"/>
      </w:pPr>
      <w:r>
        <w:rPr>
          <w:rFonts w:ascii="맑은 고딕" w:hAnsi="맑은 고딕"/>
          <w:b/>
          <w:color w:val="4472C4"/>
          <w:sz w:val="22"/>
        </w:rPr>
        <w:t>2.1 디렉토리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5102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dashboard/app.py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메인 앱 — 전체 UI, 탭 구성, 렌더링 로직, AI 요약</w:t>
            </w:r>
          </w:p>
        </w:tc>
      </w:tr>
      <w:tr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dashboard/charts.py</w:t>
            </w:r>
          </w:p>
        </w:tc>
        <w:tc>
          <w:tcPr>
            <w:tcW w:type="dxa" w:w="51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Plotly 차트 함수 (월간 추이, 입고 상세, 공급사 막대)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pipeline/loader.py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Excel 파일 로드, 구분 분류 유틸리티</w:t>
            </w:r>
          </w:p>
        </w:tc>
      </w:tr>
      <w:tr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pipeline/transform.py</w:t>
            </w:r>
          </w:p>
        </w:tc>
        <w:tc>
          <w:tcPr>
            <w:tcW w:type="dxa" w:w="51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데이터 표준화 (SITE_MAP, 날짜 오프셋 처리)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pipeline/metrics.py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일별 입고/사용/재고 집계 (bucket_metrics)</w:t>
            </w:r>
          </w:p>
        </w:tc>
      </w:tr>
      <w:tr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pipeline/supplier.py</w:t>
            </w:r>
          </w:p>
        </w:tc>
        <w:tc>
          <w:tcPr>
            <w:tcW w:type="dxa" w:w="51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공급사별 입고량 집계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pipeline/rag.py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하이브리드 RAG 인덱서 (BM25+TF-IDF+RRF)</w:t>
            </w:r>
          </w:p>
        </w:tc>
      </w:tr>
      <w:tr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pipeline/graph.py</w:t>
            </w:r>
          </w:p>
        </w:tc>
        <w:tc>
          <w:tcPr>
            <w:tcW w:type="dxa" w:w="51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LangGraph 라우터 — RAG/분석 경로 분기 + 코드 실행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price_monitor/crawler.py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스틸데일리·스크랩워치 크롤러</w:t>
            </w:r>
          </w:p>
        </w:tc>
      </w:tr>
      <w:tr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price_monitor/storage.py</w:t>
            </w:r>
          </w:p>
        </w:tc>
        <w:tc>
          <w:tcPr>
            <w:tcW w:type="dxa" w:w="51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가격 데이터 CSV 저장소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report/exporter.py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Excel 보고서 출력</w:t>
            </w:r>
          </w:p>
        </w:tc>
      </w:tr>
      <w:tr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korea_provinces.geojson</w:t>
            </w:r>
          </w:p>
        </w:tc>
        <w:tc>
          <w:tcPr>
            <w:tcW w:type="dxa" w:w="51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한국 17개 시도 GeoJSON (Choropleth용)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.env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API 키, 사이트 계정 정보 (git 제외)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/>
          <w:b/>
          <w:color w:val="4472C4"/>
          <w:sz w:val="22"/>
        </w:rPr>
        <w:t>2.2 핵심 데이터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701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모듈</w:t>
            </w:r>
          </w:p>
        </w:tc>
        <w:tc>
          <w:tcPr>
            <w:tcW w:type="dxa" w:w="5386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① Excel 업로드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loader.py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입고·사용·예상입고·예상사용·기초재고·기준정보 시트 파싱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② 데이터 표준화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transform.py</w:t>
            </w:r>
          </w:p>
        </w:tc>
        <w:tc>
          <w:tcPr>
            <w:tcW w:type="dxa" w:w="5386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SITE_MAP 적용, 날짜 = 입하일시 - 7시간 (당일 07:00 기준)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③ 일별 집계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metrics.py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기초재고 기반 누적 재고 계산, is_actual 구분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④ 공급사 집계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supplier.py</w:t>
            </w:r>
          </w:p>
        </w:tc>
        <w:tc>
          <w:tcPr>
            <w:tcW w:type="dxa" w:w="5386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공급사별 입고량, 구분(유통/MOU/수입/회수) 분류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⑤ RAG 인덱스 빌드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rag.py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수불 데이터 텍스트 청크 변환 -&gt; BM25+TF-IDF 인덱싱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⑥ 렌더링</w:t>
            </w:r>
          </w:p>
        </w:tc>
        <w:tc>
          <w:tcPr>
            <w:tcW w:type="dxa" w:w="1701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app.py</w:t>
            </w:r>
          </w:p>
        </w:tc>
        <w:tc>
          <w:tcPr>
            <w:tcW w:type="dxa" w:w="5386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Streamlit 탭별 차트, 필터, AI 챗봇, 지도 출력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⑦ 가격 크롤링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crawler.py</w:t>
            </w:r>
          </w:p>
        </w:tc>
        <w:tc>
          <w:tcPr>
            <w:tcW w:type="dxa" w:w="5386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APScheduler 01:00/13:00 자동 실행, CSV 저장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맑은 고딕" w:hAnsi="맑은 고딕"/>
          <w:b/>
          <w:color w:val="1F497D"/>
          <w:sz w:val="28"/>
        </w:rPr>
        <w:t>3. AI 챗봇 워크플로우 (LangGraph)</w:t>
      </w:r>
    </w:p>
    <w:p>
      <w:pPr>
        <w:spacing w:after="60"/>
        <w:ind w:left="0"/>
      </w:pPr>
      <w:r>
        <w:rPr>
          <w:rFonts w:ascii="맑은 고딕" w:hAnsi="맑은 고딕"/>
          <w:b w:val="0"/>
          <w:sz w:val="20"/>
        </w:rPr>
        <w:t>AI 챗봇은 LangGraph StateGraph 기반으로 구성되며, 사용자 질문을 자동 분류하여 RAG 검색 또는 데이터 분석 경로로 라우팅합니다.</w:t>
      </w:r>
    </w:p>
    <w:p>
      <w:pPr>
        <w:spacing w:before="200" w:after="80"/>
      </w:pPr>
      <w:r>
        <w:rPr>
          <w:rFonts w:ascii="맑은 고딕" w:hAnsi="맑은 고딕"/>
          <w:b/>
          <w:color w:val="4472C4"/>
          <w:sz w:val="22"/>
        </w:rPr>
        <w:t>3.1 그래프 구조</w:t>
      </w:r>
    </w:p>
    <w:p>
      <w:pPr>
        <w:spacing w:after="60"/>
        <w:ind w:left="0"/>
      </w:pPr>
      <w:r>
        <w:rPr>
          <w:rFonts w:ascii="맑은 고딕" w:hAnsi="맑은 고딕"/>
          <w:b w:val="0"/>
          <w:sz w:val="20"/>
        </w:rPr>
        <w:t>[ 상태 (ChatState) ]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messages : 대화 이력 (add_messages 리듀서로 누적)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route : "rag" | "analysis" (라우터 판단 결과)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context : RAG 검색 결과 또는 실행 코드/결과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answer : 최종 답변 텍스트</w:t>
      </w:r>
    </w:p>
    <w:p/>
    <w:p>
      <w:pPr>
        <w:spacing w:after="60"/>
        <w:ind w:left="0"/>
      </w:pPr>
      <w:r>
        <w:rPr>
          <w:rFonts w:ascii="맑은 고딕" w:hAnsi="맑은 고딕"/>
          <w:b w:val="0"/>
          <w:sz w:val="20"/>
        </w:rPr>
        <w:t>[ 노드 흐름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노드</w:t>
            </w:r>
          </w:p>
        </w:tc>
        <w:tc>
          <w:tcPr>
            <w:tcW w:type="dxa" w:w="6236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router_node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LLM이 질문 유형 분류 -&gt; route 필드 설정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rag_node</w:t>
            </w:r>
          </w:p>
        </w:tc>
        <w:tc>
          <w:tcPr>
            <w:tcW w:type="dxa" w:w="6236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BM25+TF-IDF 하이브리드 검색 -&gt; 컨텍스트 주입 -&gt; GPT 답변 생성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analysis_node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GPT가 pandas 코드 생성 -&gt; exec() 실행 -&gt; 결과 자연어 정리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4472C4"/>
          <w:sz w:val="22"/>
        </w:rPr>
        <w:t>3.2 라우팅 기준</w:t>
      </w:r>
    </w:p>
    <w:p>
      <w:pPr>
        <w:spacing w:after="60"/>
        <w:ind w:left="0"/>
      </w:pPr>
      <w:r>
        <w:rPr>
          <w:rFonts w:ascii="맑은 고딕" w:hAnsi="맑은 고딕"/>
          <w:b w:val="0"/>
          <w:sz w:val="20"/>
        </w:rPr>
        <w:t>[rag] 경로 — 전체 기간 요약 조회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날짜·월 조건 없이 전체 현황·합계·순위를 묻는 질문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예: "포항소 전체 재고는?", "가장 많이 납품한 공급사는?"</w:t>
      </w:r>
    </w:p>
    <w:p>
      <w:pPr>
        <w:spacing w:after="60"/>
        <w:ind w:left="0"/>
      </w:pPr>
      <w:r>
        <w:rPr>
          <w:rFonts w:ascii="맑은 고딕" w:hAnsi="맑은 고딕"/>
          <w:b w:val="0"/>
          <w:sz w:val="20"/>
        </w:rPr>
        <w:t>[analysis] 경로 — 아래 중 하나 해당 시 강제 분류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특정 월(1~12월) 또는 날짜가 질문에 포함된 경우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사소 + 품목 + 날짜/월 조건이 2개 이상 조합된 경우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합계·평균·비율·추이·달성률 등 집계 계산이 필요한 경우</w:t>
      </w:r>
    </w:p>
    <w:p>
      <w:pPr>
        <w:spacing w:before="200" w:after="80"/>
      </w:pPr>
      <w:r>
        <w:rPr>
          <w:rFonts w:ascii="맑은 고딕" w:hAnsi="맑은 고딕"/>
          <w:b/>
          <w:color w:val="4472C4"/>
          <w:sz w:val="22"/>
        </w:rPr>
        <w:t>3.3 RAG 인덱스 청크 구성</w:t>
      </w:r>
    </w:p>
    <w:p>
      <w:pPr>
        <w:spacing w:after="60"/>
        <w:ind w:left="0"/>
      </w:pPr>
      <w:r>
        <w:rPr>
          <w:rFonts w:ascii="맑은 고딕" w:hAnsi="맑은 고딕"/>
          <w:b w:val="0"/>
          <w:sz w:val="20"/>
        </w:rPr>
        <w:t>수불 데이터를 다차원 텍스트 청크로 변환하여 BM25(키워드) + TF-IDF(문자 n-gram) 하이브리드 검색 후 RRF 리랭킹.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청크 유형</w:t>
            </w:r>
          </w:p>
        </w:tc>
        <w:tc>
          <w:tcPr>
            <w:tcW w:type="dxa" w:w="5669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전체 요약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입고량/사용량/재고 합계, 계획 대비 실적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사소별</w:t>
            </w:r>
          </w:p>
        </w:tc>
        <w:tc>
          <w:tcPr>
            <w:tcW w:type="dxa" w:w="5669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포항소/광양소 입고량·사용량·현재 재고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품목별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품목별 전체 기간 합계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사소 x 품목</w:t>
            </w:r>
          </w:p>
        </w:tc>
        <w:tc>
          <w:tcPr>
            <w:tcW w:type="dxa" w:w="5669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사소+품목 조합별 합계 및 계획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월별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월별 입고량·사용량·월말 재고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월 x 사소</w:t>
            </w:r>
          </w:p>
        </w:tc>
        <w:tc>
          <w:tcPr>
            <w:tcW w:type="dxa" w:w="5669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사소별 월 합계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월 x 품목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품목별 월 합계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월 x 사소 x 품목</w:t>
            </w:r>
          </w:p>
        </w:tc>
        <w:tc>
          <w:tcPr>
            <w:tcW w:type="dxa" w:w="5669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3가지 조합 월 합계 (포항소 ADS01 3월 입고량 등)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월별 사용량 전용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월 x 사소 / 월 x 품목 / 월 x 사소 x 품목 사용량 단독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일별</w:t>
            </w:r>
          </w:p>
        </w:tc>
        <w:tc>
          <w:tcPr>
            <w:tcW w:type="dxa" w:w="5669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날짜별 전체 입고량·사용량·재고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날짜 x 사소 x 품목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특정 날짜의 사소+품목 조합 재고 조회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날짜별 사용량 전용</w:t>
            </w:r>
          </w:p>
        </w:tc>
        <w:tc>
          <w:tcPr>
            <w:tcW w:type="dxa" w:w="5669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날짜 x 사소 / 날짜 x 품목 사용량 단독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공급사별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공급사 전체 기간 입고량, 납품 사업장·취급 품목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월별 공급사</w:t>
            </w:r>
          </w:p>
        </w:tc>
        <w:tc>
          <w:tcPr>
            <w:tcW w:type="dxa" w:w="5669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공급사별 월 입고량</w:t>
            </w:r>
          </w:p>
        </w:tc>
      </w:tr>
    </w:tbl>
    <w:p>
      <w:pPr>
        <w:spacing w:before="200" w:after="80"/>
      </w:pPr>
      <w:r>
        <w:rPr>
          <w:rFonts w:ascii="맑은 고딕" w:hAnsi="맑은 고딕"/>
          <w:b/>
          <w:color w:val="4472C4"/>
          <w:sz w:val="22"/>
        </w:rPr>
        <w:t>3.4 환각 방지 설계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RAG 경로: [컨텍스트]에 없는 내용은 "해당 데이터가 없습니다"만 반환, 추측·일반 지식 보완 금지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Analysis 경로: exec() 결과에 오류/빈 값 포함 시 summary LLM 호출 없이 즉시 "해당 데이터가 없습니다" 반환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exec 환경: 안전한 내장 함수(len, sum, sorted 등)만 허용, os/sys/open/eval 차단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Summary 프롬프트: "분석 결과에 없는 수치 추측 금지" 명시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맑은 고딕" w:hAnsi="맑은 고딕"/>
          <w:b/>
          <w:color w:val="1F497D"/>
          <w:sz w:val="28"/>
        </w:rPr>
        <w:t>4. 구매가격 모니터링 워크플로우</w:t>
      </w:r>
    </w:p>
    <w:p>
      <w:pPr>
        <w:spacing w:after="60"/>
        <w:ind w:left="0"/>
      </w:pPr>
      <w:r>
        <w:rPr>
          <w:rFonts w:ascii="맑은 고딕" w:hAnsi="맑은 고딕"/>
          <w:b w:val="0"/>
          <w:sz w:val="20"/>
        </w:rPr>
        <w:t>스틸데일리, 스크랩워치 두 매체를 자동 크롤링하여 타사 철스크랩 구매단가 변동을 이력으로 저장하고 대시보드에 시각화합니다.</w:t>
      </w:r>
    </w:p>
    <w:p>
      <w:pPr>
        <w:spacing w:before="200" w:after="80"/>
      </w:pPr>
      <w:r>
        <w:rPr>
          <w:rFonts w:ascii="맑은 고딕" w:hAnsi="맑은 고딕"/>
          <w:b/>
          <w:color w:val="4472C4"/>
          <w:sz w:val="22"/>
        </w:rPr>
        <w:t>4.1 크롤링 파이프라인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6803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로그인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각 매체 계정으로 Selenium 자동 로그인</w:t>
            </w:r>
          </w:p>
        </w:tc>
      </w:tr>
      <w:tr>
        <w:tc>
          <w:tcPr>
            <w:tcW w:type="dxa" w:w="1701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기사 수집</w:t>
            </w:r>
          </w:p>
        </w:tc>
        <w:tc>
          <w:tcPr>
            <w:tcW w:type="dxa" w:w="6803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검색 키워드(스크랩 구매단가 등)로 최신 기사 목록 파싱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날짜 추출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기사 본문에서 한국어 날짜 파싱, 연도 없는 경우 기사 URL 날짜 기준 사용</w:t>
            </w:r>
          </w:p>
        </w:tc>
      </w:tr>
      <w:tr>
        <w:tc>
          <w:tcPr>
            <w:tcW w:type="dxa" w:w="1701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방향 감지</w:t>
            </w:r>
          </w:p>
        </w:tc>
        <w:tc>
          <w:tcPr>
            <w:tcW w:type="dxa" w:w="6803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제목의 중립 키워드(동결·보합·유지) 우선 확인 -&gt; 인하/인상 순으로 처리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가격 추출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본문에서 등급별 단가 변동폭(원/톤) 파싱</w:t>
            </w:r>
          </w:p>
        </w:tc>
      </w:tr>
      <w:tr>
        <w:tc>
          <w:tcPr>
            <w:tcW w:type="dxa" w:w="1701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유효 날짜 적용</w:t>
            </w:r>
          </w:p>
        </w:tc>
        <w:tc>
          <w:tcPr>
            <w:tcW w:type="dxa" w:w="6803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본문의 "X월 Y일부터 적용" 문구로 실제 적용일 보정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CSV 저장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price_monitor/data/prices.csv 에 이력 누적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/>
          <w:b/>
          <w:color w:val="4472C4"/>
          <w:sz w:val="22"/>
        </w:rPr>
        <w:t>4.2 자동 스케줄링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APScheduler CronTrigger: 매일 01:00, 13:00 자동 실행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Streamlit @st.cache_resource로 앱 시작 시 스케줄러 1회 초기화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수동 "지금 크롤링" 버튼으로 즉시 실행 가능</w:t>
      </w:r>
    </w:p>
    <w:p>
      <w:pPr>
        <w:spacing w:before="200" w:after="80"/>
      </w:pPr>
      <w:r>
        <w:rPr>
          <w:rFonts w:ascii="맑은 고딕" w:hAnsi="맑은 고딕"/>
          <w:b/>
          <w:color w:val="4472C4"/>
          <w:sz w:val="22"/>
        </w:rPr>
        <w:t>4.3 AI 입고 요약 연동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입고 상세 탭의 AI 요약 시, 최근 1달 타사 구매단가 변동 현황을 컨텍스트로 주입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동일 기사의 여러 등급 변동은 1건으로 집계 (date+url+company 기준 중복 제거)</w:t>
      </w:r>
    </w:p>
    <w:p>
      <w:pPr>
        <w:pStyle w:val="ListBullet"/>
        <w:spacing w:after="40"/>
        <w:ind w:left="283"/>
      </w:pPr>
      <w:r>
        <w:rPr>
          <w:rFonts w:ascii="맑은 고딕" w:hAnsi="맑은 고딕"/>
          <w:b w:val="0"/>
          <w:sz w:val="20"/>
        </w:rPr>
        <w:t>형식: "현대제철 2회 인하, 포스코 1회 인상" — 가독성 있는 1줄 요약</w:t>
      </w:r>
    </w:p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맑은 고딕" w:hAnsi="맑은 고딕"/>
          <w:b/>
          <w:color w:val="1F497D"/>
          <w:sz w:val="28"/>
        </w:rPr>
        <w:t>5. 개발 과정</w:t>
      </w:r>
    </w:p>
    <w:p>
      <w:pPr>
        <w:spacing w:after="60"/>
        <w:ind w:left="0"/>
      </w:pPr>
      <w:r>
        <w:rPr>
          <w:rFonts w:ascii="맑은 고딕" w:hAnsi="맑은 고딕"/>
          <w:b w:val="0"/>
          <w:sz w:val="20"/>
        </w:rPr>
        <w:t>본 프로젝트는 업무 요구사항 정의부터 UI 완성까지 여러 AI 도구와 협업 방식을 조합하여 단계적으로 개발하였습니다.</w:t>
      </w:r>
    </w:p>
    <w:p>
      <w:pPr>
        <w:spacing w:before="160" w:after="40"/>
      </w:pPr>
      <w:r>
        <w:rPr>
          <w:rFonts w:ascii="맑은 고딕" w:hAnsi="맑은 고딕"/>
          <w:b/>
          <w:color w:val="1F497D"/>
          <w:sz w:val="20"/>
        </w:rPr>
        <w:t xml:space="preserve">[STEP 1]  </w:t>
      </w:r>
      <w:r>
        <w:rPr>
          <w:rFonts w:ascii="맑은 고딕" w:hAnsi="맑은 고딕"/>
          <w:b/>
          <w:color w:val="1F497D"/>
          <w:sz w:val="22"/>
        </w:rPr>
        <w:t>업무 요구사항 정의</w:t>
      </w:r>
    </w:p>
    <w:p>
      <w:pPr>
        <w:spacing w:after="60"/>
        <w:ind w:left="283"/>
      </w:pPr>
      <w:r>
        <w:rPr>
          <w:rFonts w:ascii="맑은 고딕" w:hAnsi="맑은 고딕"/>
          <w:b w:val="0"/>
          <w:sz w:val="20"/>
        </w:rPr>
        <w:t>업무 내용을 메모장에 상세하게 정리하고, 이를 바탕으로 초기 개발 프롬프트를 작성. 어떤 데이터를 어떻게 보여줄지, 어떤 분석이 필요한지 등 요구사항을 구체화.</w:t>
      </w:r>
    </w:p>
    <w:p>
      <w:pPr>
        <w:spacing w:before="160" w:after="40"/>
      </w:pPr>
      <w:r>
        <w:rPr>
          <w:rFonts w:ascii="맑은 고딕" w:hAnsi="맑은 고딕"/>
          <w:b/>
          <w:color w:val="1F497D"/>
          <w:sz w:val="20"/>
        </w:rPr>
        <w:t xml:space="preserve">[STEP 2]  </w:t>
      </w:r>
      <w:r>
        <w:rPr>
          <w:rFonts w:ascii="맑은 고딕" w:hAnsi="맑은 고딕"/>
          <w:b/>
          <w:color w:val="1F497D"/>
          <w:sz w:val="22"/>
        </w:rPr>
        <w:t>초기 구현 (Cursor)</w:t>
      </w:r>
    </w:p>
    <w:p>
      <w:pPr>
        <w:spacing w:after="60"/>
        <w:ind w:left="283"/>
      </w:pPr>
      <w:r>
        <w:rPr>
          <w:rFonts w:ascii="맑은 고딕" w:hAnsi="맑은 고딕"/>
          <w:b w:val="0"/>
          <w:sz w:val="20"/>
        </w:rPr>
        <w:t>Cursor AI를 활용하여 초기 Streamlit 페이지를 구현. 수불 데이터 업로드 및 기본 차트 표시 기능을 빠르게 프로토타이핑.</w:t>
      </w:r>
    </w:p>
    <w:p>
      <w:pPr>
        <w:spacing w:before="160" w:after="40"/>
      </w:pPr>
      <w:r>
        <w:rPr>
          <w:rFonts w:ascii="맑은 고딕" w:hAnsi="맑은 고딕"/>
          <w:b/>
          <w:color w:val="1F497D"/>
          <w:sz w:val="20"/>
        </w:rPr>
        <w:t xml:space="preserve">[STEP 3]  </w:t>
      </w:r>
      <w:r>
        <w:rPr>
          <w:rFonts w:ascii="맑은 고딕" w:hAnsi="맑은 고딕"/>
          <w:b/>
          <w:color w:val="1F497D"/>
          <w:sz w:val="22"/>
        </w:rPr>
        <w:t>결과물 검토 및 현황 정리</w:t>
      </w:r>
    </w:p>
    <w:p>
      <w:pPr>
        <w:spacing w:after="60"/>
        <w:ind w:left="283"/>
      </w:pPr>
      <w:r>
        <w:rPr>
          <w:rFonts w:ascii="맑은 고딕" w:hAnsi="맑은 고딕"/>
          <w:b w:val="0"/>
          <w:sz w:val="20"/>
        </w:rPr>
        <w:t>구현 결과물을 검토하여 UI·기능 미흡 사항을 확인. Cursor에 현재 플로우 정리를 요청하여 구조화된 현황 문서를 확보.</w:t>
      </w:r>
    </w:p>
    <w:p>
      <w:pPr>
        <w:spacing w:before="160" w:after="40"/>
      </w:pPr>
      <w:r>
        <w:rPr>
          <w:rFonts w:ascii="맑은 고딕" w:hAnsi="맑은 고딕"/>
          <w:b/>
          <w:color w:val="1F497D"/>
          <w:sz w:val="20"/>
        </w:rPr>
        <w:t xml:space="preserve">[STEP 4]  </w:t>
      </w:r>
      <w:r>
        <w:rPr>
          <w:rFonts w:ascii="맑은 고딕" w:hAnsi="맑은 고딕"/>
          <w:b/>
          <w:color w:val="1F497D"/>
          <w:sz w:val="22"/>
        </w:rPr>
        <w:t>Claude 전환 — 전체 재설계</w:t>
      </w:r>
    </w:p>
    <w:p>
      <w:pPr>
        <w:spacing w:after="60"/>
        <w:ind w:left="283"/>
      </w:pPr>
      <w:r>
        <w:rPr>
          <w:rFonts w:ascii="맑은 고딕" w:hAnsi="맑은 고딕"/>
          <w:b w:val="0"/>
          <w:sz w:val="20"/>
        </w:rPr>
        <w:t>정리된 현황 내용을 Claude에 전달. Superpowers Brainstorming 스킬을 활용하여 전체 워크플로우를 재정리하고, 구상 워크플로우를 첨부하여 업무 범위를 재정의.</w:t>
      </w:r>
    </w:p>
    <w:p>
      <w:pPr>
        <w:spacing w:before="160" w:after="40"/>
      </w:pPr>
      <w:r>
        <w:rPr>
          <w:rFonts w:ascii="맑은 고딕" w:hAnsi="맑은 고딕"/>
          <w:b/>
          <w:color w:val="1F497D"/>
          <w:sz w:val="20"/>
        </w:rPr>
        <w:t xml:space="preserve">[STEP 5]  </w:t>
      </w:r>
      <w:r>
        <w:rPr>
          <w:rFonts w:ascii="맑은 고딕" w:hAnsi="맑은 고딕"/>
          <w:b/>
          <w:color w:val="1F497D"/>
          <w:sz w:val="22"/>
        </w:rPr>
        <w:t>작업 방식·범위 확정 및 반복 구현</w:t>
      </w:r>
    </w:p>
    <w:p>
      <w:pPr>
        <w:spacing w:after="60"/>
        <w:ind w:left="283"/>
      </w:pPr>
      <w:r>
        <w:rPr>
          <w:rFonts w:ascii="맑은 고딕" w:hAnsi="맑은 고딕"/>
          <w:b w:val="0"/>
          <w:sz w:val="20"/>
        </w:rPr>
        <w:t>Claude와 함께 작업 방식과 개발 범위를 확정. LangGraph 챗봇, RAG 인덱스, 가격 모니터링 탭 통합 등 핵심 기능을 반복 구현·보완. GitHub 버전 관리 병행.</w:t>
      </w:r>
    </w:p>
    <w:p>
      <w:pPr>
        <w:spacing w:before="160" w:after="40"/>
      </w:pPr>
      <w:r>
        <w:rPr>
          <w:rFonts w:ascii="맑은 고딕" w:hAnsi="맑은 고딕"/>
          <w:b/>
          <w:color w:val="1F497D"/>
          <w:sz w:val="20"/>
        </w:rPr>
        <w:t xml:space="preserve">[STEP 6]  </w:t>
      </w:r>
      <w:r>
        <w:rPr>
          <w:rFonts w:ascii="맑은 고딕" w:hAnsi="맑은 고딕"/>
          <w:b/>
          <w:color w:val="1F497D"/>
          <w:sz w:val="22"/>
        </w:rPr>
        <w:t>UI 보완 — UI-pro-max 스킬 적용</w:t>
      </w:r>
    </w:p>
    <w:p>
      <w:pPr>
        <w:spacing w:after="60"/>
        <w:ind w:left="283"/>
      </w:pPr>
      <w:r>
        <w:rPr>
          <w:rFonts w:ascii="맑은 고딕" w:hAnsi="맑은 고딕"/>
          <w:b w:val="0"/>
          <w:sz w:val="20"/>
        </w:rPr>
        <w:t>UI 보완 필요성 확인 후 Claude의 UI-pro-max 스킬을 적용하여 시각적 완성도를 높임. 색상 팔레트, 레이아웃, 컴포넌트 일관성 개선.</w:t>
      </w:r>
    </w:p>
    <w:p>
      <w:pPr>
        <w:spacing w:before="160" w:after="40"/>
      </w:pPr>
      <w:r>
        <w:rPr>
          <w:rFonts w:ascii="맑은 고딕" w:hAnsi="맑은 고딕"/>
          <w:b/>
          <w:color w:val="1F497D"/>
          <w:sz w:val="20"/>
        </w:rPr>
        <w:t xml:space="preserve">[STEP 7]  </w:t>
      </w:r>
      <w:r>
        <w:rPr>
          <w:rFonts w:ascii="맑은 고딕" w:hAnsi="맑은 고딕"/>
          <w:b/>
          <w:color w:val="1F497D"/>
          <w:sz w:val="22"/>
        </w:rPr>
        <w:t>UI 최종 완성 — Google Stitch 활용</w:t>
      </w:r>
    </w:p>
    <w:p>
      <w:pPr>
        <w:spacing w:after="60"/>
        <w:ind w:left="283"/>
      </w:pPr>
      <w:r>
        <w:rPr>
          <w:rFonts w:ascii="맑은 고딕" w:hAnsi="맑은 고딕"/>
          <w:b w:val="0"/>
          <w:sz w:val="20"/>
        </w:rPr>
        <w:t>코치님 의견을 반영하여 Google Stitch를 추가 활용, UI 최종 완성. 전체 인터페이스의 사용자 경험을 최종 점검하고 배포 준비 완료.</w:t>
      </w:r>
    </w:p>
    <w:p/>
    <w:p>
      <w:pPr>
        <w:spacing w:before="200" w:after="80"/>
      </w:pPr>
      <w:r>
        <w:rPr>
          <w:rFonts w:ascii="맑은 고딕" w:hAnsi="맑은 고딕"/>
          <w:b/>
          <w:color w:val="4472C4"/>
          <w:sz w:val="22"/>
        </w:rPr>
        <w:t>5.1 사용 도구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도구</w:t>
            </w:r>
          </w:p>
        </w:tc>
        <w:tc>
          <w:tcPr>
            <w:tcW w:type="dxa" w:w="5669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활용 목적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메모장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업무 요구사항 및 기능 정의서 작성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Cursor</w:t>
            </w:r>
          </w:p>
        </w:tc>
        <w:tc>
          <w:tcPr>
            <w:tcW w:type="dxa" w:w="5669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초기 Streamlit 프로토타이핑, 현황 플로우 정리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Claude Code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전체 아키텍처 재설계, LangGraph/RAG 구현, 반복 보완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Superpowers Brainstorming</w:t>
            </w:r>
          </w:p>
        </w:tc>
        <w:tc>
          <w:tcPr>
            <w:tcW w:type="dxa" w:w="5669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워크플로우 구상 및 개발 범위 재정의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UI-pro-max Skill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UI 디자인 개선 — 색상·레이아웃·컴포넌트 완성도</w:t>
            </w:r>
          </w:p>
        </w:tc>
      </w:tr>
      <w:tr>
        <w:tc>
          <w:tcPr>
            <w:tcW w:type="dxa" w:w="2835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Google Stitch</w:t>
            </w:r>
          </w:p>
        </w:tc>
        <w:tc>
          <w:tcPr>
            <w:tcW w:type="dxa" w:w="5669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UI 최종 완성 (코치 의견 반영)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GitHub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버전 관리, 기능별 커밋 이력 관리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1F497D"/>
        </w:pBdr>
      </w:pPr>
      <w:r>
        <w:rPr>
          <w:rFonts w:ascii="맑은 고딕" w:hAnsi="맑은 고딕"/>
          <w:b/>
          <w:color w:val="1F497D"/>
          <w:sz w:val="28"/>
        </w:rPr>
        <w:t>6. 주요 설계 결정 및 해결 과제</w:t>
      </w:r>
    </w:p>
    <w:p>
      <w:pPr>
        <w:spacing w:before="200" w:after="80"/>
      </w:pPr>
      <w:r>
        <w:rPr>
          <w:rFonts w:ascii="맑은 고딕" w:hAnsi="맑은 고딕"/>
          <w:b/>
          <w:color w:val="4472C4"/>
          <w:sz w:val="22"/>
        </w:rPr>
        <w:t>6.1 설계 결정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969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결정 내용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배경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날짜 기준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실적: 입하일시 - 7시간 (당일 07:00~익일 06:59 = 하루)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교대 근무 환경에서 자정이 아닌 07:00 기준으로 업무일 정의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구분 분류 우선순위</w:t>
            </w:r>
          </w:p>
        </w:tc>
        <w:tc>
          <w:tcPr>
            <w:tcW w:type="dxa" w:w="3969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기준정보 없음-&gt;유통, 회수-&gt;회수, 수입-&gt;수입, 기준정보2 매핑, 나머지-&gt;유통</w:t>
            </w:r>
          </w:p>
        </w:tc>
        <w:tc>
          <w:tcPr>
            <w:tcW w:type="dxa" w:w="2551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공급사별 특수 등급 처리를 5단계 우선순위로 명확화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탭 통합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st.tabs()로 수불현황·가격모니터링 통합, 사이드바 충돌 방지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두 앱을 하나로 합칠 때 사이드바 위젯 키 충돌 해결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AI 챗봇 라우팅</w:t>
            </w:r>
          </w:p>
        </w:tc>
        <w:tc>
          <w:tcPr>
            <w:tcW w:type="dxa" w:w="3969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날짜·월 포함 쿼리는 무조건 analysis 경로</w:t>
            </w:r>
          </w:p>
        </w:tc>
        <w:tc>
          <w:tcPr>
            <w:tcW w:type="dxa" w:w="2551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RAG 인덱스에 날짜+사소+품목 조합 청크 없어서 오답 발생 -&gt; 분류 기준 명시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캐시 무효화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_LOAD_VERSION 버전 문자열로 @st.cache_data 강제 갱신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코드 변경 후 구 데이터가 캐시에 남는 문제 방지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/>
          <w:b/>
          <w:color w:val="4472C4"/>
          <w:sz w:val="22"/>
        </w:rPr>
        <w:t>6.2 해결한 주요 버그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버그</w:t>
            </w:r>
          </w:p>
        </w:tc>
        <w:tc>
          <w:tcPr>
            <w:tcW w:type="dxa" w:w="2835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3402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해결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날짜 오분류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연도 없는 날짜("12.08") 파싱 실패 -&gt; today() fallback -&gt; 잘못된 월 적용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URL 날짜를 기준으로 fallback, _effective_date 호출 조건 수정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동결 기사 가격 오표시</w:t>
            </w:r>
          </w:p>
        </w:tc>
        <w:tc>
          <w:tcPr>
            <w:tcW w:type="dxa" w:w="2835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_detect_direction이 본문 "인상"을 제목 "동결"보다 먼저 매칭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제목 중립 키워드(동결·보합·유지) 우선 체크로 수정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증감률 이중 부호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{arrow} {pct:+.1f}% -&gt; 화살표+부호 이중 표시 (++%, delta-%)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{arrow}{abs(pct):.1f}%로 절대값 사용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LangGraph 이중 메시지</w:t>
            </w:r>
          </w:p>
        </w:tc>
        <w:tc>
          <w:tcPr>
            <w:tcW w:type="dxa" w:w="2835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router_node가 {**state, ...} 반환 -&gt; add_messages가 전체 메시지 재추가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모든 노드를 partial dict 반환으로 수정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재고 조회 오답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"포항소 4월 13일 ADS01 재고"가 RAG 라우팅 -&gt; 청크 없어서 데이터 없음</w:t>
            </w:r>
          </w:p>
        </w:tc>
        <w:tc>
          <w:tcPr>
            <w:tcW w:type="dxa" w:w="3402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라우터에 날짜 포함=analysis 명시, 날짜 x 사소 x 품목 청크 추가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exec 내장함수 차단</w:t>
            </w:r>
          </w:p>
        </w:tc>
        <w:tc>
          <w:tcPr>
            <w:tcW w:type="dxa" w:w="2835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__builtins__={} 설정으로 len/sum/sorted 등 사용 불가</w:t>
            </w:r>
          </w:p>
        </w:tc>
        <w:tc>
          <w:tcPr>
            <w:tcW w:type="dxa" w:w="3402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_SAFE_BUILTINS로 안전한 내장 함수만 선택 허용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/>
          <w:b/>
          <w:color w:val="4472C4"/>
          <w:sz w:val="22"/>
        </w:rPr>
        <w:t>6.3 알려진 미해결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969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2551"/>
            <w:shd w:val="clear" w:color="auto" w:fill="1F497D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대응 방안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메일 발송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법인 네트워크 방화벽이 외부 SMTP(Gmail 465/587) 차단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내부 SMTP 서버 정보 확인 필요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Streamlit 경고</w:t>
            </w:r>
          </w:p>
        </w:tc>
        <w:tc>
          <w:tcPr>
            <w:tcW w:type="dxa" w:w="3969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use_container_width 파라미터 deprecated (2025-12-31 이후)</w:t>
            </w:r>
          </w:p>
        </w:tc>
        <w:tc>
          <w:tcPr>
            <w:tcW w:type="dxa" w:w="2551"/>
            <w:shd w:val="clear" w:color="auto" w:fill="DCE6F1"/>
          </w:tcPr>
          <w:p>
            <w:r/>
            <w:r>
              <w:rPr>
                <w:rFonts w:ascii="맑은 고딕" w:hAnsi="맑은 고딕"/>
                <w:b w:val="0"/>
                <w:sz w:val="18"/>
              </w:rPr>
              <w:t>width='stretch'로 교체 예정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