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3AD" w:rsidRPr="00032FDF" w:rsidRDefault="001E6A82" w:rsidP="001E6A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2FDF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:rsidR="00B721AE" w:rsidRDefault="00B721AE" w:rsidP="00B721AE">
      <w:pPr>
        <w:pStyle w:val="3"/>
        <w:numPr>
          <w:ilvl w:val="0"/>
          <w:numId w:val="11"/>
        </w:numPr>
        <w:jc w:val="both"/>
        <w:rPr>
          <w:b/>
          <w:szCs w:val="24"/>
        </w:rPr>
      </w:pPr>
      <w:r w:rsidRPr="00032FDF">
        <w:rPr>
          <w:b/>
          <w:szCs w:val="24"/>
        </w:rPr>
        <w:t>Методы анализа временных рядов и их области применения.</w:t>
      </w:r>
    </w:p>
    <w:p w:rsidR="00032FDF" w:rsidRDefault="00032FDF" w:rsidP="00032FDF">
      <w:pPr>
        <w:pStyle w:val="3"/>
        <w:tabs>
          <w:tab w:val="left" w:pos="7139"/>
        </w:tabs>
        <w:jc w:val="both"/>
        <w:rPr>
          <w:b/>
          <w:szCs w:val="24"/>
        </w:rPr>
      </w:pPr>
      <w:r>
        <w:rPr>
          <w:b/>
          <w:szCs w:val="24"/>
        </w:rPr>
        <w:tab/>
      </w:r>
    </w:p>
    <w:p w:rsidR="00032FDF" w:rsidRDefault="00032FDF" w:rsidP="00032FDF">
      <w:pPr>
        <w:ind w:firstLine="540"/>
        <w:jc w:val="both"/>
      </w:pPr>
      <w:r>
        <w:rPr>
          <w:i/>
        </w:rPr>
        <w:t xml:space="preserve">Метод </w:t>
      </w:r>
      <w:proofErr w:type="spellStart"/>
      <w:r>
        <w:rPr>
          <w:i/>
        </w:rPr>
        <w:t>авторегрессии</w:t>
      </w:r>
      <w:proofErr w:type="spellEnd"/>
      <w:r>
        <w:rPr>
          <w:i/>
        </w:rPr>
        <w:t xml:space="preserve"> и проинтегрированного скользящего среднего (АРПСС).</w:t>
      </w:r>
      <w:r>
        <w:t xml:space="preserve"> Это важный класс параметрических моделей, имеющий большое практическое значение. В системе STATISTICA</w:t>
      </w:r>
      <w:r w:rsidRPr="0009751A">
        <w:t xml:space="preserve"> </w:t>
      </w:r>
      <w:r>
        <w:rPr>
          <w:lang w:val="en-US"/>
        </w:rPr>
        <w:t>V</w:t>
      </w:r>
      <w:r w:rsidRPr="0009751A">
        <w:t xml:space="preserve">.6.0 </w:t>
      </w:r>
      <w:r>
        <w:t>этот метод реализован в методологии Бокса и Дженкинса. Бол</w:t>
      </w:r>
      <w:r>
        <w:t>ь</w:t>
      </w:r>
      <w:r>
        <w:t>шинство временных рядов описываются моделями</w:t>
      </w:r>
      <w:r>
        <w:rPr>
          <w:b/>
        </w:rPr>
        <w:t xml:space="preserve"> </w:t>
      </w:r>
      <w:r>
        <w:rPr>
          <w:i/>
        </w:rPr>
        <w:t>АРПСС</w:t>
      </w:r>
      <w:r>
        <w:rPr>
          <w:b/>
        </w:rPr>
        <w:t>.</w:t>
      </w:r>
      <w:r>
        <w:t xml:space="preserve"> </w:t>
      </w:r>
    </w:p>
    <w:p w:rsidR="00032FDF" w:rsidRDefault="00032FDF" w:rsidP="00032FDF">
      <w:pPr>
        <w:ind w:firstLine="540"/>
        <w:jc w:val="both"/>
      </w:pPr>
      <w:r>
        <w:rPr>
          <w:i/>
        </w:rPr>
        <w:t>Метод анализа прерванных временных рядов</w:t>
      </w:r>
      <w:r>
        <w:t xml:space="preserve"> (модели АРПСС с интервенцией.) Да</w:t>
      </w:r>
      <w:r>
        <w:t>н</w:t>
      </w:r>
      <w:r>
        <w:t>ный метод позволяет проводить анализ моде</w:t>
      </w:r>
      <w:r>
        <w:softHyphen/>
        <w:t xml:space="preserve">лей АРПСС с интервенцией. Необходимость в анализе такого рода возникает, когда с некоторого момента времени резко изменяется поведение ряда в силу внешних причин. </w:t>
      </w:r>
    </w:p>
    <w:p w:rsidR="00032FDF" w:rsidRDefault="00032FDF" w:rsidP="00032FDF">
      <w:pPr>
        <w:ind w:firstLine="540"/>
        <w:jc w:val="both"/>
      </w:pPr>
      <w:r>
        <w:rPr>
          <w:i/>
        </w:rPr>
        <w:t>Метод экспоненциального сглаживания и прогнозирования</w:t>
      </w:r>
      <w:r>
        <w:t xml:space="preserve"> позволяет сгладить н</w:t>
      </w:r>
      <w:r>
        <w:t>а</w:t>
      </w:r>
      <w:r>
        <w:t xml:space="preserve">блюдаемый ряд, выделить из него шум и прогнозировать будущие значения. Различные виды трендов и сезонность траектории ряда могут быть учтены в модели. </w:t>
      </w:r>
    </w:p>
    <w:p w:rsidR="00032FDF" w:rsidRDefault="00032FDF" w:rsidP="00032FDF">
      <w:pPr>
        <w:ind w:firstLine="540"/>
        <w:jc w:val="both"/>
      </w:pPr>
      <w:r>
        <w:rPr>
          <w:i/>
        </w:rPr>
        <w:t>Метод сезонной декомпозиции</w:t>
      </w:r>
      <w:r>
        <w:rPr>
          <w:b/>
        </w:rPr>
        <w:t xml:space="preserve"> </w:t>
      </w:r>
      <w:r>
        <w:t>(обычный метод и X11-метод)</w:t>
      </w:r>
      <w:r>
        <w:rPr>
          <w:b/>
        </w:rPr>
        <w:t xml:space="preserve"> </w:t>
      </w:r>
      <w:r>
        <w:t xml:space="preserve">позволяет выделить тренд в ряде, сезонную или циклическую составляющую и нерегулярную компоненту. Данный метод позволяет анализировать аддитивную модель, в которой временной ряд </w:t>
      </w:r>
      <w:r>
        <w:rPr>
          <w:i/>
        </w:rPr>
        <w:t>X(</w:t>
      </w:r>
      <w:proofErr w:type="spellStart"/>
      <w:r>
        <w:rPr>
          <w:i/>
        </w:rPr>
        <w:t>t</w:t>
      </w:r>
      <w:proofErr w:type="spellEnd"/>
      <w:r>
        <w:rPr>
          <w:i/>
        </w:rPr>
        <w:t>)</w:t>
      </w:r>
      <w:r>
        <w:t xml:space="preserve"> представляется в в</w:t>
      </w:r>
      <w:r>
        <w:t>и</w:t>
      </w:r>
      <w:r>
        <w:t>де</w:t>
      </w:r>
      <w:proofErr w:type="gramStart"/>
      <w:r>
        <w:t>:</w:t>
      </w:r>
      <w:proofErr w:type="gramEnd"/>
    </w:p>
    <w:p w:rsidR="00032FDF" w:rsidRDefault="00032FDF" w:rsidP="00032FDF">
      <w:pPr>
        <w:jc w:val="center"/>
        <w:rPr>
          <w:color w:val="000000"/>
        </w:rPr>
      </w:pPr>
      <w:r>
        <w:rPr>
          <w:i/>
          <w:color w:val="000000"/>
          <w:position w:val="-10"/>
        </w:rPr>
        <w:object w:dxaOrig="40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25pt;height:15.75pt" o:ole="">
            <v:imagedata r:id="rId5" o:title=""/>
          </v:shape>
          <o:OLEObject Type="Embed" ProgID="Equation.3" ShapeID="_x0000_i1025" DrawAspect="Content" ObjectID="_1731695395" r:id="rId6"/>
        </w:object>
      </w:r>
      <w:r>
        <w:rPr>
          <w:i/>
          <w:color w:val="000000"/>
        </w:rPr>
        <w:t>,</w:t>
      </w:r>
    </w:p>
    <w:p w:rsidR="00032FDF" w:rsidRDefault="00032FDF" w:rsidP="00032FDF">
      <w:pPr>
        <w:ind w:firstLine="540"/>
        <w:jc w:val="both"/>
      </w:pPr>
      <w:r>
        <w:t>где</w:t>
      </w:r>
      <w:proofErr w:type="gramStart"/>
      <w:r>
        <w:t xml:space="preserve"> </w:t>
      </w:r>
      <w:r>
        <w:rPr>
          <w:i/>
        </w:rPr>
        <w:t>Т</w:t>
      </w:r>
      <w:proofErr w:type="gramEnd"/>
      <w:r>
        <w:rPr>
          <w:i/>
        </w:rPr>
        <w:t xml:space="preserve"> -</w:t>
      </w:r>
      <w:r>
        <w:t xml:space="preserve"> тренд; С – циклическая составляющая; </w:t>
      </w:r>
      <w:r>
        <w:rPr>
          <w:i/>
        </w:rPr>
        <w:t>S –</w:t>
      </w:r>
      <w:r>
        <w:t xml:space="preserve"> сезонная составляющая; </w:t>
      </w:r>
      <w:r>
        <w:rPr>
          <w:i/>
          <w:position w:val="-6"/>
        </w:rPr>
        <w:object w:dxaOrig="200" w:dyaOrig="220">
          <v:shape id="_x0000_i1026" type="#_x0000_t75" style="width:10.3pt;height:10.9pt" o:ole="">
            <v:imagedata r:id="rId7" o:title=""/>
          </v:shape>
          <o:OLEObject Type="Embed" ProgID="Equation.3" ShapeID="_x0000_i1026" DrawAspect="Content" ObjectID="_1731695396" r:id="rId8"/>
        </w:object>
      </w:r>
      <w:r>
        <w:t xml:space="preserve"> </w:t>
      </w:r>
      <w:r>
        <w:rPr>
          <w:i/>
        </w:rPr>
        <w:t xml:space="preserve">–  </w:t>
      </w:r>
      <w:r>
        <w:t>нерег</w:t>
      </w:r>
      <w:r>
        <w:t>у</w:t>
      </w:r>
      <w:r>
        <w:t>лярная случайная компонента, или мультипликативную модель:</w:t>
      </w:r>
    </w:p>
    <w:p w:rsidR="00032FDF" w:rsidRPr="00D60411" w:rsidRDefault="00032FDF" w:rsidP="00032FDF">
      <w:pPr>
        <w:jc w:val="center"/>
        <w:rPr>
          <w:color w:val="000000"/>
        </w:rPr>
      </w:pPr>
      <w:r>
        <w:rPr>
          <w:i/>
          <w:color w:val="000000"/>
          <w:position w:val="-10"/>
        </w:rPr>
        <w:object w:dxaOrig="3700" w:dyaOrig="320">
          <v:shape id="_x0000_i1027" type="#_x0000_t75" style="width:185.15pt;height:15.75pt" o:ole="">
            <v:imagedata r:id="rId9" o:title=""/>
          </v:shape>
          <o:OLEObject Type="Embed" ProgID="Equation.3" ShapeID="_x0000_i1027" DrawAspect="Content" ObjectID="_1731695397" r:id="rId10"/>
        </w:object>
      </w:r>
    </w:p>
    <w:p w:rsidR="00032FDF" w:rsidRDefault="00032FDF" w:rsidP="00032FDF">
      <w:pPr>
        <w:ind w:firstLine="540"/>
      </w:pPr>
      <w:r>
        <w:rPr>
          <w:i/>
        </w:rPr>
        <w:t>Анализ распределенных лагов</w:t>
      </w:r>
      <w:r>
        <w:t xml:space="preserve"> позволяет построить регрессию одного ряда на другой. Это важно, если требуется предсказать значения одного ряда на основе значений другого ряда. Общая модель здесь имеет вид</w:t>
      </w:r>
      <w:proofErr w:type="gramStart"/>
      <w:r>
        <w:t>:</w:t>
      </w:r>
      <w:proofErr w:type="gramEnd"/>
    </w:p>
    <w:p w:rsidR="00032FDF" w:rsidRDefault="00032FDF" w:rsidP="00032FDF">
      <w:pPr>
        <w:jc w:val="center"/>
        <w:rPr>
          <w:color w:val="000000"/>
        </w:rPr>
      </w:pPr>
      <w:r>
        <w:rPr>
          <w:color w:val="000000"/>
          <w:position w:val="-12"/>
        </w:rPr>
        <w:object w:dxaOrig="5060" w:dyaOrig="360">
          <v:shape id="_x0000_i1028" type="#_x0000_t75" style="width:252.9pt;height:18.15pt" o:ole="">
            <v:imagedata r:id="rId11" o:title=""/>
          </v:shape>
          <o:OLEObject Type="Embed" ProgID="Equation.3" ShapeID="_x0000_i1028" DrawAspect="Content" ObjectID="_1731695398" r:id="rId12"/>
        </w:object>
      </w:r>
      <w:r>
        <w:rPr>
          <w:color w:val="000000"/>
        </w:rPr>
        <w:t>,</w:t>
      </w:r>
    </w:p>
    <w:p w:rsidR="00032FDF" w:rsidRDefault="00032FDF" w:rsidP="00032FDF">
      <w:r>
        <w:t xml:space="preserve">где </w:t>
      </w:r>
      <w:r>
        <w:rPr>
          <w:i/>
        </w:rPr>
        <w:t xml:space="preserve">Y – </w:t>
      </w:r>
      <w:r>
        <w:t xml:space="preserve">зависимый ряд наблюдений; </w:t>
      </w:r>
      <w:r>
        <w:rPr>
          <w:i/>
        </w:rPr>
        <w:t>Х –</w:t>
      </w:r>
      <w:r>
        <w:t xml:space="preserve"> независимый ряд. </w:t>
      </w:r>
    </w:p>
    <w:p w:rsidR="00032FDF" w:rsidRDefault="00032FDF" w:rsidP="00032FDF">
      <w:pPr>
        <w:ind w:firstLine="540"/>
        <w:jc w:val="both"/>
      </w:pPr>
      <w:r>
        <w:rPr>
          <w:i/>
        </w:rPr>
        <w:t>Спектральный (Фурье) анализ</w:t>
      </w:r>
      <w:r>
        <w:t xml:space="preserve"> позволяет провести спектральный анализ стациона</w:t>
      </w:r>
      <w:r>
        <w:t>р</w:t>
      </w:r>
      <w:r>
        <w:t>ных временных рядов, построить периодограмму и дать оценки спектральной плотности. Методы спектрального анализа имеют большое значение для определения скрытых п</w:t>
      </w:r>
      <w:r>
        <w:t>е</w:t>
      </w:r>
      <w:r>
        <w:t xml:space="preserve">риодичностей в данных. </w:t>
      </w:r>
    </w:p>
    <w:p w:rsidR="00032FDF" w:rsidRDefault="00032FDF" w:rsidP="00032FDF">
      <w:pPr>
        <w:pStyle w:val="3"/>
        <w:tabs>
          <w:tab w:val="left" w:pos="7139"/>
        </w:tabs>
        <w:jc w:val="both"/>
        <w:rPr>
          <w:b/>
          <w:szCs w:val="24"/>
        </w:rPr>
      </w:pPr>
    </w:p>
    <w:p w:rsidR="00032FDF" w:rsidRPr="00032FDF" w:rsidRDefault="00032FDF" w:rsidP="00032FDF">
      <w:pPr>
        <w:pStyle w:val="3"/>
        <w:tabs>
          <w:tab w:val="left" w:pos="7139"/>
        </w:tabs>
        <w:jc w:val="both"/>
        <w:rPr>
          <w:b/>
          <w:szCs w:val="24"/>
        </w:rPr>
      </w:pPr>
    </w:p>
    <w:p w:rsidR="00B721AE" w:rsidRDefault="00B721AE" w:rsidP="00B721AE">
      <w:pPr>
        <w:pStyle w:val="3"/>
        <w:numPr>
          <w:ilvl w:val="0"/>
          <w:numId w:val="11"/>
        </w:numPr>
        <w:jc w:val="both"/>
        <w:rPr>
          <w:b/>
          <w:szCs w:val="24"/>
        </w:rPr>
      </w:pPr>
      <w:r w:rsidRPr="00032FDF">
        <w:rPr>
          <w:b/>
          <w:szCs w:val="24"/>
        </w:rPr>
        <w:t xml:space="preserve">Метод </w:t>
      </w:r>
      <w:proofErr w:type="spellStart"/>
      <w:r w:rsidRPr="00032FDF">
        <w:rPr>
          <w:b/>
          <w:szCs w:val="24"/>
        </w:rPr>
        <w:t>авторегрессии</w:t>
      </w:r>
      <w:proofErr w:type="spellEnd"/>
      <w:r w:rsidRPr="00032FDF">
        <w:rPr>
          <w:b/>
          <w:szCs w:val="24"/>
        </w:rPr>
        <w:t xml:space="preserve"> и проинтегрированного скользящего среднего.</w:t>
      </w:r>
    </w:p>
    <w:p w:rsidR="00032FDF" w:rsidRDefault="00032FDF" w:rsidP="00032FDF">
      <w:pPr>
        <w:pStyle w:val="3"/>
        <w:jc w:val="both"/>
        <w:rPr>
          <w:b/>
          <w:szCs w:val="24"/>
        </w:rPr>
      </w:pPr>
    </w:p>
    <w:p w:rsidR="00032FDF" w:rsidRDefault="00032FDF" w:rsidP="00032FDF">
      <w:pPr>
        <w:pStyle w:val="3"/>
        <w:ind w:firstLine="540"/>
        <w:jc w:val="both"/>
      </w:pPr>
      <w:r>
        <w:t xml:space="preserve">Метод </w:t>
      </w:r>
      <w:proofErr w:type="spellStart"/>
      <w:r>
        <w:t>авторегрессии</w:t>
      </w:r>
      <w:proofErr w:type="spellEnd"/>
      <w:r>
        <w:t xml:space="preserve"> и проинтегрированного скользящего среднего чрезвычайно п</w:t>
      </w:r>
      <w:r>
        <w:t>о</w:t>
      </w:r>
      <w:r>
        <w:t xml:space="preserve">пулярен во многих приложениях. Большое количество экологических и социально-экономических процессов описываются моделями АРПСС. Метод АРПСС основан на использовании процессов </w:t>
      </w:r>
      <w:proofErr w:type="spellStart"/>
      <w:r>
        <w:t>авторе</w:t>
      </w:r>
      <w:r>
        <w:t>г</w:t>
      </w:r>
      <w:r>
        <w:t>рессии</w:t>
      </w:r>
      <w:proofErr w:type="spellEnd"/>
      <w:r>
        <w:t xml:space="preserve"> и скользящего среднего.</w:t>
      </w:r>
    </w:p>
    <w:p w:rsidR="00032FDF" w:rsidRDefault="00032FDF" w:rsidP="00032FDF">
      <w:pPr>
        <w:pStyle w:val="3"/>
        <w:ind w:firstLine="540"/>
        <w:jc w:val="both"/>
      </w:pPr>
      <w:r>
        <w:rPr>
          <w:i/>
        </w:rPr>
        <w:lastRenderedPageBreak/>
        <w:t xml:space="preserve">Процесс </w:t>
      </w:r>
      <w:proofErr w:type="spellStart"/>
      <w:r>
        <w:rPr>
          <w:i/>
        </w:rPr>
        <w:t>авторегрессии</w:t>
      </w:r>
      <w:proofErr w:type="spellEnd"/>
      <w:r>
        <w:t>.</w:t>
      </w:r>
      <w:r>
        <w:rPr>
          <w:b/>
        </w:rPr>
        <w:t xml:space="preserve"> </w:t>
      </w:r>
      <w:r>
        <w:t>Большинство временных рядов содержат элементы, которые последовательно зависят друг от друга. Такую зависимость можно выразить следующим уравнением</w:t>
      </w:r>
      <w:proofErr w:type="gramStart"/>
      <w:r>
        <w:t xml:space="preserve">: </w:t>
      </w:r>
      <w:proofErr w:type="gramEnd"/>
    </w:p>
    <w:p w:rsidR="00032FDF" w:rsidRDefault="00032FDF" w:rsidP="00032FDF">
      <w:pPr>
        <w:pStyle w:val="3"/>
        <w:jc w:val="center"/>
      </w:pPr>
      <w:r>
        <w:rPr>
          <w:position w:val="-12"/>
        </w:rPr>
        <w:object w:dxaOrig="4160" w:dyaOrig="360">
          <v:shape id="_x0000_i1029" type="#_x0000_t75" style="width:208.15pt;height:18.15pt" o:ole="" fillcolor="window">
            <v:imagedata r:id="rId13" o:title=""/>
          </v:shape>
          <o:OLEObject Type="Embed" ProgID="Equation.3" ShapeID="_x0000_i1029" DrawAspect="Content" ObjectID="_1731695399" r:id="rId14"/>
        </w:object>
      </w:r>
      <w:r>
        <w:t>,</w:t>
      </w:r>
    </w:p>
    <w:p w:rsidR="00032FDF" w:rsidRDefault="00032FDF" w:rsidP="00032FDF">
      <w:pPr>
        <w:pStyle w:val="3"/>
        <w:jc w:val="both"/>
      </w:pPr>
      <w:r>
        <w:t xml:space="preserve">где </w:t>
      </w:r>
      <w:r>
        <w:rPr>
          <w:position w:val="-12"/>
        </w:rPr>
        <w:object w:dxaOrig="279" w:dyaOrig="360">
          <v:shape id="_x0000_i1030" type="#_x0000_t75" style="width:13.9pt;height:18.15pt" o:ole="" fillcolor="window">
            <v:imagedata r:id="rId15" o:title=""/>
          </v:shape>
          <o:OLEObject Type="Embed" ProgID="Equation.3" ShapeID="_x0000_i1030" DrawAspect="Content" ObjectID="_1731695400" r:id="rId16"/>
        </w:object>
      </w:r>
      <w:r>
        <w:t xml:space="preserve"> - свободный член; </w:t>
      </w:r>
      <w:r>
        <w:rPr>
          <w:position w:val="-12"/>
        </w:rPr>
        <w:object w:dxaOrig="2180" w:dyaOrig="360">
          <v:shape id="_x0000_i1031" type="#_x0000_t75" style="width:108.9pt;height:18.15pt" o:ole="" fillcolor="window">
            <v:imagedata r:id="rId17" o:title=""/>
          </v:shape>
          <o:OLEObject Type="Embed" ProgID="Equation.3" ShapeID="_x0000_i1031" DrawAspect="Content" ObjectID="_1731695401" r:id="rId18"/>
        </w:object>
      </w:r>
      <w:r>
        <w:t xml:space="preserve"> - параметры </w:t>
      </w:r>
      <w:proofErr w:type="spellStart"/>
      <w:r>
        <w:t>авторегрессии</w:t>
      </w:r>
      <w:proofErr w:type="spellEnd"/>
      <w:r>
        <w:t xml:space="preserve">. Видно, что для этой модели каждое наблюдение есть сумма случайной компоненты (случайное воздействие </w:t>
      </w:r>
      <w:r>
        <w:rPr>
          <w:position w:val="-12"/>
        </w:rPr>
        <w:object w:dxaOrig="240" w:dyaOrig="360">
          <v:shape id="_x0000_i1032" type="#_x0000_t75" style="width:12.1pt;height:18.15pt" o:ole="" fillcolor="window">
            <v:imagedata r:id="rId19" o:title=""/>
          </v:shape>
          <o:OLEObject Type="Embed" ProgID="Equation.3" ShapeID="_x0000_i1032" DrawAspect="Content" ObjectID="_1731695402" r:id="rId20"/>
        </w:object>
      </w:r>
      <w:r>
        <w:t>) и линейной ко</w:t>
      </w:r>
      <w:r>
        <w:t>м</w:t>
      </w:r>
      <w:r>
        <w:t>бинации предыдущих наблюдений.</w:t>
      </w:r>
    </w:p>
    <w:p w:rsidR="00032FDF" w:rsidRDefault="00032FDF" w:rsidP="00032FDF">
      <w:pPr>
        <w:pStyle w:val="3"/>
        <w:ind w:firstLine="540"/>
        <w:jc w:val="both"/>
      </w:pPr>
      <w:r>
        <w:rPr>
          <w:i/>
        </w:rPr>
        <w:t>Процесс скользящего среднего.</w:t>
      </w:r>
      <w:r>
        <w:t xml:space="preserve"> В отличие от процесса </w:t>
      </w:r>
      <w:proofErr w:type="spellStart"/>
      <w:r>
        <w:t>авторегрессии</w:t>
      </w:r>
      <w:proofErr w:type="spellEnd"/>
      <w:r>
        <w:t>, в процессе скользящего среднего каждый элемент ряда подвержен суммарному воздействию предыдущих ошибок. В о</w:t>
      </w:r>
      <w:r>
        <w:t>б</w:t>
      </w:r>
      <w:r>
        <w:t>щем виде уравнение прогноза можно записать следующим образом</w:t>
      </w:r>
      <w:proofErr w:type="gramStart"/>
      <w:r>
        <w:t xml:space="preserve">: </w:t>
      </w:r>
      <w:proofErr w:type="gramEnd"/>
    </w:p>
    <w:p w:rsidR="00032FDF" w:rsidRDefault="00032FDF" w:rsidP="00032FDF">
      <w:pPr>
        <w:pStyle w:val="3"/>
        <w:jc w:val="center"/>
      </w:pPr>
      <w:r>
        <w:rPr>
          <w:position w:val="-12"/>
        </w:rPr>
        <w:object w:dxaOrig="4120" w:dyaOrig="360">
          <v:shape id="_x0000_i1033" type="#_x0000_t75" style="width:205.7pt;height:18.15pt" o:ole="" fillcolor="window">
            <v:imagedata r:id="rId21" o:title=""/>
          </v:shape>
          <o:OLEObject Type="Embed" ProgID="Equation.3" ShapeID="_x0000_i1033" DrawAspect="Content" ObjectID="_1731695403" r:id="rId22"/>
        </w:object>
      </w:r>
      <w:r>
        <w:t>.</w:t>
      </w:r>
    </w:p>
    <w:p w:rsidR="00032FDF" w:rsidRPr="006502E2" w:rsidRDefault="00032FDF" w:rsidP="00032FDF">
      <w:pPr>
        <w:pStyle w:val="3"/>
        <w:ind w:firstLine="539"/>
        <w:jc w:val="both"/>
      </w:pPr>
      <w:r>
        <w:t xml:space="preserve">Другими словами, текущее наблюдение ряда представляет собой сумму случайной компоненты </w:t>
      </w:r>
      <w:r w:rsidRPr="006502E2">
        <w:rPr>
          <w:position w:val="-10"/>
        </w:rPr>
        <w:object w:dxaOrig="220" w:dyaOrig="300">
          <v:shape id="_x0000_i1034" type="#_x0000_t75" style="width:10.9pt;height:15.15pt" o:ole="" fillcolor="window">
            <v:imagedata r:id="rId23" o:title=""/>
          </v:shape>
          <o:OLEObject Type="Embed" ProgID="Equation.3" ShapeID="_x0000_i1034" DrawAspect="Content" ObjectID="_1731695404" r:id="rId24"/>
        </w:object>
      </w:r>
      <w:r>
        <w:t xml:space="preserve"> (случайное воздействие </w:t>
      </w:r>
      <w:r w:rsidRPr="006502E2">
        <w:rPr>
          <w:position w:val="-10"/>
        </w:rPr>
        <w:object w:dxaOrig="220" w:dyaOrig="300">
          <v:shape id="_x0000_i1035" type="#_x0000_t75" style="width:10.9pt;height:15.15pt" o:ole="" fillcolor="window">
            <v:imagedata r:id="rId25" o:title=""/>
          </v:shape>
          <o:OLEObject Type="Embed" ProgID="Equation.3" ShapeID="_x0000_i1035" DrawAspect="Content" ObjectID="_1731695405" r:id="rId26"/>
        </w:object>
      </w:r>
      <w:r>
        <w:t xml:space="preserve">) в данный момент </w:t>
      </w:r>
      <w:r w:rsidRPr="006502E2">
        <w:t>времени и линейной комбинации случайных во</w:t>
      </w:r>
      <w:r w:rsidRPr="006502E2">
        <w:t>з</w:t>
      </w:r>
      <w:r w:rsidRPr="006502E2">
        <w:t xml:space="preserve">действий в предыдущие моменты времени. </w:t>
      </w:r>
    </w:p>
    <w:p w:rsidR="00032FDF" w:rsidRPr="006502E2" w:rsidRDefault="00032FDF" w:rsidP="00032FDF">
      <w:pPr>
        <w:pStyle w:val="a8"/>
        <w:spacing w:before="0" w:beforeAutospacing="0" w:after="0" w:afterAutospacing="0"/>
        <w:ind w:firstLine="539"/>
        <w:rPr>
          <w:rFonts w:ascii="Times New Roman" w:hAnsi="Times New Roman"/>
          <w:iCs/>
          <w:sz w:val="24"/>
          <w:szCs w:val="24"/>
        </w:rPr>
      </w:pPr>
      <w:r w:rsidRPr="006502E2">
        <w:rPr>
          <w:rFonts w:ascii="Times New Roman" w:hAnsi="Times New Roman"/>
          <w:color w:val="auto"/>
          <w:sz w:val="24"/>
          <w:szCs w:val="20"/>
        </w:rPr>
        <w:t xml:space="preserve">Модель </w:t>
      </w:r>
      <w:proofErr w:type="spellStart"/>
      <w:r w:rsidRPr="006502E2">
        <w:rPr>
          <w:rFonts w:ascii="Times New Roman" w:hAnsi="Times New Roman"/>
          <w:color w:val="auto"/>
          <w:sz w:val="24"/>
          <w:szCs w:val="20"/>
        </w:rPr>
        <w:t>авторегрессии</w:t>
      </w:r>
      <w:proofErr w:type="spellEnd"/>
      <w:r w:rsidRPr="006502E2">
        <w:rPr>
          <w:rFonts w:ascii="Times New Roman" w:hAnsi="Times New Roman"/>
          <w:color w:val="auto"/>
          <w:sz w:val="24"/>
          <w:szCs w:val="20"/>
        </w:rPr>
        <w:t xml:space="preserve"> и скользящего среднего. Общая модель, предложенная Боксом и Дженкинсом (1976) может включать как параметры </w:t>
      </w:r>
      <w:proofErr w:type="spellStart"/>
      <w:r w:rsidRPr="006502E2">
        <w:rPr>
          <w:rFonts w:ascii="Times New Roman" w:hAnsi="Times New Roman"/>
          <w:color w:val="auto"/>
          <w:sz w:val="24"/>
          <w:szCs w:val="20"/>
        </w:rPr>
        <w:t>авторегрессии</w:t>
      </w:r>
      <w:proofErr w:type="spellEnd"/>
      <w:r w:rsidRPr="006502E2">
        <w:rPr>
          <w:rFonts w:ascii="Times New Roman" w:hAnsi="Times New Roman"/>
          <w:color w:val="auto"/>
          <w:sz w:val="24"/>
          <w:szCs w:val="20"/>
        </w:rPr>
        <w:t xml:space="preserve">, так и параметры скользящего среднего. Имеется три типа параметров модели: параметры </w:t>
      </w:r>
      <w:proofErr w:type="spellStart"/>
      <w:r w:rsidRPr="006502E2">
        <w:rPr>
          <w:rFonts w:ascii="Times New Roman" w:hAnsi="Times New Roman"/>
          <w:color w:val="auto"/>
          <w:sz w:val="24"/>
          <w:szCs w:val="20"/>
        </w:rPr>
        <w:t>авторегрессии</w:t>
      </w:r>
      <w:proofErr w:type="spellEnd"/>
      <w:r w:rsidRPr="006502E2">
        <w:rPr>
          <w:rFonts w:ascii="Times New Roman" w:hAnsi="Times New Roman"/>
          <w:color w:val="auto"/>
          <w:sz w:val="24"/>
          <w:szCs w:val="20"/>
        </w:rPr>
        <w:t xml:space="preserve"> (</w:t>
      </w:r>
      <w:proofErr w:type="spellStart"/>
      <w:r w:rsidRPr="006502E2">
        <w:rPr>
          <w:rFonts w:ascii="Times New Roman" w:hAnsi="Times New Roman"/>
          <w:color w:val="auto"/>
          <w:sz w:val="24"/>
          <w:szCs w:val="20"/>
        </w:rPr>
        <w:t>p</w:t>
      </w:r>
      <w:proofErr w:type="spellEnd"/>
      <w:r w:rsidRPr="006502E2">
        <w:rPr>
          <w:rFonts w:ascii="Times New Roman" w:hAnsi="Times New Roman"/>
          <w:color w:val="auto"/>
          <w:sz w:val="24"/>
          <w:szCs w:val="20"/>
        </w:rPr>
        <w:t>), порядок разности (</w:t>
      </w:r>
      <w:proofErr w:type="spellStart"/>
      <w:r w:rsidRPr="006502E2">
        <w:rPr>
          <w:rFonts w:ascii="Times New Roman" w:hAnsi="Times New Roman"/>
          <w:color w:val="auto"/>
          <w:sz w:val="24"/>
          <w:szCs w:val="20"/>
        </w:rPr>
        <w:t>d</w:t>
      </w:r>
      <w:proofErr w:type="spellEnd"/>
      <w:r w:rsidRPr="006502E2">
        <w:rPr>
          <w:rFonts w:ascii="Times New Roman" w:hAnsi="Times New Roman"/>
          <w:color w:val="auto"/>
          <w:sz w:val="24"/>
          <w:szCs w:val="20"/>
        </w:rPr>
        <w:t>), параметры скользящего среднего (</w:t>
      </w:r>
      <w:proofErr w:type="spellStart"/>
      <w:r w:rsidRPr="006502E2">
        <w:rPr>
          <w:rFonts w:ascii="Times New Roman" w:hAnsi="Times New Roman"/>
          <w:color w:val="auto"/>
          <w:sz w:val="24"/>
          <w:szCs w:val="20"/>
        </w:rPr>
        <w:t>q</w:t>
      </w:r>
      <w:proofErr w:type="spellEnd"/>
      <w:r w:rsidRPr="006502E2">
        <w:rPr>
          <w:rFonts w:ascii="Times New Roman" w:hAnsi="Times New Roman"/>
          <w:color w:val="auto"/>
          <w:sz w:val="24"/>
          <w:szCs w:val="20"/>
        </w:rPr>
        <w:t>). В обозначениях Бокса и Дженкинса модель записывается как АРПСС (</w:t>
      </w:r>
      <w:proofErr w:type="spellStart"/>
      <w:r w:rsidRPr="006502E2">
        <w:rPr>
          <w:rFonts w:ascii="Times New Roman" w:hAnsi="Times New Roman"/>
          <w:color w:val="auto"/>
          <w:sz w:val="24"/>
          <w:szCs w:val="20"/>
        </w:rPr>
        <w:t>p</w:t>
      </w:r>
      <w:proofErr w:type="spellEnd"/>
      <w:r w:rsidRPr="006502E2">
        <w:rPr>
          <w:rFonts w:ascii="Times New Roman" w:hAnsi="Times New Roman"/>
          <w:color w:val="auto"/>
          <w:sz w:val="24"/>
          <w:szCs w:val="20"/>
        </w:rPr>
        <w:t xml:space="preserve">, </w:t>
      </w:r>
      <w:proofErr w:type="spellStart"/>
      <w:r w:rsidRPr="006502E2">
        <w:rPr>
          <w:rFonts w:ascii="Times New Roman" w:hAnsi="Times New Roman"/>
          <w:color w:val="auto"/>
          <w:sz w:val="24"/>
          <w:szCs w:val="20"/>
        </w:rPr>
        <w:t>d</w:t>
      </w:r>
      <w:proofErr w:type="spellEnd"/>
      <w:r w:rsidRPr="006502E2">
        <w:rPr>
          <w:rFonts w:ascii="Times New Roman" w:hAnsi="Times New Roman"/>
          <w:color w:val="auto"/>
          <w:sz w:val="24"/>
          <w:szCs w:val="20"/>
        </w:rPr>
        <w:t xml:space="preserve">, </w:t>
      </w:r>
      <w:proofErr w:type="spellStart"/>
      <w:r w:rsidRPr="006502E2">
        <w:rPr>
          <w:rFonts w:ascii="Times New Roman" w:hAnsi="Times New Roman"/>
          <w:color w:val="auto"/>
          <w:sz w:val="24"/>
          <w:szCs w:val="20"/>
        </w:rPr>
        <w:t>q</w:t>
      </w:r>
      <w:proofErr w:type="spellEnd"/>
      <w:r w:rsidRPr="006502E2">
        <w:rPr>
          <w:rFonts w:ascii="Times New Roman" w:hAnsi="Times New Roman"/>
          <w:color w:val="auto"/>
          <w:sz w:val="24"/>
          <w:szCs w:val="20"/>
        </w:rPr>
        <w:t>). Алгоритм идентификации параме</w:t>
      </w:r>
      <w:r w:rsidRPr="006502E2">
        <w:rPr>
          <w:rFonts w:ascii="Times New Roman" w:hAnsi="Times New Roman"/>
          <w:color w:val="auto"/>
          <w:sz w:val="24"/>
          <w:szCs w:val="20"/>
        </w:rPr>
        <w:t>т</w:t>
      </w:r>
      <w:r w:rsidRPr="006502E2">
        <w:rPr>
          <w:rFonts w:ascii="Times New Roman" w:hAnsi="Times New Roman"/>
          <w:color w:val="auto"/>
          <w:sz w:val="24"/>
          <w:szCs w:val="20"/>
        </w:rPr>
        <w:t xml:space="preserve">ров </w:t>
      </w:r>
      <w:proofErr w:type="spellStart"/>
      <w:r w:rsidRPr="006502E2">
        <w:rPr>
          <w:rFonts w:ascii="Times New Roman" w:hAnsi="Times New Roman"/>
          <w:color w:val="auto"/>
          <w:sz w:val="24"/>
          <w:szCs w:val="20"/>
        </w:rPr>
        <w:t>p</w:t>
      </w:r>
      <w:proofErr w:type="spellEnd"/>
      <w:r w:rsidRPr="006502E2">
        <w:rPr>
          <w:rFonts w:ascii="Times New Roman" w:hAnsi="Times New Roman"/>
          <w:color w:val="auto"/>
          <w:sz w:val="24"/>
          <w:szCs w:val="20"/>
        </w:rPr>
        <w:t xml:space="preserve">, </w:t>
      </w:r>
      <w:proofErr w:type="spellStart"/>
      <w:r w:rsidRPr="006502E2">
        <w:rPr>
          <w:rFonts w:ascii="Times New Roman" w:hAnsi="Times New Roman"/>
          <w:color w:val="auto"/>
          <w:sz w:val="24"/>
          <w:szCs w:val="20"/>
        </w:rPr>
        <w:t>d</w:t>
      </w:r>
      <w:proofErr w:type="spellEnd"/>
      <w:r w:rsidRPr="006502E2">
        <w:rPr>
          <w:rFonts w:ascii="Times New Roman" w:hAnsi="Times New Roman"/>
          <w:color w:val="auto"/>
          <w:sz w:val="24"/>
          <w:szCs w:val="20"/>
        </w:rPr>
        <w:t xml:space="preserve">, </w:t>
      </w:r>
      <w:proofErr w:type="spellStart"/>
      <w:r w:rsidRPr="006502E2">
        <w:rPr>
          <w:rFonts w:ascii="Times New Roman" w:hAnsi="Times New Roman"/>
          <w:color w:val="auto"/>
          <w:sz w:val="24"/>
          <w:szCs w:val="20"/>
        </w:rPr>
        <w:t>q</w:t>
      </w:r>
      <w:proofErr w:type="spellEnd"/>
      <w:r w:rsidRPr="006502E2">
        <w:rPr>
          <w:rFonts w:ascii="Times New Roman" w:hAnsi="Times New Roman"/>
          <w:color w:val="auto"/>
          <w:sz w:val="24"/>
          <w:szCs w:val="20"/>
        </w:rPr>
        <w:t xml:space="preserve"> описан в Лабораторной работе № </w:t>
      </w:r>
      <w:r>
        <w:rPr>
          <w:rFonts w:ascii="Times New Roman" w:hAnsi="Times New Roman"/>
          <w:color w:val="auto"/>
          <w:sz w:val="24"/>
          <w:szCs w:val="20"/>
        </w:rPr>
        <w:t>5</w:t>
      </w:r>
      <w:r w:rsidRPr="006502E2">
        <w:rPr>
          <w:rFonts w:ascii="Times New Roman" w:hAnsi="Times New Roman"/>
          <w:color w:val="auto"/>
          <w:sz w:val="24"/>
          <w:szCs w:val="20"/>
        </w:rPr>
        <w:t>. В общем виде данная модель может быть  записана следующим образом</w:t>
      </w:r>
      <w:proofErr w:type="gramStart"/>
      <w:r w:rsidRPr="006502E2">
        <w:rPr>
          <w:rFonts w:ascii="Times New Roman" w:hAnsi="Times New Roman"/>
          <w:iCs/>
          <w:sz w:val="24"/>
          <w:szCs w:val="24"/>
        </w:rPr>
        <w:t xml:space="preserve">: </w:t>
      </w:r>
      <w:proofErr w:type="gramEnd"/>
    </w:p>
    <w:p w:rsidR="00032FDF" w:rsidRDefault="00032FDF" w:rsidP="00032FDF">
      <w:pPr>
        <w:pStyle w:val="3"/>
        <w:jc w:val="center"/>
      </w:pPr>
      <w:r>
        <w:rPr>
          <w:position w:val="-12"/>
        </w:rPr>
        <w:object w:dxaOrig="7620" w:dyaOrig="360">
          <v:shape id="_x0000_i1036" type="#_x0000_t75" style="width:381.2pt;height:18.15pt" o:ole="">
            <v:imagedata r:id="rId27" o:title=""/>
          </v:shape>
          <o:OLEObject Type="Embed" ProgID="Equation.3" ShapeID="_x0000_i1036" DrawAspect="Content" ObjectID="_1731695406" r:id="rId28"/>
        </w:object>
      </w:r>
      <w:r>
        <w:t>.</w:t>
      </w:r>
    </w:p>
    <w:p w:rsidR="00032FDF" w:rsidRDefault="00032FDF" w:rsidP="00032FDF">
      <w:pPr>
        <w:pStyle w:val="3"/>
        <w:jc w:val="both"/>
        <w:rPr>
          <w:b/>
          <w:szCs w:val="24"/>
        </w:rPr>
      </w:pPr>
    </w:p>
    <w:p w:rsidR="00032FDF" w:rsidRPr="00032FDF" w:rsidRDefault="00032FDF" w:rsidP="00032FDF">
      <w:pPr>
        <w:pStyle w:val="3"/>
        <w:jc w:val="both"/>
        <w:rPr>
          <w:b/>
          <w:szCs w:val="24"/>
        </w:rPr>
      </w:pPr>
    </w:p>
    <w:p w:rsidR="00B721AE" w:rsidRDefault="00B721AE" w:rsidP="00B721AE">
      <w:pPr>
        <w:pStyle w:val="3"/>
        <w:numPr>
          <w:ilvl w:val="0"/>
          <w:numId w:val="11"/>
        </w:numPr>
        <w:jc w:val="both"/>
        <w:rPr>
          <w:b/>
          <w:szCs w:val="24"/>
        </w:rPr>
      </w:pPr>
      <w:r w:rsidRPr="00032FDF">
        <w:rPr>
          <w:b/>
          <w:szCs w:val="24"/>
        </w:rPr>
        <w:t xml:space="preserve">Процедура исследования модели на адекватность. </w:t>
      </w:r>
    </w:p>
    <w:p w:rsidR="00032FDF" w:rsidRDefault="00032FDF" w:rsidP="00032FDF">
      <w:pPr>
        <w:pStyle w:val="3"/>
        <w:jc w:val="both"/>
        <w:rPr>
          <w:b/>
          <w:szCs w:val="24"/>
        </w:rPr>
      </w:pPr>
    </w:p>
    <w:p w:rsidR="00032FDF" w:rsidRPr="006502E2" w:rsidRDefault="00032FDF" w:rsidP="00032FDF">
      <w:pPr>
        <w:pStyle w:val="3"/>
        <w:ind w:firstLine="539"/>
        <w:jc w:val="both"/>
        <w:rPr>
          <w:szCs w:val="24"/>
        </w:rPr>
      </w:pPr>
      <w:r>
        <w:rPr>
          <w:i/>
        </w:rPr>
        <w:t>Оценивание и прогноз</w:t>
      </w:r>
      <w:r>
        <w:t xml:space="preserve">. Следующий после идентификации шаг – </w:t>
      </w:r>
      <w:r>
        <w:rPr>
          <w:i/>
        </w:rPr>
        <w:t>оценивание</w:t>
      </w:r>
      <w:r>
        <w:t>. Он с</w:t>
      </w:r>
      <w:r>
        <w:t>о</w:t>
      </w:r>
      <w:r>
        <w:t xml:space="preserve">стоит в оценивании параметров модели. Полученные оценки параметров используются на последнем этапе – выполнении </w:t>
      </w:r>
      <w:r>
        <w:rPr>
          <w:i/>
        </w:rPr>
        <w:t xml:space="preserve">прогноза. </w:t>
      </w:r>
      <w:r>
        <w:t>На этом этапе вычисляются новые значения ряда, и строится доверительный интервал прогноза. Процесс оценивания проводится по преобразованным данным. Оценка значимости параметров основывается на использов</w:t>
      </w:r>
      <w:r>
        <w:t>а</w:t>
      </w:r>
      <w:r>
        <w:t xml:space="preserve">нии </w:t>
      </w:r>
      <w:r>
        <w:rPr>
          <w:i/>
        </w:rPr>
        <w:t>t</w:t>
      </w:r>
      <w:r>
        <w:t xml:space="preserve">-статистики. Если значения вычисляемой </w:t>
      </w:r>
      <w:r>
        <w:rPr>
          <w:i/>
        </w:rPr>
        <w:t>t</w:t>
      </w:r>
      <w:r>
        <w:t xml:space="preserve">-статистики не значимы, соответствующие </w:t>
      </w:r>
      <w:r w:rsidRPr="006502E2">
        <w:rPr>
          <w:szCs w:val="24"/>
        </w:rPr>
        <w:t>п</w:t>
      </w:r>
      <w:r w:rsidRPr="006502E2">
        <w:rPr>
          <w:szCs w:val="24"/>
        </w:rPr>
        <w:t>а</w:t>
      </w:r>
      <w:r w:rsidRPr="006502E2">
        <w:rPr>
          <w:szCs w:val="24"/>
        </w:rPr>
        <w:t>раметры в большинстве случаев удаляются из модели без ущерба подгонки, а модель п</w:t>
      </w:r>
      <w:r w:rsidRPr="006502E2">
        <w:rPr>
          <w:szCs w:val="24"/>
        </w:rPr>
        <w:t>е</w:t>
      </w:r>
      <w:r w:rsidRPr="006502E2">
        <w:rPr>
          <w:szCs w:val="24"/>
        </w:rPr>
        <w:t xml:space="preserve">ресчитывается. </w:t>
      </w:r>
    </w:p>
    <w:p w:rsidR="00032FDF" w:rsidRPr="00032FDF" w:rsidRDefault="00032FDF" w:rsidP="00032FDF">
      <w:pPr>
        <w:pStyle w:val="3"/>
        <w:jc w:val="both"/>
        <w:rPr>
          <w:b/>
          <w:szCs w:val="24"/>
        </w:rPr>
      </w:pPr>
    </w:p>
    <w:p w:rsidR="00B721AE" w:rsidRDefault="00B721AE" w:rsidP="00B721AE">
      <w:pPr>
        <w:pStyle w:val="3"/>
        <w:numPr>
          <w:ilvl w:val="0"/>
          <w:numId w:val="11"/>
        </w:numPr>
        <w:jc w:val="both"/>
        <w:rPr>
          <w:b/>
          <w:szCs w:val="24"/>
        </w:rPr>
      </w:pPr>
      <w:r w:rsidRPr="00032FDF">
        <w:rPr>
          <w:b/>
          <w:szCs w:val="24"/>
        </w:rPr>
        <w:t>Каким образом ведут себя остатки ряда и их автокорреляционные функции, когда построения модель являе</w:t>
      </w:r>
      <w:r w:rsidRPr="00032FDF">
        <w:rPr>
          <w:b/>
          <w:szCs w:val="24"/>
        </w:rPr>
        <w:t>т</w:t>
      </w:r>
      <w:r w:rsidRPr="00032FDF">
        <w:rPr>
          <w:b/>
          <w:szCs w:val="24"/>
        </w:rPr>
        <w:t>ся неадекватной?</w:t>
      </w:r>
    </w:p>
    <w:p w:rsidR="00032FDF" w:rsidRDefault="00032FDF" w:rsidP="00032FDF">
      <w:pPr>
        <w:pStyle w:val="3"/>
        <w:jc w:val="both"/>
        <w:rPr>
          <w:b/>
          <w:szCs w:val="24"/>
        </w:rPr>
      </w:pPr>
    </w:p>
    <w:p w:rsidR="00032FDF" w:rsidRPr="006502E2" w:rsidRDefault="00032FDF" w:rsidP="00032FDF">
      <w:pPr>
        <w:pStyle w:val="a8"/>
        <w:spacing w:before="0" w:beforeAutospacing="0" w:after="0" w:afterAutospacing="0"/>
        <w:ind w:firstLine="539"/>
        <w:rPr>
          <w:rFonts w:ascii="Times New Roman" w:hAnsi="Times New Roman"/>
          <w:sz w:val="24"/>
          <w:szCs w:val="24"/>
        </w:rPr>
      </w:pPr>
      <w:r w:rsidRPr="006502E2">
        <w:rPr>
          <w:rFonts w:ascii="Times New Roman" w:hAnsi="Times New Roman"/>
          <w:i/>
          <w:sz w:val="24"/>
          <w:szCs w:val="24"/>
        </w:rPr>
        <w:t>Анализ остатков</w:t>
      </w:r>
      <w:r w:rsidRPr="006502E2">
        <w:rPr>
          <w:rFonts w:ascii="Times New Roman" w:hAnsi="Times New Roman"/>
          <w:sz w:val="24"/>
          <w:szCs w:val="24"/>
        </w:rPr>
        <w:t>. Качественная (адекватная) модель  должна не только давать до</w:t>
      </w:r>
      <w:r w:rsidRPr="006502E2">
        <w:rPr>
          <w:rFonts w:ascii="Times New Roman" w:hAnsi="Times New Roman"/>
          <w:sz w:val="24"/>
          <w:szCs w:val="24"/>
        </w:rPr>
        <w:t>с</w:t>
      </w:r>
      <w:r w:rsidRPr="006502E2">
        <w:rPr>
          <w:rFonts w:ascii="Times New Roman" w:hAnsi="Times New Roman"/>
          <w:sz w:val="24"/>
          <w:szCs w:val="24"/>
        </w:rPr>
        <w:t>таточно точный прогноз, но быть экономной (использующей минимум параметров) и иметь малозначимые независимые остатки, содержащие только шум без систематических компонент (в частности, АКФ остатков не должна иметь какой-либо периодичности). П</w:t>
      </w:r>
      <w:r w:rsidRPr="006502E2">
        <w:rPr>
          <w:rFonts w:ascii="Times New Roman" w:hAnsi="Times New Roman"/>
          <w:sz w:val="24"/>
          <w:szCs w:val="24"/>
        </w:rPr>
        <w:t>о</w:t>
      </w:r>
      <w:r w:rsidRPr="006502E2">
        <w:rPr>
          <w:rFonts w:ascii="Times New Roman" w:hAnsi="Times New Roman"/>
          <w:sz w:val="24"/>
          <w:szCs w:val="24"/>
        </w:rPr>
        <w:t>этому необходим всесторонний анализ остатков на периодичность автокорреляционных функций (АКФ и ЧАКФ) и  но</w:t>
      </w:r>
      <w:r w:rsidRPr="006502E2">
        <w:rPr>
          <w:rFonts w:ascii="Times New Roman" w:hAnsi="Times New Roman"/>
          <w:sz w:val="24"/>
          <w:szCs w:val="24"/>
        </w:rPr>
        <w:t>р</w:t>
      </w:r>
      <w:r w:rsidRPr="006502E2">
        <w:rPr>
          <w:rFonts w:ascii="Times New Roman" w:hAnsi="Times New Roman"/>
          <w:sz w:val="24"/>
          <w:szCs w:val="24"/>
        </w:rPr>
        <w:t xml:space="preserve">мальность распределения остатков. </w:t>
      </w:r>
    </w:p>
    <w:p w:rsidR="00032FDF" w:rsidRPr="00032FDF" w:rsidRDefault="00032FDF" w:rsidP="00032FDF">
      <w:pPr>
        <w:pStyle w:val="3"/>
        <w:jc w:val="both"/>
        <w:rPr>
          <w:b/>
          <w:szCs w:val="24"/>
        </w:rPr>
      </w:pPr>
    </w:p>
    <w:p w:rsidR="00B721AE" w:rsidRDefault="00B721AE" w:rsidP="00B721AE">
      <w:pPr>
        <w:pStyle w:val="3"/>
        <w:numPr>
          <w:ilvl w:val="0"/>
          <w:numId w:val="11"/>
        </w:numPr>
        <w:jc w:val="both"/>
        <w:rPr>
          <w:b/>
          <w:szCs w:val="24"/>
        </w:rPr>
      </w:pPr>
      <w:r w:rsidRPr="00032FDF">
        <w:rPr>
          <w:b/>
          <w:szCs w:val="24"/>
        </w:rPr>
        <w:t xml:space="preserve">Как построить график остатков и посмотреть их в численном виде? Как оценить остатки на соответствие нормальному закону распределения? </w:t>
      </w:r>
    </w:p>
    <w:p w:rsidR="00032FDF" w:rsidRDefault="00032FDF" w:rsidP="00032FDF">
      <w:pPr>
        <w:pStyle w:val="3"/>
        <w:jc w:val="both"/>
        <w:rPr>
          <w:b/>
          <w:szCs w:val="24"/>
        </w:rPr>
      </w:pPr>
    </w:p>
    <w:p w:rsidR="00032FDF" w:rsidRPr="006502E2" w:rsidRDefault="00032FDF" w:rsidP="00032FDF">
      <w:pPr>
        <w:pStyle w:val="a8"/>
        <w:spacing w:before="0" w:beforeAutospacing="0" w:after="0" w:afterAutospacing="0"/>
        <w:ind w:firstLine="539"/>
        <w:rPr>
          <w:rFonts w:ascii="Times New Roman" w:hAnsi="Times New Roman"/>
          <w:sz w:val="24"/>
          <w:szCs w:val="24"/>
        </w:rPr>
      </w:pPr>
      <w:r w:rsidRPr="006502E2">
        <w:rPr>
          <w:rFonts w:ascii="Times New Roman" w:hAnsi="Times New Roman"/>
          <w:i/>
          <w:sz w:val="24"/>
          <w:szCs w:val="24"/>
        </w:rPr>
        <w:t>Ограничения.</w:t>
      </w:r>
      <w:r w:rsidRPr="006502E2">
        <w:rPr>
          <w:rFonts w:ascii="Times New Roman" w:hAnsi="Times New Roman"/>
          <w:b/>
          <w:sz w:val="24"/>
          <w:szCs w:val="24"/>
        </w:rPr>
        <w:t xml:space="preserve"> </w:t>
      </w:r>
      <w:r w:rsidRPr="006502E2">
        <w:rPr>
          <w:rFonts w:ascii="Times New Roman" w:hAnsi="Times New Roman"/>
          <w:sz w:val="24"/>
          <w:szCs w:val="24"/>
        </w:rPr>
        <w:t xml:space="preserve">Следует напомнить, что модель АРПСС является подходящей только для рядов, которые являются стационарными (среднее, дисперсия и автокорреляция </w:t>
      </w:r>
      <w:r w:rsidRPr="006502E2">
        <w:rPr>
          <w:rFonts w:ascii="Times New Roman" w:hAnsi="Times New Roman"/>
          <w:sz w:val="24"/>
          <w:szCs w:val="24"/>
        </w:rPr>
        <w:lastRenderedPageBreak/>
        <w:t>пр</w:t>
      </w:r>
      <w:r w:rsidRPr="006502E2">
        <w:rPr>
          <w:rFonts w:ascii="Times New Roman" w:hAnsi="Times New Roman"/>
          <w:sz w:val="24"/>
          <w:szCs w:val="24"/>
        </w:rPr>
        <w:t>и</w:t>
      </w:r>
      <w:r w:rsidRPr="006502E2">
        <w:rPr>
          <w:rFonts w:ascii="Times New Roman" w:hAnsi="Times New Roman"/>
          <w:sz w:val="24"/>
          <w:szCs w:val="24"/>
        </w:rPr>
        <w:t>мерно постоянны во времени). Для нестационарных рядов следует выделять тренды и брать разности для преобразования рядов к стационарному виду. Рекомендуется иметь, как минимум, 50 наблюдений в файле исходных данных. Также предполагается, что параметры модели постоянны, т.е. не меняю</w:t>
      </w:r>
      <w:r w:rsidRPr="006502E2">
        <w:rPr>
          <w:rFonts w:ascii="Times New Roman" w:hAnsi="Times New Roman"/>
          <w:sz w:val="24"/>
          <w:szCs w:val="24"/>
        </w:rPr>
        <w:t>т</w:t>
      </w:r>
      <w:r w:rsidRPr="006502E2">
        <w:rPr>
          <w:rFonts w:ascii="Times New Roman" w:hAnsi="Times New Roman"/>
          <w:sz w:val="24"/>
          <w:szCs w:val="24"/>
        </w:rPr>
        <w:t xml:space="preserve">ся во времени. </w:t>
      </w:r>
    </w:p>
    <w:p w:rsidR="00032FDF" w:rsidRPr="00032FDF" w:rsidRDefault="00032FDF" w:rsidP="00032FDF">
      <w:pPr>
        <w:pStyle w:val="3"/>
        <w:jc w:val="both"/>
        <w:rPr>
          <w:b/>
          <w:szCs w:val="24"/>
        </w:rPr>
      </w:pPr>
    </w:p>
    <w:p w:rsidR="00B721AE" w:rsidRPr="00032FDF" w:rsidRDefault="00B721AE" w:rsidP="00B721AE">
      <w:pPr>
        <w:pStyle w:val="3"/>
        <w:numPr>
          <w:ilvl w:val="0"/>
          <w:numId w:val="11"/>
        </w:numPr>
        <w:jc w:val="both"/>
        <w:rPr>
          <w:b/>
          <w:szCs w:val="24"/>
        </w:rPr>
      </w:pPr>
      <w:r w:rsidRPr="00032FDF">
        <w:rPr>
          <w:b/>
          <w:szCs w:val="24"/>
        </w:rPr>
        <w:t>Как построить прогноз траектории процесса.</w:t>
      </w:r>
    </w:p>
    <w:p w:rsidR="00032FDF" w:rsidRDefault="00032FDF" w:rsidP="001353FF">
      <w:pPr>
        <w:spacing w:after="0" w:line="240" w:lineRule="auto"/>
        <w:ind w:left="360"/>
        <w:jc w:val="both"/>
      </w:pPr>
      <w:r>
        <w:t xml:space="preserve">постройте прогноз на определенное количество шагов вперед. Для этого перейдите на вкладку </w:t>
      </w:r>
      <w:r w:rsidRPr="00861332">
        <w:rPr>
          <w:i/>
        </w:rPr>
        <w:t>Дополнительно (</w:t>
      </w:r>
      <w:proofErr w:type="spellStart"/>
      <w:r w:rsidRPr="00861332">
        <w:rPr>
          <w:i/>
          <w:lang w:val="de-DE"/>
        </w:rPr>
        <w:t>Advanced</w:t>
      </w:r>
      <w:proofErr w:type="spellEnd"/>
      <w:r w:rsidRPr="00861332">
        <w:rPr>
          <w:i/>
        </w:rPr>
        <w:t>)</w:t>
      </w:r>
      <w:r>
        <w:rPr>
          <w:i/>
        </w:rPr>
        <w:t xml:space="preserve"> </w:t>
      </w:r>
      <w:r>
        <w:t xml:space="preserve">окна </w:t>
      </w:r>
      <w:r>
        <w:rPr>
          <w:i/>
        </w:rPr>
        <w:t>Результаты АРПСС (</w:t>
      </w:r>
      <w:proofErr w:type="spellStart"/>
      <w:r>
        <w:rPr>
          <w:i/>
        </w:rPr>
        <w:t>Single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Series</w:t>
      </w:r>
      <w:proofErr w:type="spellEnd"/>
      <w:r>
        <w:rPr>
          <w:i/>
        </w:rPr>
        <w:t xml:space="preserve"> ARIMA </w:t>
      </w:r>
      <w:proofErr w:type="spellStart"/>
      <w:r>
        <w:rPr>
          <w:i/>
        </w:rPr>
        <w:t>Results</w:t>
      </w:r>
      <w:proofErr w:type="spellEnd"/>
      <w:r>
        <w:rPr>
          <w:i/>
        </w:rPr>
        <w:t>)</w:t>
      </w:r>
      <w:r w:rsidRPr="0009751A">
        <w:t>.</w:t>
      </w:r>
      <w:r>
        <w:t xml:space="preserve"> Задайте количество шагов прогноза в поле </w:t>
      </w:r>
      <w:r>
        <w:rPr>
          <w:i/>
        </w:rPr>
        <w:t>Количество регистров (</w:t>
      </w:r>
      <w:proofErr w:type="spellStart"/>
      <w:r>
        <w:rPr>
          <w:i/>
        </w:rPr>
        <w:t>Number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cases</w:t>
      </w:r>
      <w:proofErr w:type="spellEnd"/>
      <w:r>
        <w:rPr>
          <w:i/>
        </w:rPr>
        <w:t>).</w:t>
      </w:r>
      <w:r>
        <w:t xml:space="preserve"> Количество шагов пр</w:t>
      </w:r>
      <w:r>
        <w:t>о</w:t>
      </w:r>
      <w:r>
        <w:t xml:space="preserve">гноза должно составлять не менее 10 % от общего числа значений временного ряда. Нажмите кнопку </w:t>
      </w:r>
      <w:r>
        <w:rPr>
          <w:i/>
        </w:rPr>
        <w:t>Прогнозируемые случаи (</w:t>
      </w:r>
      <w:proofErr w:type="spellStart"/>
      <w:r>
        <w:rPr>
          <w:i/>
        </w:rPr>
        <w:t>Forecast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cases</w:t>
      </w:r>
      <w:proofErr w:type="spellEnd"/>
      <w:r>
        <w:rPr>
          <w:i/>
        </w:rPr>
        <w:t xml:space="preserve">) </w:t>
      </w:r>
      <w:r>
        <w:t xml:space="preserve">для </w:t>
      </w:r>
      <w:proofErr w:type="spellStart"/>
      <w:r>
        <w:t>выполения</w:t>
      </w:r>
      <w:proofErr w:type="spellEnd"/>
      <w:r>
        <w:t xml:space="preserve"> прогнозирования. Система произведет расчет и на экране появится таблица пр</w:t>
      </w:r>
      <w:r>
        <w:t>о</w:t>
      </w:r>
      <w:r>
        <w:t>гнозов следующего содержания</w:t>
      </w:r>
      <w:r w:rsidRPr="0009751A">
        <w:t>:</w:t>
      </w:r>
    </w:p>
    <w:p w:rsidR="00F76F4F" w:rsidRPr="00032FDF" w:rsidRDefault="00F76F4F" w:rsidP="00B721AE">
      <w:pPr>
        <w:pStyle w:val="3"/>
        <w:ind w:left="720"/>
        <w:jc w:val="both"/>
        <w:rPr>
          <w:b/>
          <w:sz w:val="28"/>
          <w:szCs w:val="28"/>
        </w:rPr>
      </w:pPr>
    </w:p>
    <w:sectPr w:rsidR="00F76F4F" w:rsidRPr="00032FDF" w:rsidSect="005133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8299B"/>
    <w:multiLevelType w:val="hybridMultilevel"/>
    <w:tmpl w:val="05AE4ABA"/>
    <w:lvl w:ilvl="0" w:tplc="AC56072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2024B6"/>
    <w:multiLevelType w:val="hybridMultilevel"/>
    <w:tmpl w:val="CAE8D046"/>
    <w:lvl w:ilvl="0" w:tplc="C4160A3E">
      <w:start w:val="20"/>
      <w:numFmt w:val="decimal"/>
      <w:lvlText w:val="%1."/>
      <w:lvlJc w:val="left"/>
      <w:pPr>
        <w:tabs>
          <w:tab w:val="num" w:pos="2421"/>
        </w:tabs>
        <w:ind w:left="2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422D5D"/>
    <w:multiLevelType w:val="hybridMultilevel"/>
    <w:tmpl w:val="7E04D346"/>
    <w:lvl w:ilvl="0" w:tplc="6534F51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E3FCD776">
      <w:start w:val="2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>
    <w:nsid w:val="2B8834BE"/>
    <w:multiLevelType w:val="hybridMultilevel"/>
    <w:tmpl w:val="19CAE1AC"/>
    <w:lvl w:ilvl="0" w:tplc="0E2C0D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F214123"/>
    <w:multiLevelType w:val="hybridMultilevel"/>
    <w:tmpl w:val="1E0881E8"/>
    <w:lvl w:ilvl="0" w:tplc="19EA7C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99D717F"/>
    <w:multiLevelType w:val="hybridMultilevel"/>
    <w:tmpl w:val="AC26DD06"/>
    <w:lvl w:ilvl="0" w:tplc="BF687D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F28327D"/>
    <w:multiLevelType w:val="hybridMultilevel"/>
    <w:tmpl w:val="886AE506"/>
    <w:lvl w:ilvl="0" w:tplc="4CF6E4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AD3A69"/>
    <w:multiLevelType w:val="hybridMultilevel"/>
    <w:tmpl w:val="0898FD70"/>
    <w:lvl w:ilvl="0" w:tplc="1458E5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2F42B16"/>
    <w:multiLevelType w:val="hybridMultilevel"/>
    <w:tmpl w:val="4BC2BED4"/>
    <w:lvl w:ilvl="0" w:tplc="0419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9">
    <w:nsid w:val="75190160"/>
    <w:multiLevelType w:val="hybridMultilevel"/>
    <w:tmpl w:val="DAD6C964"/>
    <w:lvl w:ilvl="0" w:tplc="6CB28AF2">
      <w:start w:val="17"/>
      <w:numFmt w:val="decimal"/>
      <w:lvlText w:val="%1."/>
      <w:lvlJc w:val="left"/>
      <w:pPr>
        <w:tabs>
          <w:tab w:val="num" w:pos="2421"/>
        </w:tabs>
        <w:ind w:left="2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54F1EDF"/>
    <w:multiLevelType w:val="singleLevel"/>
    <w:tmpl w:val="8A2C41E2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799B7E85"/>
    <w:multiLevelType w:val="hybridMultilevel"/>
    <w:tmpl w:val="F2A0A146"/>
    <w:lvl w:ilvl="0" w:tplc="AC56072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1"/>
  </w:num>
  <w:num w:numId="3">
    <w:abstractNumId w:val="0"/>
  </w:num>
  <w:num w:numId="4">
    <w:abstractNumId w:val="9"/>
  </w:num>
  <w:num w:numId="5">
    <w:abstractNumId w:val="1"/>
  </w:num>
  <w:num w:numId="6">
    <w:abstractNumId w:val="2"/>
  </w:num>
  <w:num w:numId="7">
    <w:abstractNumId w:val="5"/>
  </w:num>
  <w:num w:numId="8">
    <w:abstractNumId w:val="8"/>
  </w:num>
  <w:num w:numId="9">
    <w:abstractNumId w:val="4"/>
  </w:num>
  <w:num w:numId="10">
    <w:abstractNumId w:val="7"/>
  </w:num>
  <w:num w:numId="11">
    <w:abstractNumId w:val="3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characterSpacingControl w:val="doNotCompress"/>
  <w:compat/>
  <w:rsids>
    <w:rsidRoot w:val="001E6A82"/>
    <w:rsid w:val="00032FDF"/>
    <w:rsid w:val="001353FF"/>
    <w:rsid w:val="001E6A82"/>
    <w:rsid w:val="002E74CB"/>
    <w:rsid w:val="003743E4"/>
    <w:rsid w:val="00387892"/>
    <w:rsid w:val="003B71D4"/>
    <w:rsid w:val="005133AD"/>
    <w:rsid w:val="00621E4A"/>
    <w:rsid w:val="00677D1C"/>
    <w:rsid w:val="00B721AE"/>
    <w:rsid w:val="00BD6340"/>
    <w:rsid w:val="00E5690C"/>
    <w:rsid w:val="00F76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3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rsid w:val="001E6A8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3 Знак"/>
    <w:basedOn w:val="a0"/>
    <w:link w:val="3"/>
    <w:rsid w:val="001E6A8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1E6A82"/>
    <w:pPr>
      <w:ind w:left="720"/>
      <w:contextualSpacing/>
    </w:pPr>
  </w:style>
  <w:style w:type="paragraph" w:styleId="a4">
    <w:name w:val="Body Text Indent"/>
    <w:basedOn w:val="a"/>
    <w:link w:val="a5"/>
    <w:rsid w:val="001E6A82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1E6A8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"/>
    <w:link w:val="32"/>
    <w:rsid w:val="002E74CB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2E74CB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6">
    <w:name w:val="Body Text"/>
    <w:basedOn w:val="a"/>
    <w:link w:val="a7"/>
    <w:uiPriority w:val="99"/>
    <w:semiHidden/>
    <w:unhideWhenUsed/>
    <w:rsid w:val="00E5690C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E5690C"/>
  </w:style>
  <w:style w:type="paragraph" w:styleId="2">
    <w:name w:val="Body Text Indent 2"/>
    <w:basedOn w:val="a"/>
    <w:link w:val="20"/>
    <w:uiPriority w:val="99"/>
    <w:semiHidden/>
    <w:unhideWhenUsed/>
    <w:rsid w:val="00F76F4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F76F4F"/>
  </w:style>
  <w:style w:type="paragraph" w:styleId="21">
    <w:name w:val="Body Text 2"/>
    <w:basedOn w:val="a"/>
    <w:link w:val="22"/>
    <w:rsid w:val="003B71D4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2 Знак"/>
    <w:basedOn w:val="a0"/>
    <w:link w:val="21"/>
    <w:rsid w:val="003B71D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rsid w:val="00032FDF"/>
    <w:pPr>
      <w:spacing w:before="100" w:beforeAutospacing="1" w:after="100" w:afterAutospacing="1" w:line="240" w:lineRule="auto"/>
      <w:jc w:val="both"/>
    </w:pPr>
    <w:rPr>
      <w:rFonts w:ascii="Verdana" w:eastAsia="Times New Roman" w:hAnsi="Verdana" w:cs="Times New Roman"/>
      <w:color w:val="000000"/>
      <w:sz w:val="21"/>
      <w:szCs w:val="21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920</Words>
  <Characters>5248</Characters>
  <Application>Microsoft Office Word</Application>
  <DocSecurity>0</DocSecurity>
  <Lines>43</Lines>
  <Paragraphs>12</Paragraphs>
  <ScaleCrop>false</ScaleCrop>
  <Company/>
  <LinksUpToDate>false</LinksUpToDate>
  <CharactersWithSpaces>6156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psiap</dc:creator>
  <cp:keywords/>
  <dc:description/>
  <cp:lastModifiedBy>psiap</cp:lastModifiedBy>
  <cp:revision>9</cp:revision>
  <dcterms:created xsi:type="dcterms:W3CDTF">2022-10-31T16:35:00Z</dcterms:created>
  <dcterms:modified xsi:type="dcterms:W3CDTF">2022-12-04T18:43:00Z</dcterms:modified>
</cp:coreProperties>
</file>