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2204"/>
        <w:gridCol w:w="2943"/>
      </w:tblGrid>
      <w:tr w:rsidR="00A8151A" w:rsidTr="00A8151A">
        <w:tc>
          <w:tcPr>
            <w:tcW w:w="3681" w:type="dxa"/>
          </w:tcPr>
          <w:p w:rsidR="00A8151A" w:rsidRDefault="00A8151A" w:rsidP="00A8151A">
            <w:pPr>
              <w:jc w:val="left"/>
            </w:pPr>
            <w:r>
              <w:t>FORMATO</w:t>
            </w:r>
            <w:r>
              <w:t xml:space="preserve">: </w:t>
            </w:r>
            <w:r w:rsidRPr="00A8151A">
              <w:rPr>
                <w:b/>
              </w:rPr>
              <w:t>CMA</w:t>
            </w:r>
            <w:r>
              <w:rPr>
                <w:b/>
              </w:rPr>
              <w:t xml:space="preserve"> – C1 – LR </w:t>
            </w:r>
          </w:p>
          <w:p w:rsidR="00A8151A" w:rsidRDefault="00A8151A" w:rsidP="00A8151A">
            <w:pPr>
              <w:jc w:val="left"/>
            </w:pPr>
            <w:r w:rsidRPr="009875CB">
              <w:rPr>
                <w:b/>
              </w:rPr>
              <w:t>C</w:t>
            </w:r>
            <w:r>
              <w:t xml:space="preserve">umpliendo </w:t>
            </w:r>
            <w:r w:rsidRPr="009875CB">
              <w:rPr>
                <w:b/>
              </w:rPr>
              <w:t>M</w:t>
            </w:r>
            <w:r>
              <w:t xml:space="preserve">etas </w:t>
            </w:r>
            <w:r w:rsidRPr="009875CB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2204" w:type="dxa"/>
            <w:vAlign w:val="center"/>
          </w:tcPr>
          <w:p w:rsidR="00A8151A" w:rsidRDefault="00A8151A" w:rsidP="00E12CEF">
            <w:pPr>
              <w:jc w:val="center"/>
            </w:pPr>
            <w:r>
              <w:t>Lista de Riesgos</w:t>
            </w:r>
          </w:p>
        </w:tc>
        <w:tc>
          <w:tcPr>
            <w:tcW w:w="2943" w:type="dxa"/>
            <w:vAlign w:val="center"/>
          </w:tcPr>
          <w:p w:rsidR="00A8151A" w:rsidRDefault="00A8151A" w:rsidP="00E12CEF">
            <w:pPr>
              <w:jc w:val="center"/>
            </w:pPr>
            <w:r>
              <w:t>Página 1 de 2</w:t>
            </w:r>
          </w:p>
        </w:tc>
      </w:tr>
    </w:tbl>
    <w:p w:rsidR="009928E0" w:rsidRDefault="00B4217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8151A" w:rsidTr="00A8151A">
        <w:tc>
          <w:tcPr>
            <w:tcW w:w="2207" w:type="dxa"/>
            <w:vAlign w:val="center"/>
          </w:tcPr>
          <w:p w:rsidR="00A8151A" w:rsidRPr="009C2EB8" w:rsidRDefault="00A8151A" w:rsidP="00A8151A">
            <w:pPr>
              <w:jc w:val="center"/>
              <w:rPr>
                <w:b/>
              </w:rPr>
            </w:pPr>
            <w:r w:rsidRPr="009C2EB8">
              <w:rPr>
                <w:b/>
              </w:rPr>
              <w:t>Riesgo</w:t>
            </w:r>
          </w:p>
        </w:tc>
        <w:tc>
          <w:tcPr>
            <w:tcW w:w="2207" w:type="dxa"/>
            <w:vAlign w:val="center"/>
          </w:tcPr>
          <w:p w:rsidR="00A8151A" w:rsidRPr="009C2EB8" w:rsidRDefault="00A8151A" w:rsidP="00A8151A">
            <w:pPr>
              <w:jc w:val="center"/>
              <w:rPr>
                <w:b/>
              </w:rPr>
            </w:pPr>
            <w:r w:rsidRPr="009C2EB8">
              <w:rPr>
                <w:b/>
              </w:rPr>
              <w:t>Área del conocimiento que afecta</w:t>
            </w:r>
          </w:p>
        </w:tc>
        <w:tc>
          <w:tcPr>
            <w:tcW w:w="2207" w:type="dxa"/>
            <w:vAlign w:val="center"/>
          </w:tcPr>
          <w:p w:rsidR="00A8151A" w:rsidRPr="009C2EB8" w:rsidRDefault="00A8151A" w:rsidP="00A8151A">
            <w:pPr>
              <w:jc w:val="center"/>
              <w:rPr>
                <w:b/>
              </w:rPr>
            </w:pPr>
            <w:r w:rsidRPr="009C2EB8">
              <w:rPr>
                <w:b/>
              </w:rPr>
              <w:t>Característica</w:t>
            </w:r>
          </w:p>
        </w:tc>
        <w:tc>
          <w:tcPr>
            <w:tcW w:w="2207" w:type="dxa"/>
            <w:vAlign w:val="center"/>
          </w:tcPr>
          <w:p w:rsidR="00A8151A" w:rsidRPr="009C2EB8" w:rsidRDefault="00A8151A" w:rsidP="00A8151A">
            <w:pPr>
              <w:jc w:val="center"/>
              <w:rPr>
                <w:b/>
              </w:rPr>
            </w:pPr>
            <w:r w:rsidRPr="009C2EB8">
              <w:rPr>
                <w:b/>
              </w:rPr>
              <w:t>Atención Inmediata (AI)</w:t>
            </w:r>
          </w:p>
          <w:p w:rsidR="00A8151A" w:rsidRPr="009C2EB8" w:rsidRDefault="00A8151A" w:rsidP="00A8151A">
            <w:pPr>
              <w:jc w:val="center"/>
              <w:rPr>
                <w:b/>
              </w:rPr>
            </w:pPr>
            <w:r w:rsidRPr="009C2EB8">
              <w:rPr>
                <w:b/>
              </w:rPr>
              <w:t>Ignorar (I)</w:t>
            </w:r>
          </w:p>
        </w:tc>
      </w:tr>
      <w:tr w:rsidR="00A8151A" w:rsidTr="00A8151A"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Falta de datos al llenar formulario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Memoria Principal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Corrompe el sistema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center"/>
            </w:pPr>
            <w:r>
              <w:t>AI</w:t>
            </w:r>
          </w:p>
        </w:tc>
      </w:tr>
      <w:tr w:rsidR="00A8151A" w:rsidTr="00A8151A"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Usuarios idénticos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Base de datos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Colisión de datos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center"/>
            </w:pPr>
            <w:r>
              <w:t>AI</w:t>
            </w:r>
          </w:p>
        </w:tc>
      </w:tr>
      <w:tr w:rsidR="00A8151A" w:rsidTr="00A8151A"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Falta de datos tipo ingredientes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Todo el sistema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Segmentación de memoria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center"/>
            </w:pPr>
            <w:r>
              <w:t>AI</w:t>
            </w:r>
          </w:p>
        </w:tc>
      </w:tr>
      <w:tr w:rsidR="00A8151A" w:rsidTr="00A8151A"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Falta de datos de usuario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Perfil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Fatos nulos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center"/>
            </w:pPr>
            <w:r>
              <w:t>I</w:t>
            </w:r>
          </w:p>
        </w:tc>
      </w:tr>
      <w:tr w:rsidR="00A8151A" w:rsidTr="00A8151A"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Tipo de dato invalido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Base de datos del perfil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Quiebra el sistema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center"/>
            </w:pPr>
            <w:r>
              <w:t>AI</w:t>
            </w:r>
          </w:p>
        </w:tc>
      </w:tr>
      <w:tr w:rsidR="00A8151A" w:rsidTr="00A8151A"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Codificación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Sintaxis del código fuente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left"/>
            </w:pPr>
            <w:r>
              <w:t>Operaciones mescladas</w:t>
            </w:r>
          </w:p>
        </w:tc>
        <w:tc>
          <w:tcPr>
            <w:tcW w:w="2207" w:type="dxa"/>
            <w:vAlign w:val="center"/>
          </w:tcPr>
          <w:p w:rsidR="00A8151A" w:rsidRDefault="00A8151A" w:rsidP="00A8151A">
            <w:pPr>
              <w:jc w:val="center"/>
            </w:pPr>
            <w:r>
              <w:t>AI</w:t>
            </w:r>
          </w:p>
        </w:tc>
      </w:tr>
    </w:tbl>
    <w:p w:rsidR="00A8151A" w:rsidRDefault="00A8151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2204"/>
        <w:gridCol w:w="2943"/>
      </w:tblGrid>
      <w:tr w:rsidR="00A8151A" w:rsidTr="00E12CEF">
        <w:tc>
          <w:tcPr>
            <w:tcW w:w="3681" w:type="dxa"/>
          </w:tcPr>
          <w:p w:rsidR="00A8151A" w:rsidRDefault="00A8151A" w:rsidP="00E12CEF">
            <w:pPr>
              <w:jc w:val="left"/>
            </w:pPr>
            <w:r>
              <w:t xml:space="preserve">FORMATO: </w:t>
            </w:r>
            <w:r w:rsidRPr="00A8151A">
              <w:rPr>
                <w:b/>
              </w:rPr>
              <w:t>CMA</w:t>
            </w:r>
            <w:r>
              <w:rPr>
                <w:b/>
              </w:rPr>
              <w:t xml:space="preserve"> – C1 –</w:t>
            </w:r>
            <w:r>
              <w:rPr>
                <w:b/>
              </w:rPr>
              <w:t xml:space="preserve"> V</w:t>
            </w:r>
            <w:r>
              <w:rPr>
                <w:b/>
              </w:rPr>
              <w:t xml:space="preserve">R </w:t>
            </w:r>
          </w:p>
          <w:p w:rsidR="00A8151A" w:rsidRDefault="00A8151A" w:rsidP="00E12CEF">
            <w:pPr>
              <w:jc w:val="left"/>
            </w:pPr>
            <w:r w:rsidRPr="009875CB">
              <w:rPr>
                <w:b/>
              </w:rPr>
              <w:t>C</w:t>
            </w:r>
            <w:r>
              <w:t xml:space="preserve">umpliendo </w:t>
            </w:r>
            <w:r w:rsidRPr="009875CB">
              <w:rPr>
                <w:b/>
              </w:rPr>
              <w:t>M</w:t>
            </w:r>
            <w:r>
              <w:t xml:space="preserve">etas </w:t>
            </w:r>
            <w:r w:rsidRPr="009875CB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2204" w:type="dxa"/>
            <w:vAlign w:val="center"/>
          </w:tcPr>
          <w:p w:rsidR="00A8151A" w:rsidRDefault="00A8151A" w:rsidP="00E12CEF">
            <w:pPr>
              <w:jc w:val="center"/>
            </w:pPr>
            <w:r>
              <w:t>Valoración de los Riesgos</w:t>
            </w:r>
          </w:p>
        </w:tc>
        <w:tc>
          <w:tcPr>
            <w:tcW w:w="2943" w:type="dxa"/>
            <w:vAlign w:val="center"/>
          </w:tcPr>
          <w:p w:rsidR="00A8151A" w:rsidRDefault="00A8151A" w:rsidP="00E12CEF">
            <w:pPr>
              <w:jc w:val="center"/>
            </w:pPr>
            <w:r>
              <w:t>Página 1 de 2</w:t>
            </w:r>
          </w:p>
        </w:tc>
      </w:tr>
    </w:tbl>
    <w:p w:rsidR="00A8151A" w:rsidRDefault="00A8151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9C2EB8" w:rsidTr="009C2EB8">
        <w:tc>
          <w:tcPr>
            <w:tcW w:w="1765" w:type="dxa"/>
            <w:vAlign w:val="center"/>
          </w:tcPr>
          <w:p w:rsidR="009C2EB8" w:rsidRPr="009C2EB8" w:rsidRDefault="009C2EB8" w:rsidP="009C2EB8">
            <w:pPr>
              <w:jc w:val="center"/>
              <w:rPr>
                <w:b/>
              </w:rPr>
            </w:pPr>
            <w:r w:rsidRPr="009C2EB8">
              <w:rPr>
                <w:b/>
              </w:rPr>
              <w:t>Riesgo</w:t>
            </w:r>
          </w:p>
        </w:tc>
        <w:tc>
          <w:tcPr>
            <w:tcW w:w="1765" w:type="dxa"/>
            <w:vAlign w:val="center"/>
          </w:tcPr>
          <w:p w:rsidR="009C2EB8" w:rsidRPr="009C2EB8" w:rsidRDefault="009C2EB8" w:rsidP="009C2EB8">
            <w:pPr>
              <w:jc w:val="center"/>
              <w:rPr>
                <w:b/>
              </w:rPr>
            </w:pPr>
            <w:r w:rsidRPr="009C2EB8">
              <w:rPr>
                <w:b/>
              </w:rPr>
              <w:t>Categoría del riesgo</w:t>
            </w:r>
          </w:p>
        </w:tc>
        <w:tc>
          <w:tcPr>
            <w:tcW w:w="1766" w:type="dxa"/>
            <w:vAlign w:val="center"/>
          </w:tcPr>
          <w:p w:rsidR="009C2EB8" w:rsidRPr="009C2EB8" w:rsidRDefault="009C2EB8" w:rsidP="009C2EB8">
            <w:pPr>
              <w:jc w:val="center"/>
              <w:rPr>
                <w:b/>
              </w:rPr>
            </w:pPr>
            <w:r w:rsidRPr="009C2EB8">
              <w:rPr>
                <w:b/>
              </w:rPr>
              <w:t>Probabilidad de ocurrencia %</w:t>
            </w:r>
          </w:p>
        </w:tc>
        <w:tc>
          <w:tcPr>
            <w:tcW w:w="1766" w:type="dxa"/>
            <w:vAlign w:val="center"/>
          </w:tcPr>
          <w:p w:rsidR="009C2EB8" w:rsidRPr="009C2EB8" w:rsidRDefault="009C2EB8" w:rsidP="009C2EB8">
            <w:pPr>
              <w:jc w:val="center"/>
              <w:rPr>
                <w:b/>
              </w:rPr>
            </w:pPr>
            <w:r w:rsidRPr="009C2EB8">
              <w:rPr>
                <w:b/>
              </w:rPr>
              <w:t>Valor del riesgo $</w:t>
            </w:r>
          </w:p>
        </w:tc>
        <w:tc>
          <w:tcPr>
            <w:tcW w:w="1766" w:type="dxa"/>
            <w:vAlign w:val="center"/>
          </w:tcPr>
          <w:p w:rsidR="009C2EB8" w:rsidRPr="009C2EB8" w:rsidRDefault="009C2EB8" w:rsidP="009C2EB8">
            <w:pPr>
              <w:jc w:val="center"/>
              <w:rPr>
                <w:b/>
              </w:rPr>
            </w:pPr>
            <w:r w:rsidRPr="009C2EB8">
              <w:rPr>
                <w:b/>
              </w:rPr>
              <w:t>Impacto en el proyecto</w:t>
            </w:r>
          </w:p>
        </w:tc>
      </w:tr>
      <w:tr w:rsidR="009C2EB8" w:rsidTr="009C2EB8">
        <w:tc>
          <w:tcPr>
            <w:tcW w:w="1765" w:type="dxa"/>
            <w:vAlign w:val="center"/>
          </w:tcPr>
          <w:p w:rsidR="009C2EB8" w:rsidRDefault="009C2EB8" w:rsidP="009C2EB8">
            <w:pPr>
              <w:jc w:val="left"/>
            </w:pPr>
            <w:r>
              <w:t>Falta de datos al llenar formularios</w:t>
            </w:r>
          </w:p>
        </w:tc>
        <w:tc>
          <w:tcPr>
            <w:tcW w:w="1765" w:type="dxa"/>
            <w:vAlign w:val="center"/>
          </w:tcPr>
          <w:p w:rsidR="009C2EB8" w:rsidRDefault="009C2EB8" w:rsidP="009C2EB8">
            <w:pPr>
              <w:jc w:val="left"/>
            </w:pPr>
            <w:r>
              <w:t>Atención inmediata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center"/>
            </w:pPr>
            <w:r>
              <w:t>90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center"/>
            </w:pPr>
            <w:r>
              <w:t>5,000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left"/>
            </w:pPr>
            <w:r>
              <w:t>Host y bases de datos dañados</w:t>
            </w:r>
          </w:p>
        </w:tc>
      </w:tr>
      <w:tr w:rsidR="009C2EB8" w:rsidTr="009C2EB8">
        <w:tc>
          <w:tcPr>
            <w:tcW w:w="1765" w:type="dxa"/>
            <w:vAlign w:val="center"/>
          </w:tcPr>
          <w:p w:rsidR="009C2EB8" w:rsidRDefault="009C2EB8" w:rsidP="009C2EB8">
            <w:pPr>
              <w:jc w:val="left"/>
            </w:pPr>
            <w:r>
              <w:t>Usuarios idénticos</w:t>
            </w:r>
          </w:p>
        </w:tc>
        <w:tc>
          <w:tcPr>
            <w:tcW w:w="1765" w:type="dxa"/>
            <w:vAlign w:val="center"/>
          </w:tcPr>
          <w:p w:rsidR="009C2EB8" w:rsidRDefault="009C2EB8" w:rsidP="009C2EB8">
            <w:pPr>
              <w:jc w:val="left"/>
            </w:pPr>
            <w:r>
              <w:t>Atención inmediata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center"/>
            </w:pPr>
            <w:r>
              <w:t>98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center"/>
            </w:pPr>
            <w:r>
              <w:t>200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left"/>
            </w:pPr>
            <w:r>
              <w:t>Colisión de las bases</w:t>
            </w:r>
          </w:p>
        </w:tc>
      </w:tr>
      <w:tr w:rsidR="009C2EB8" w:rsidTr="009C2EB8">
        <w:tc>
          <w:tcPr>
            <w:tcW w:w="1765" w:type="dxa"/>
            <w:vAlign w:val="center"/>
          </w:tcPr>
          <w:p w:rsidR="009C2EB8" w:rsidRDefault="009C2EB8" w:rsidP="009C2EB8">
            <w:pPr>
              <w:jc w:val="left"/>
            </w:pPr>
            <w:r>
              <w:t>Fala de datos del usuario</w:t>
            </w:r>
          </w:p>
        </w:tc>
        <w:tc>
          <w:tcPr>
            <w:tcW w:w="1765" w:type="dxa"/>
            <w:vAlign w:val="center"/>
          </w:tcPr>
          <w:p w:rsidR="009C2EB8" w:rsidRDefault="009C2EB8" w:rsidP="009C2EB8">
            <w:pPr>
              <w:jc w:val="left"/>
            </w:pPr>
            <w:r>
              <w:t>Atención baja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center"/>
            </w:pPr>
            <w:r>
              <w:t>70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center"/>
            </w:pPr>
            <w:r>
              <w:t>200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left"/>
            </w:pPr>
            <w:r>
              <w:t>Datos nulos en bases</w:t>
            </w:r>
          </w:p>
        </w:tc>
      </w:tr>
      <w:tr w:rsidR="009C2EB8" w:rsidTr="009C2EB8">
        <w:tc>
          <w:tcPr>
            <w:tcW w:w="1765" w:type="dxa"/>
            <w:vAlign w:val="center"/>
          </w:tcPr>
          <w:p w:rsidR="009C2EB8" w:rsidRDefault="009C2EB8" w:rsidP="009C2EB8">
            <w:pPr>
              <w:jc w:val="left"/>
            </w:pPr>
            <w:r>
              <w:t>Datos inválidos</w:t>
            </w:r>
          </w:p>
        </w:tc>
        <w:tc>
          <w:tcPr>
            <w:tcW w:w="1765" w:type="dxa"/>
            <w:vAlign w:val="center"/>
          </w:tcPr>
          <w:p w:rsidR="009C2EB8" w:rsidRDefault="009C2EB8" w:rsidP="009C2EB8">
            <w:pPr>
              <w:jc w:val="left"/>
            </w:pPr>
            <w:r>
              <w:t>Atención moderada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center"/>
            </w:pPr>
            <w:r>
              <w:t>80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center"/>
            </w:pPr>
            <w:r>
              <w:t>5,000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left"/>
            </w:pPr>
            <w:r>
              <w:t>Host y bases dañadas</w:t>
            </w:r>
          </w:p>
        </w:tc>
      </w:tr>
      <w:tr w:rsidR="009C2EB8" w:rsidTr="009C2EB8">
        <w:tc>
          <w:tcPr>
            <w:tcW w:w="1765" w:type="dxa"/>
            <w:vAlign w:val="center"/>
          </w:tcPr>
          <w:p w:rsidR="009C2EB8" w:rsidRDefault="009C2EB8" w:rsidP="009C2EB8">
            <w:pPr>
              <w:jc w:val="left"/>
            </w:pPr>
            <w:r>
              <w:t>Codificación</w:t>
            </w:r>
          </w:p>
        </w:tc>
        <w:tc>
          <w:tcPr>
            <w:tcW w:w="1765" w:type="dxa"/>
            <w:vAlign w:val="center"/>
          </w:tcPr>
          <w:p w:rsidR="009C2EB8" w:rsidRDefault="009C2EB8" w:rsidP="009C2EB8">
            <w:pPr>
              <w:jc w:val="left"/>
            </w:pPr>
            <w:r>
              <w:t>Atención inmediata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center"/>
            </w:pPr>
            <w:r>
              <w:t>60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center"/>
            </w:pPr>
            <w:r>
              <w:t>10,000</w:t>
            </w:r>
          </w:p>
        </w:tc>
        <w:tc>
          <w:tcPr>
            <w:tcW w:w="1766" w:type="dxa"/>
            <w:vAlign w:val="center"/>
          </w:tcPr>
          <w:p w:rsidR="009C2EB8" w:rsidRDefault="009C2EB8" w:rsidP="009C2EB8">
            <w:pPr>
              <w:jc w:val="left"/>
            </w:pPr>
            <w:r>
              <w:t>Todo el proyecto se corrompe</w:t>
            </w:r>
          </w:p>
        </w:tc>
      </w:tr>
    </w:tbl>
    <w:p w:rsidR="00A8151A" w:rsidRDefault="00A8151A"/>
    <w:p w:rsidR="00A8151A" w:rsidRDefault="00A8151A"/>
    <w:p w:rsidR="009C2EB8" w:rsidRDefault="009C2EB8"/>
    <w:p w:rsidR="009C2EB8" w:rsidRDefault="009C2EB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2204"/>
        <w:gridCol w:w="2943"/>
      </w:tblGrid>
      <w:tr w:rsidR="00A8151A" w:rsidTr="00E12CEF">
        <w:tc>
          <w:tcPr>
            <w:tcW w:w="3681" w:type="dxa"/>
          </w:tcPr>
          <w:p w:rsidR="00A8151A" w:rsidRDefault="00A8151A" w:rsidP="00E12CEF">
            <w:pPr>
              <w:jc w:val="left"/>
            </w:pPr>
            <w:r>
              <w:lastRenderedPageBreak/>
              <w:t xml:space="preserve">FORMATO: </w:t>
            </w:r>
            <w:r w:rsidRPr="00A8151A">
              <w:rPr>
                <w:b/>
              </w:rPr>
              <w:t>CMA</w:t>
            </w:r>
            <w:r>
              <w:rPr>
                <w:b/>
              </w:rPr>
              <w:t xml:space="preserve"> – C1 –</w:t>
            </w:r>
            <w:r>
              <w:rPr>
                <w:b/>
              </w:rPr>
              <w:t xml:space="preserve"> R</w:t>
            </w:r>
            <w:r>
              <w:rPr>
                <w:b/>
              </w:rPr>
              <w:t xml:space="preserve">R </w:t>
            </w:r>
          </w:p>
          <w:p w:rsidR="00A8151A" w:rsidRDefault="00A8151A" w:rsidP="00E12CEF">
            <w:pPr>
              <w:jc w:val="left"/>
            </w:pPr>
            <w:r w:rsidRPr="009875CB">
              <w:rPr>
                <w:b/>
              </w:rPr>
              <w:t>C</w:t>
            </w:r>
            <w:r>
              <w:t xml:space="preserve">umpliendo </w:t>
            </w:r>
            <w:r w:rsidRPr="009875CB">
              <w:rPr>
                <w:b/>
              </w:rPr>
              <w:t>M</w:t>
            </w:r>
            <w:r>
              <w:t xml:space="preserve">etas </w:t>
            </w:r>
            <w:r w:rsidRPr="009875CB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2204" w:type="dxa"/>
            <w:vAlign w:val="center"/>
          </w:tcPr>
          <w:p w:rsidR="00A8151A" w:rsidRDefault="00A8151A" w:rsidP="00E12CEF">
            <w:pPr>
              <w:jc w:val="center"/>
            </w:pPr>
            <w:r>
              <w:t>Respuesta a los</w:t>
            </w:r>
            <w:r>
              <w:t xml:space="preserve"> Riesgos</w:t>
            </w:r>
          </w:p>
        </w:tc>
        <w:tc>
          <w:tcPr>
            <w:tcW w:w="2943" w:type="dxa"/>
            <w:vAlign w:val="center"/>
          </w:tcPr>
          <w:p w:rsidR="00A8151A" w:rsidRDefault="00A8151A" w:rsidP="00E12CEF">
            <w:pPr>
              <w:jc w:val="center"/>
            </w:pPr>
            <w:r>
              <w:t>Página</w:t>
            </w:r>
            <w:r w:rsidR="009C2EB8">
              <w:t xml:space="preserve"> 2</w:t>
            </w:r>
            <w:r>
              <w:t xml:space="preserve"> de 2</w:t>
            </w:r>
          </w:p>
        </w:tc>
      </w:tr>
    </w:tbl>
    <w:p w:rsidR="00A8151A" w:rsidRDefault="00A8151A"/>
    <w:tbl>
      <w:tblPr>
        <w:tblStyle w:val="Tablaconcuadrcula"/>
        <w:tblW w:w="9691" w:type="dxa"/>
        <w:tblLook w:val="04A0" w:firstRow="1" w:lastRow="0" w:firstColumn="1" w:lastColumn="0" w:noHBand="0" w:noVBand="1"/>
      </w:tblPr>
      <w:tblGrid>
        <w:gridCol w:w="1150"/>
        <w:gridCol w:w="1751"/>
        <w:gridCol w:w="1524"/>
        <w:gridCol w:w="1551"/>
        <w:gridCol w:w="1844"/>
        <w:gridCol w:w="1871"/>
      </w:tblGrid>
      <w:tr w:rsidR="00B4217F" w:rsidTr="00B4217F">
        <w:tc>
          <w:tcPr>
            <w:tcW w:w="1150" w:type="dxa"/>
            <w:vAlign w:val="center"/>
          </w:tcPr>
          <w:p w:rsidR="009C2EB8" w:rsidRPr="009C2EB8" w:rsidRDefault="009C2EB8" w:rsidP="009C2EB8">
            <w:pPr>
              <w:jc w:val="center"/>
              <w:rPr>
                <w:b/>
              </w:rPr>
            </w:pPr>
            <w:r w:rsidRPr="009C2EB8">
              <w:rPr>
                <w:b/>
              </w:rPr>
              <w:t>Área</w:t>
            </w:r>
            <w:r w:rsidRPr="009C2EB8">
              <w:rPr>
                <w:b/>
              </w:rPr>
              <w:t xml:space="preserve"> de riesgo</w:t>
            </w:r>
          </w:p>
        </w:tc>
        <w:tc>
          <w:tcPr>
            <w:tcW w:w="1751" w:type="dxa"/>
            <w:vAlign w:val="center"/>
          </w:tcPr>
          <w:p w:rsidR="009C2EB8" w:rsidRPr="009C2EB8" w:rsidRDefault="009C2EB8" w:rsidP="009C2EB8">
            <w:pPr>
              <w:jc w:val="center"/>
              <w:rPr>
                <w:b/>
              </w:rPr>
            </w:pPr>
            <w:r w:rsidRPr="009C2EB8">
              <w:rPr>
                <w:b/>
              </w:rPr>
              <w:t>Descripción</w:t>
            </w:r>
          </w:p>
        </w:tc>
        <w:tc>
          <w:tcPr>
            <w:tcW w:w="1524" w:type="dxa"/>
            <w:vAlign w:val="center"/>
          </w:tcPr>
          <w:p w:rsidR="009C2EB8" w:rsidRPr="009C2EB8" w:rsidRDefault="009C2EB8" w:rsidP="009C2EB8">
            <w:pPr>
              <w:jc w:val="center"/>
              <w:rPr>
                <w:b/>
              </w:rPr>
            </w:pPr>
            <w:r w:rsidRPr="009C2EB8">
              <w:rPr>
                <w:b/>
              </w:rPr>
              <w:t>Efecto disparador</w:t>
            </w:r>
          </w:p>
        </w:tc>
        <w:tc>
          <w:tcPr>
            <w:tcW w:w="1551" w:type="dxa"/>
            <w:vAlign w:val="center"/>
          </w:tcPr>
          <w:p w:rsidR="009C2EB8" w:rsidRPr="009C2EB8" w:rsidRDefault="009C2EB8" w:rsidP="009C2EB8">
            <w:pPr>
              <w:jc w:val="center"/>
              <w:rPr>
                <w:b/>
              </w:rPr>
            </w:pPr>
            <w:r w:rsidRPr="009C2EB8">
              <w:rPr>
                <w:b/>
              </w:rPr>
              <w:t>Acciones preventivas</w:t>
            </w:r>
          </w:p>
        </w:tc>
        <w:tc>
          <w:tcPr>
            <w:tcW w:w="1844" w:type="dxa"/>
            <w:vAlign w:val="center"/>
          </w:tcPr>
          <w:p w:rsidR="009C2EB8" w:rsidRPr="009C2EB8" w:rsidRDefault="009C2EB8" w:rsidP="009C2EB8">
            <w:pPr>
              <w:jc w:val="center"/>
              <w:rPr>
                <w:b/>
              </w:rPr>
            </w:pPr>
            <w:r w:rsidRPr="009C2EB8">
              <w:rPr>
                <w:b/>
              </w:rPr>
              <w:t>Acciones de contingencia</w:t>
            </w:r>
          </w:p>
        </w:tc>
        <w:tc>
          <w:tcPr>
            <w:tcW w:w="1871" w:type="dxa"/>
            <w:vAlign w:val="center"/>
          </w:tcPr>
          <w:p w:rsidR="009C2EB8" w:rsidRPr="009C2EB8" w:rsidRDefault="009C2EB8" w:rsidP="009C2EB8">
            <w:pPr>
              <w:jc w:val="center"/>
              <w:rPr>
                <w:b/>
              </w:rPr>
            </w:pPr>
            <w:r w:rsidRPr="009C2EB8">
              <w:rPr>
                <w:b/>
              </w:rPr>
              <w:t xml:space="preserve">Responsable del </w:t>
            </w:r>
            <w:r w:rsidRPr="009C2EB8">
              <w:rPr>
                <w:b/>
              </w:rPr>
              <w:t>área</w:t>
            </w:r>
          </w:p>
        </w:tc>
      </w:tr>
      <w:tr w:rsidR="00B4217F" w:rsidTr="00B4217F">
        <w:tc>
          <w:tcPr>
            <w:tcW w:w="1150" w:type="dxa"/>
            <w:vAlign w:val="center"/>
          </w:tcPr>
          <w:p w:rsidR="009C2EB8" w:rsidRDefault="009C2EB8" w:rsidP="00B4217F">
            <w:pPr>
              <w:jc w:val="left"/>
            </w:pPr>
            <w:r>
              <w:t>Memoria Principal</w:t>
            </w:r>
          </w:p>
        </w:tc>
        <w:tc>
          <w:tcPr>
            <w:tcW w:w="1751" w:type="dxa"/>
            <w:vAlign w:val="center"/>
          </w:tcPr>
          <w:p w:rsidR="009C2EB8" w:rsidRDefault="009C2EB8" w:rsidP="00B4217F">
            <w:pPr>
              <w:jc w:val="left"/>
            </w:pPr>
            <w:r>
              <w:t>Corrompe el sistema</w:t>
            </w:r>
          </w:p>
        </w:tc>
        <w:tc>
          <w:tcPr>
            <w:tcW w:w="1524" w:type="dxa"/>
            <w:vAlign w:val="center"/>
          </w:tcPr>
          <w:p w:rsidR="009C2EB8" w:rsidRDefault="009C2EB8" w:rsidP="00B4217F">
            <w:pPr>
              <w:jc w:val="left"/>
            </w:pPr>
            <w:r>
              <w:t>Falta de datos al llenar formulario</w:t>
            </w:r>
          </w:p>
        </w:tc>
        <w:tc>
          <w:tcPr>
            <w:tcW w:w="1551" w:type="dxa"/>
            <w:vAlign w:val="center"/>
          </w:tcPr>
          <w:p w:rsidR="009C2EB8" w:rsidRDefault="00B4217F" w:rsidP="00B4217F">
            <w:pPr>
              <w:jc w:val="left"/>
            </w:pPr>
            <w:r>
              <w:t>Codificar alertas</w:t>
            </w:r>
          </w:p>
        </w:tc>
        <w:tc>
          <w:tcPr>
            <w:tcW w:w="1844" w:type="dxa"/>
            <w:vAlign w:val="center"/>
          </w:tcPr>
          <w:p w:rsidR="009C2EB8" w:rsidRDefault="00B4217F" w:rsidP="00B4217F">
            <w:pPr>
              <w:jc w:val="left"/>
            </w:pPr>
            <w:r>
              <w:t>Mandar mensajes o alertas al usuario</w:t>
            </w:r>
          </w:p>
        </w:tc>
        <w:tc>
          <w:tcPr>
            <w:tcW w:w="1871" w:type="dxa"/>
            <w:vAlign w:val="center"/>
          </w:tcPr>
          <w:p w:rsidR="009C2EB8" w:rsidRDefault="00B4217F" w:rsidP="00B4217F">
            <w:pPr>
              <w:jc w:val="left"/>
            </w:pPr>
            <w:r>
              <w:t>Back-End desarrolladores</w:t>
            </w:r>
          </w:p>
        </w:tc>
      </w:tr>
      <w:tr w:rsidR="00B4217F" w:rsidTr="00B4217F">
        <w:tc>
          <w:tcPr>
            <w:tcW w:w="1150" w:type="dxa"/>
            <w:vAlign w:val="center"/>
          </w:tcPr>
          <w:p w:rsidR="00B4217F" w:rsidRDefault="00B4217F" w:rsidP="00B4217F">
            <w:pPr>
              <w:jc w:val="left"/>
            </w:pPr>
            <w:r>
              <w:t>Base de datos</w:t>
            </w:r>
          </w:p>
        </w:tc>
        <w:tc>
          <w:tcPr>
            <w:tcW w:w="1751" w:type="dxa"/>
            <w:vAlign w:val="center"/>
          </w:tcPr>
          <w:p w:rsidR="00B4217F" w:rsidRDefault="00B4217F" w:rsidP="00B4217F">
            <w:pPr>
              <w:jc w:val="left"/>
            </w:pPr>
            <w:r>
              <w:t>Colisión de datos</w:t>
            </w:r>
          </w:p>
        </w:tc>
        <w:tc>
          <w:tcPr>
            <w:tcW w:w="1524" w:type="dxa"/>
            <w:vAlign w:val="center"/>
          </w:tcPr>
          <w:p w:rsidR="00B4217F" w:rsidRDefault="00B4217F" w:rsidP="00B4217F">
            <w:pPr>
              <w:jc w:val="left"/>
            </w:pPr>
            <w:r>
              <w:t>Usuarios idénticos</w:t>
            </w:r>
          </w:p>
        </w:tc>
        <w:tc>
          <w:tcPr>
            <w:tcW w:w="1551" w:type="dxa"/>
            <w:vAlign w:val="center"/>
          </w:tcPr>
          <w:p w:rsidR="00B4217F" w:rsidRDefault="00B4217F" w:rsidP="00B4217F">
            <w:pPr>
              <w:jc w:val="left"/>
            </w:pPr>
            <w:r w:rsidRPr="00581609">
              <w:t>Codificar alertas</w:t>
            </w:r>
          </w:p>
        </w:tc>
        <w:tc>
          <w:tcPr>
            <w:tcW w:w="1844" w:type="dxa"/>
            <w:vAlign w:val="center"/>
          </w:tcPr>
          <w:p w:rsidR="00B4217F" w:rsidRDefault="00B4217F" w:rsidP="00B4217F">
            <w:pPr>
              <w:jc w:val="left"/>
            </w:pPr>
            <w:r>
              <w:t>Mandar mensajes o alertas al usuario</w:t>
            </w:r>
          </w:p>
        </w:tc>
        <w:tc>
          <w:tcPr>
            <w:tcW w:w="1871" w:type="dxa"/>
            <w:vAlign w:val="center"/>
          </w:tcPr>
          <w:p w:rsidR="00B4217F" w:rsidRDefault="00B4217F" w:rsidP="00B4217F">
            <w:pPr>
              <w:jc w:val="left"/>
            </w:pPr>
            <w:r>
              <w:t>Back-End desarrolladores</w:t>
            </w:r>
          </w:p>
        </w:tc>
      </w:tr>
      <w:tr w:rsidR="00B4217F" w:rsidTr="00B4217F">
        <w:tc>
          <w:tcPr>
            <w:tcW w:w="1150" w:type="dxa"/>
            <w:vAlign w:val="center"/>
          </w:tcPr>
          <w:p w:rsidR="00B4217F" w:rsidRDefault="00B4217F" w:rsidP="00B4217F">
            <w:pPr>
              <w:jc w:val="left"/>
            </w:pPr>
            <w:r>
              <w:t>Todo el sistema</w:t>
            </w:r>
          </w:p>
        </w:tc>
        <w:tc>
          <w:tcPr>
            <w:tcW w:w="1751" w:type="dxa"/>
            <w:vAlign w:val="center"/>
          </w:tcPr>
          <w:p w:rsidR="00B4217F" w:rsidRDefault="00B4217F" w:rsidP="00B4217F">
            <w:pPr>
              <w:jc w:val="left"/>
            </w:pPr>
            <w:r>
              <w:t>Segmentación de memoria</w:t>
            </w:r>
          </w:p>
        </w:tc>
        <w:tc>
          <w:tcPr>
            <w:tcW w:w="1524" w:type="dxa"/>
            <w:vAlign w:val="center"/>
          </w:tcPr>
          <w:p w:rsidR="00B4217F" w:rsidRDefault="00B4217F" w:rsidP="00B4217F">
            <w:pPr>
              <w:jc w:val="left"/>
            </w:pPr>
            <w:r>
              <w:t>Falta de datos tipo ingredientes</w:t>
            </w:r>
          </w:p>
        </w:tc>
        <w:tc>
          <w:tcPr>
            <w:tcW w:w="1551" w:type="dxa"/>
            <w:vAlign w:val="center"/>
          </w:tcPr>
          <w:p w:rsidR="00B4217F" w:rsidRDefault="00B4217F" w:rsidP="00B4217F">
            <w:pPr>
              <w:jc w:val="left"/>
            </w:pPr>
            <w:r w:rsidRPr="00581609">
              <w:t>Codificar alertas</w:t>
            </w:r>
          </w:p>
        </w:tc>
        <w:tc>
          <w:tcPr>
            <w:tcW w:w="1844" w:type="dxa"/>
            <w:vAlign w:val="center"/>
          </w:tcPr>
          <w:p w:rsidR="00B4217F" w:rsidRDefault="00B4217F" w:rsidP="00B4217F">
            <w:pPr>
              <w:jc w:val="left"/>
            </w:pPr>
            <w:r>
              <w:t>Avisar a los programadores</w:t>
            </w:r>
          </w:p>
        </w:tc>
        <w:tc>
          <w:tcPr>
            <w:tcW w:w="1871" w:type="dxa"/>
            <w:vAlign w:val="center"/>
          </w:tcPr>
          <w:p w:rsidR="00B4217F" w:rsidRDefault="00B4217F" w:rsidP="00B4217F">
            <w:pPr>
              <w:jc w:val="left"/>
            </w:pPr>
            <w:r>
              <w:t>Programadores</w:t>
            </w:r>
          </w:p>
        </w:tc>
      </w:tr>
      <w:tr w:rsidR="00B4217F" w:rsidTr="00B4217F">
        <w:tc>
          <w:tcPr>
            <w:tcW w:w="1150" w:type="dxa"/>
            <w:vAlign w:val="center"/>
          </w:tcPr>
          <w:p w:rsidR="00B4217F" w:rsidRDefault="00B4217F" w:rsidP="00B4217F">
            <w:pPr>
              <w:jc w:val="left"/>
            </w:pPr>
            <w:r>
              <w:t>Perfil</w:t>
            </w:r>
          </w:p>
        </w:tc>
        <w:tc>
          <w:tcPr>
            <w:tcW w:w="1751" w:type="dxa"/>
            <w:vAlign w:val="center"/>
          </w:tcPr>
          <w:p w:rsidR="00B4217F" w:rsidRDefault="00B4217F" w:rsidP="00B4217F">
            <w:pPr>
              <w:jc w:val="left"/>
            </w:pPr>
            <w:r>
              <w:t>Fatos nulos</w:t>
            </w:r>
          </w:p>
        </w:tc>
        <w:tc>
          <w:tcPr>
            <w:tcW w:w="1524" w:type="dxa"/>
            <w:vAlign w:val="center"/>
          </w:tcPr>
          <w:p w:rsidR="00B4217F" w:rsidRDefault="00B4217F" w:rsidP="00B4217F">
            <w:pPr>
              <w:jc w:val="left"/>
            </w:pPr>
            <w:r>
              <w:t>Falta de datos de usuario</w:t>
            </w:r>
          </w:p>
        </w:tc>
        <w:tc>
          <w:tcPr>
            <w:tcW w:w="1551" w:type="dxa"/>
            <w:vAlign w:val="center"/>
          </w:tcPr>
          <w:p w:rsidR="00B4217F" w:rsidRDefault="00B4217F" w:rsidP="00B4217F">
            <w:pPr>
              <w:jc w:val="left"/>
            </w:pPr>
            <w:r w:rsidRPr="00581609">
              <w:t>Codificar alertas</w:t>
            </w:r>
          </w:p>
        </w:tc>
        <w:tc>
          <w:tcPr>
            <w:tcW w:w="1844" w:type="dxa"/>
            <w:vAlign w:val="center"/>
          </w:tcPr>
          <w:p w:rsidR="00B4217F" w:rsidRDefault="00B4217F" w:rsidP="00B4217F">
            <w:pPr>
              <w:jc w:val="left"/>
            </w:pPr>
            <w:r>
              <w:t>Mandar mensajes o alertas al usuario</w:t>
            </w:r>
          </w:p>
        </w:tc>
        <w:tc>
          <w:tcPr>
            <w:tcW w:w="1871" w:type="dxa"/>
            <w:vAlign w:val="center"/>
          </w:tcPr>
          <w:p w:rsidR="00B4217F" w:rsidRDefault="00B4217F" w:rsidP="00B4217F">
            <w:pPr>
              <w:jc w:val="left"/>
            </w:pPr>
            <w:r>
              <w:t>Marketing</w:t>
            </w:r>
          </w:p>
        </w:tc>
      </w:tr>
      <w:tr w:rsidR="00B4217F" w:rsidTr="00B4217F">
        <w:tc>
          <w:tcPr>
            <w:tcW w:w="1150" w:type="dxa"/>
            <w:vAlign w:val="center"/>
          </w:tcPr>
          <w:p w:rsidR="00B4217F" w:rsidRDefault="00B4217F" w:rsidP="00B4217F">
            <w:pPr>
              <w:jc w:val="left"/>
            </w:pPr>
            <w:r>
              <w:t>Base de datos del perfil</w:t>
            </w:r>
          </w:p>
        </w:tc>
        <w:tc>
          <w:tcPr>
            <w:tcW w:w="1751" w:type="dxa"/>
            <w:vAlign w:val="center"/>
          </w:tcPr>
          <w:p w:rsidR="00B4217F" w:rsidRDefault="00B4217F" w:rsidP="00B4217F">
            <w:pPr>
              <w:jc w:val="left"/>
            </w:pPr>
            <w:r>
              <w:t>Quiebra el sistema</w:t>
            </w:r>
          </w:p>
        </w:tc>
        <w:tc>
          <w:tcPr>
            <w:tcW w:w="1524" w:type="dxa"/>
            <w:vAlign w:val="center"/>
          </w:tcPr>
          <w:p w:rsidR="00B4217F" w:rsidRDefault="00B4217F" w:rsidP="00B4217F">
            <w:pPr>
              <w:jc w:val="left"/>
            </w:pPr>
            <w:r>
              <w:t>Tipo de dato invalido</w:t>
            </w:r>
          </w:p>
        </w:tc>
        <w:tc>
          <w:tcPr>
            <w:tcW w:w="1551" w:type="dxa"/>
            <w:vAlign w:val="center"/>
          </w:tcPr>
          <w:p w:rsidR="00B4217F" w:rsidRDefault="00B4217F" w:rsidP="00B4217F">
            <w:pPr>
              <w:jc w:val="left"/>
            </w:pPr>
            <w:r w:rsidRPr="00581609">
              <w:t>Codificar alertas</w:t>
            </w:r>
          </w:p>
        </w:tc>
        <w:tc>
          <w:tcPr>
            <w:tcW w:w="1844" w:type="dxa"/>
            <w:vAlign w:val="center"/>
          </w:tcPr>
          <w:p w:rsidR="00B4217F" w:rsidRDefault="00B4217F" w:rsidP="00B4217F">
            <w:pPr>
              <w:jc w:val="left"/>
            </w:pPr>
            <w:r>
              <w:t>Mandar mensajes o alertas al usuario</w:t>
            </w:r>
          </w:p>
        </w:tc>
        <w:tc>
          <w:tcPr>
            <w:tcW w:w="1871" w:type="dxa"/>
            <w:vAlign w:val="center"/>
          </w:tcPr>
          <w:p w:rsidR="00B4217F" w:rsidRDefault="00B4217F" w:rsidP="00B4217F">
            <w:pPr>
              <w:jc w:val="left"/>
            </w:pPr>
            <w:r>
              <w:t>Back-End desarrolladores</w:t>
            </w:r>
          </w:p>
        </w:tc>
      </w:tr>
      <w:tr w:rsidR="00B4217F" w:rsidTr="00B4217F">
        <w:tc>
          <w:tcPr>
            <w:tcW w:w="1150" w:type="dxa"/>
            <w:vAlign w:val="center"/>
          </w:tcPr>
          <w:p w:rsidR="00B4217F" w:rsidRDefault="00B4217F" w:rsidP="00B4217F">
            <w:pPr>
              <w:jc w:val="left"/>
            </w:pPr>
            <w:r>
              <w:t>Sintaxis del código fuente</w:t>
            </w:r>
          </w:p>
        </w:tc>
        <w:tc>
          <w:tcPr>
            <w:tcW w:w="1751" w:type="dxa"/>
            <w:vAlign w:val="center"/>
          </w:tcPr>
          <w:p w:rsidR="00B4217F" w:rsidRDefault="00B4217F" w:rsidP="00B4217F">
            <w:pPr>
              <w:jc w:val="left"/>
            </w:pPr>
            <w:r>
              <w:t>Operaciones mescladas</w:t>
            </w:r>
          </w:p>
        </w:tc>
        <w:tc>
          <w:tcPr>
            <w:tcW w:w="1524" w:type="dxa"/>
            <w:vAlign w:val="center"/>
          </w:tcPr>
          <w:p w:rsidR="00B4217F" w:rsidRDefault="00B4217F" w:rsidP="00B4217F">
            <w:pPr>
              <w:jc w:val="left"/>
            </w:pPr>
            <w:r>
              <w:t>Codificación</w:t>
            </w:r>
          </w:p>
        </w:tc>
        <w:tc>
          <w:tcPr>
            <w:tcW w:w="1551" w:type="dxa"/>
            <w:vAlign w:val="center"/>
          </w:tcPr>
          <w:p w:rsidR="00B4217F" w:rsidRDefault="00B4217F" w:rsidP="00B4217F">
            <w:pPr>
              <w:jc w:val="left"/>
            </w:pPr>
            <w:r w:rsidRPr="00581609">
              <w:t>Codificar alertas</w:t>
            </w:r>
          </w:p>
        </w:tc>
        <w:tc>
          <w:tcPr>
            <w:tcW w:w="1844" w:type="dxa"/>
            <w:vAlign w:val="center"/>
          </w:tcPr>
          <w:p w:rsidR="00B4217F" w:rsidRDefault="00B4217F" w:rsidP="00B4217F">
            <w:pPr>
              <w:jc w:val="left"/>
            </w:pPr>
            <w:r>
              <w:t>Avisar a los programadores</w:t>
            </w:r>
          </w:p>
        </w:tc>
        <w:tc>
          <w:tcPr>
            <w:tcW w:w="1871" w:type="dxa"/>
            <w:vAlign w:val="center"/>
          </w:tcPr>
          <w:p w:rsidR="00B4217F" w:rsidRDefault="00B4217F" w:rsidP="00B4217F">
            <w:pPr>
              <w:jc w:val="left"/>
            </w:pPr>
            <w:r>
              <w:t>Programadores</w:t>
            </w:r>
          </w:p>
        </w:tc>
      </w:tr>
    </w:tbl>
    <w:p w:rsidR="009C2EB8" w:rsidRDefault="009C2EB8">
      <w:bookmarkStart w:id="0" w:name="_GoBack"/>
      <w:bookmarkEnd w:id="0"/>
    </w:p>
    <w:sectPr w:rsidR="009C2E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51A"/>
    <w:rsid w:val="003D7C53"/>
    <w:rsid w:val="006C7A6E"/>
    <w:rsid w:val="009C2EB8"/>
    <w:rsid w:val="00A8151A"/>
    <w:rsid w:val="00B4217F"/>
    <w:rsid w:val="00CA16F1"/>
    <w:rsid w:val="00F7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BB511"/>
  <w15:chartTrackingRefBased/>
  <w15:docId w15:val="{F97A5216-5CC6-41EC-971F-6CF9DA16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51A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81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331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</cp:revision>
  <dcterms:created xsi:type="dcterms:W3CDTF">2019-11-28T18:08:00Z</dcterms:created>
  <dcterms:modified xsi:type="dcterms:W3CDTF">2019-11-28T18:34:00Z</dcterms:modified>
</cp:coreProperties>
</file>