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color w:val="002060"/>
          <w:sz w:val="24"/>
          <w:szCs w:val="24"/>
        </w:rPr>
        <w:t>F32</w:t>
      </w:r>
      <w:bookmarkStart w:id="0" w:name="_GoBack"/>
      <w:bookmarkEnd w:id="0"/>
      <w:r w:rsidRPr="00663705">
        <w:rPr>
          <w:rFonts w:ascii="Arial" w:hAnsi="Arial" w:cs="Arial"/>
          <w:b/>
          <w:bCs/>
          <w:color w:val="002060"/>
          <w:sz w:val="24"/>
          <w:szCs w:val="24"/>
        </w:rPr>
        <w:t>EPISODIO DEPRESIVO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En los episodios típicos, tanto leves como moderados o graves, el paciente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sufre un decaimiento del ánimo, con reducción de su energía y disminución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de su actividad. Se deterioran la capacidad de disfrutar, el interés y la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concentración, y es frecuente un cansancio importante, incluso después de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la realización de esfuerzos mínimos. Habitualmente el sueño se halla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perturbado, en tanto que disminuye el apetito. Casi siempre decaen la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autoestima y la confianza en sí mismo, y a menudo aparecen algunas ideas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de culpa o de ser inútil, incluso en las formas leves. El decaimiento del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ánimo varía poco de un día al siguiente, es discordante con las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circunstancias y puede acompañarse de los así llamados síntomas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“somáticos”, tales como la pérdida del interés y de los sentimientos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placenteros, el despertar matinal con varias horas de antelación a la hora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habitual, el empeoramiento de la depresión por las mañanas, el marcado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retraso psicomotor, la agitación y la pérdida del apetito, de peso y de la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libido. El episodio depresivo puede ser calificado como leve, moderado o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grave, según la cantidad y la gravedad de sus síntomas.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Incluye: </w:t>
      </w:r>
      <w:r w:rsidRPr="00663705">
        <w:rPr>
          <w:rFonts w:ascii="Arial" w:hAnsi="Arial" w:cs="Arial"/>
          <w:color w:val="002060"/>
          <w:sz w:val="24"/>
          <w:szCs w:val="24"/>
        </w:rPr>
        <w:t>episodios únicos de: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depresión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psicógena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depresión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reactiva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reacción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depresiva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Excluye: </w:t>
      </w:r>
      <w:r w:rsidRPr="00663705">
        <w:rPr>
          <w:rFonts w:ascii="Arial" w:hAnsi="Arial" w:cs="Arial"/>
          <w:color w:val="002060"/>
          <w:sz w:val="24"/>
          <w:szCs w:val="24"/>
        </w:rPr>
        <w:t>cuando se asocia con trastornos de la conducta en F91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.–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>(F92.0)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trastornos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de adaptación (F43.2)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trastorno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depresivo recurrente (F33.–)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color w:val="002060"/>
          <w:sz w:val="24"/>
          <w:szCs w:val="24"/>
        </w:rPr>
        <w:t>F32.0 Episodio depresivo leve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Por lo común están presentes dos o tres de los síntomas antes descritos. El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paciente generalmente está tenso pero probablemente estará apto para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continuar con la mayoría de sus actividades.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color w:val="002060"/>
          <w:sz w:val="24"/>
          <w:szCs w:val="24"/>
        </w:rPr>
        <w:t>F32.1 Episodio depresivo moderado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Por lo común están presentes cuatro o más de los síntomas antes descritos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y el paciente probablemente tenga grandes dificultades para continuar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realizando sus actividades ordinarias.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color w:val="002060"/>
          <w:sz w:val="24"/>
          <w:szCs w:val="24"/>
        </w:rPr>
        <w:t>F32.2 Episodio depresivo grave sin síntomas psicóticos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Episodio de depresión en el que varios de los síntomas característicos son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marcados y angustiantes, especialmente la pérdida de la autoestima y las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ideas de inutilidad y de culpa. Son frecuentes las ideas y las acciones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suicidas, y usualmente se presenta una cantidad de síntomas “somáticos”.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Episodio único sin síntomas psicóticos de depresión: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• agitada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• profunda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vital</w:t>
      </w:r>
      <w:proofErr w:type="gramEnd"/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663705">
        <w:rPr>
          <w:rFonts w:ascii="Arial" w:hAnsi="Arial" w:cs="Arial"/>
          <w:b/>
          <w:bCs/>
          <w:color w:val="002060"/>
          <w:sz w:val="24"/>
          <w:szCs w:val="24"/>
        </w:rPr>
        <w:lastRenderedPageBreak/>
        <w:t>F32.3 Episodio depresivo grave con síntomas psicóticos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Episodio de depresión similar al descrito en F32.2, pero con la aparición de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alucinaciones, delirios, retraso psicomotor, o de un estupor tan grave que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imposibilita las actividades sociales corrientes; puede generar riesgos para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la vida del paciente, por suicidio o por efecto de la deshidratación o de la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inanición. Las alucinaciones y los delirios pueden o no ser congruentes con</w:t>
      </w:r>
      <w:r w:rsidRPr="00663705">
        <w:rPr>
          <w:rFonts w:ascii="Arial" w:hAnsi="Arial" w:cs="Arial"/>
          <w:color w:val="002060"/>
          <w:sz w:val="24"/>
          <w:szCs w:val="24"/>
        </w:rPr>
        <w:t xml:space="preserve"> </w:t>
      </w:r>
      <w:r w:rsidRPr="00663705">
        <w:rPr>
          <w:rFonts w:ascii="Arial" w:hAnsi="Arial" w:cs="Arial"/>
          <w:color w:val="002060"/>
          <w:sz w:val="24"/>
          <w:szCs w:val="24"/>
        </w:rPr>
        <w:t>el ánimo.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>Episodios únicos de: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depresión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profunda con síntomas psicóticos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depresión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psicótica</w:t>
      </w:r>
    </w:p>
    <w:p w:rsidR="00663705" w:rsidRPr="00663705" w:rsidRDefault="00663705" w:rsidP="0066370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psicosis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depresiva psicógena</w:t>
      </w:r>
    </w:p>
    <w:p w:rsidR="00CC1833" w:rsidRPr="00663705" w:rsidRDefault="00663705" w:rsidP="00663705">
      <w:pPr>
        <w:jc w:val="both"/>
        <w:rPr>
          <w:rFonts w:ascii="Arial" w:hAnsi="Arial" w:cs="Arial"/>
          <w:color w:val="002060"/>
          <w:sz w:val="24"/>
          <w:szCs w:val="24"/>
        </w:rPr>
      </w:pPr>
      <w:r w:rsidRPr="00663705">
        <w:rPr>
          <w:rFonts w:ascii="Arial" w:hAnsi="Arial" w:cs="Arial"/>
          <w:color w:val="002060"/>
          <w:sz w:val="24"/>
          <w:szCs w:val="24"/>
        </w:rPr>
        <w:t xml:space="preserve">• </w:t>
      </w:r>
      <w:proofErr w:type="gramStart"/>
      <w:r w:rsidRPr="00663705">
        <w:rPr>
          <w:rFonts w:ascii="Arial" w:hAnsi="Arial" w:cs="Arial"/>
          <w:color w:val="002060"/>
          <w:sz w:val="24"/>
          <w:szCs w:val="24"/>
        </w:rPr>
        <w:t>psicosis</w:t>
      </w:r>
      <w:proofErr w:type="gramEnd"/>
      <w:r w:rsidRPr="00663705">
        <w:rPr>
          <w:rFonts w:ascii="Arial" w:hAnsi="Arial" w:cs="Arial"/>
          <w:color w:val="002060"/>
          <w:sz w:val="24"/>
          <w:szCs w:val="24"/>
        </w:rPr>
        <w:t xml:space="preserve"> depresiva reactiva</w:t>
      </w:r>
    </w:p>
    <w:sectPr w:rsidR="00CC1833" w:rsidRPr="006637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705"/>
    <w:rsid w:val="00663705"/>
    <w:rsid w:val="00CC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441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</cp:revision>
  <cp:lastPrinted>2014-11-11T15:50:00Z</cp:lastPrinted>
  <dcterms:created xsi:type="dcterms:W3CDTF">2014-11-11T15:43:00Z</dcterms:created>
  <dcterms:modified xsi:type="dcterms:W3CDTF">2014-11-11T16:10:00Z</dcterms:modified>
</cp:coreProperties>
</file>