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Discount &amp; Courtesy Credit Guidelines (INTERNAL)</w:t>
      </w:r>
    </w:p>
    <w:p>
      <w:r>
        <w:rPr>
          <w:i/>
          <w:color w:val="5D6D7E"/>
          <w:sz w:val="18"/>
        </w:rPr>
        <w:t>Internal use only · access_scope: internal · Not for customer disclosure · Effective January 1, 2026 · Fictional company for ServiceIQ testing</w:t>
      </w:r>
    </w:p>
    <w:p>
      <w:pPr>
        <w:pStyle w:val="ListBullet"/>
      </w:pPr>
      <w:r>
        <w:rPr>
          <w:b w:val="0"/>
        </w:rPr>
        <w:t xml:space="preserve">CSRs may offer a courtesy credit of up to </w:t>
      </w:r>
      <w:r>
        <w:rPr>
          <w:b/>
        </w:rPr>
        <w:t>10%</w:t>
      </w:r>
      <w:r>
        <w:rPr>
          <w:b w:val="0"/>
        </w:rPr>
        <w:t xml:space="preserve"> on a repair invoice for service-recovery situations, with manager approval.</w:t>
      </w:r>
    </w:p>
    <w:p>
      <w:pPr>
        <w:pStyle w:val="ListBullet"/>
      </w:pPr>
      <w:r>
        <w:rPr>
          <w:b w:val="0"/>
        </w:rPr>
        <w:t xml:space="preserve">Service managers may approve up to </w:t>
      </w:r>
      <w:r>
        <w:rPr>
          <w:b/>
        </w:rPr>
        <w:t>20%</w:t>
      </w:r>
      <w:r>
        <w:rPr>
          <w:b w:val="0"/>
        </w:rPr>
        <w:t xml:space="preserve"> or waive a diagnostic fee for repeat-visit complaints.</w:t>
      </w:r>
    </w:p>
    <w:p>
      <w:pPr>
        <w:pStyle w:val="ListBullet"/>
      </w:pPr>
      <w:r>
        <w:rPr>
          <w:b w:val="0"/>
        </w:rPr>
        <w:t>Installation price matching against a written competitor quote for equivalent equipment requires general manager approval.</w:t>
      </w:r>
    </w:p>
    <w:p>
      <w:pPr>
        <w:pStyle w:val="ListBullet"/>
      </w:pPr>
      <w:r>
        <w:rPr>
          <w:b w:val="0"/>
        </w:rPr>
        <w:t xml:space="preserve">Senior (65+) and military discount: 5% off repairs, not combinable with Comfort Club discounts. </w:t>
      </w:r>
      <w:r>
        <w:rPr>
          <w:b/>
        </w:rPr>
        <w:t>This discount is only offered when the customer asks; it is not advertised.</w:t>
      </w:r>
    </w:p>
    <w:p>
      <w:pPr>
        <w:pStyle w:val="ListBullet"/>
      </w:pPr>
      <w:r>
        <w:rPr>
          <w:b w:val="0"/>
        </w:rPr>
        <w:t>Never promise a discount in writing before approval is recorded in the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