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B188F" w14:textId="0505E749" w:rsidR="00DA6FE8" w:rsidRPr="00932AB0" w:rsidRDefault="00D90582" w:rsidP="00932AB0">
      <w:pPr>
        <w:pBdr>
          <w:bottom w:val="single" w:sz="4" w:space="1" w:color="auto"/>
        </w:pBdr>
        <w:jc w:val="center"/>
        <w:rPr>
          <w:rFonts w:ascii="ADLaM Display" w:hAnsi="ADLaM Display" w:cs="ADLaM Display"/>
          <w:sz w:val="48"/>
          <w:szCs w:val="48"/>
        </w:rPr>
      </w:pPr>
      <w:r w:rsidRPr="00932AB0">
        <w:rPr>
          <w:rFonts w:ascii="ADLaM Display" w:hAnsi="ADLaM Display" w:cs="ADLaM Display"/>
          <w:sz w:val="48"/>
          <w:szCs w:val="48"/>
        </w:rPr>
        <w:t>PROPOSTE UDA</w:t>
      </w:r>
    </w:p>
    <w:p w14:paraId="0A4B1892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</w:p>
    <w:p w14:paraId="377DC36A" w14:textId="7F39A26D" w:rsidR="00420FC1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Baguet Script" w:hAnsi="Baguet Script" w:cs="Segoe UI"/>
          <w:sz w:val="36"/>
          <w:szCs w:val="36"/>
        </w:rPr>
        <w:t xml:space="preserve">Uda </w:t>
      </w:r>
      <w:r w:rsidR="00443E45">
        <w:rPr>
          <w:rFonts w:ascii="Baguet Script" w:hAnsi="Baguet Script" w:cs="Segoe UI"/>
          <w:sz w:val="36"/>
          <w:szCs w:val="36"/>
        </w:rPr>
        <w:t>1</w:t>
      </w:r>
      <w:r w:rsidRPr="00932AB0">
        <w:rPr>
          <w:rFonts w:ascii="Segoe UI" w:hAnsi="Segoe UI" w:cs="Segoe UI"/>
        </w:rPr>
        <w:t>: Gestire un magazzino con un database</w:t>
      </w:r>
      <w:r w:rsidR="00965ECC">
        <w:rPr>
          <w:rFonts w:ascii="Segoe UI" w:hAnsi="Segoe UI" w:cs="Segoe UI"/>
        </w:rPr>
        <w:t xml:space="preserve"> (Excel o Access)</w:t>
      </w:r>
      <w:r w:rsidRPr="00932AB0">
        <w:rPr>
          <w:rFonts w:ascii="Segoe UI" w:hAnsi="Segoe UI" w:cs="Segoe UI"/>
        </w:rPr>
        <w:t>. Gli studenti dovranno simulare la gestione di un magazzino di una piccola impresa commerciale, analizzare le operazioni di entrata e uscita delle merci, progettare e realizzare un database con strumenti di modellazione e di interrogazione, inserire e modificare i dati relativi ai prodotti, ai fornitori e ai clienti</w:t>
      </w:r>
      <w:r w:rsidR="00BB7709" w:rsidRPr="00932AB0">
        <w:rPr>
          <w:rFonts w:ascii="Segoe UI" w:hAnsi="Segoe UI" w:cs="Segoe UI"/>
        </w:rPr>
        <w:t>.</w:t>
      </w:r>
      <w:r w:rsidRPr="00932AB0">
        <w:rPr>
          <w:rFonts w:ascii="Segoe UI" w:hAnsi="Segoe UI" w:cs="Segoe UI"/>
        </w:rPr>
        <w:t xml:space="preserve"> </w:t>
      </w:r>
    </w:p>
    <w:p w14:paraId="0A4B1893" w14:textId="59375ED0" w:rsidR="00DA6FE8" w:rsidRDefault="00932AB0" w:rsidP="00997D84">
      <w:pPr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Discipline coinvolte</w:t>
      </w:r>
      <w:r w:rsidR="00DA6FE8" w:rsidRPr="00932AB0">
        <w:rPr>
          <w:rFonts w:ascii="Segoe UI" w:hAnsi="Segoe UI" w:cs="Segoe UI"/>
          <w:b/>
          <w:bCs/>
        </w:rPr>
        <w:t>: informatica, matematica, economia aziendale, diritto.</w:t>
      </w:r>
    </w:p>
    <w:p w14:paraId="59A16DF1" w14:textId="24BB6315" w:rsidR="004A71AC" w:rsidRPr="00932AB0" w:rsidRDefault="004A71AC" w:rsidP="00997D84">
      <w:pPr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Competenze:</w:t>
      </w:r>
      <w:r w:rsidR="003C3804">
        <w:rPr>
          <w:rFonts w:ascii="Segoe UI" w:hAnsi="Segoe UI" w:cs="Segoe UI"/>
          <w:b/>
          <w:bCs/>
        </w:rPr>
        <w:t xml:space="preserve"> </w:t>
      </w:r>
      <w:r>
        <w:rPr>
          <w:rFonts w:ascii="Segoe UI" w:hAnsi="Segoe UI" w:cs="Segoe UI"/>
          <w:b/>
          <w:bCs/>
        </w:rPr>
        <w:t>3</w:t>
      </w:r>
    </w:p>
    <w:p w14:paraId="0A4B1894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</w:p>
    <w:p w14:paraId="74994D00" w14:textId="1118D831" w:rsidR="00997D84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Baguet Script" w:hAnsi="Baguet Script" w:cs="Segoe UI"/>
          <w:sz w:val="36"/>
          <w:szCs w:val="36"/>
        </w:rPr>
        <w:t xml:space="preserve">Uda </w:t>
      </w:r>
      <w:r w:rsidR="00443E45">
        <w:rPr>
          <w:rFonts w:ascii="Baguet Script" w:hAnsi="Baguet Script" w:cs="Segoe UI"/>
          <w:sz w:val="36"/>
          <w:szCs w:val="36"/>
        </w:rPr>
        <w:t>2</w:t>
      </w:r>
      <w:r w:rsidRPr="00932AB0">
        <w:rPr>
          <w:rFonts w:ascii="Segoe UI" w:hAnsi="Segoe UI" w:cs="Segoe UI"/>
        </w:rPr>
        <w:t>: Analizzare i dati di un sondaggio</w:t>
      </w:r>
      <w:r w:rsidR="005662FD">
        <w:rPr>
          <w:rFonts w:ascii="Segoe UI" w:hAnsi="Segoe UI" w:cs="Segoe UI"/>
        </w:rPr>
        <w:t xml:space="preserve"> sui processi di vendita</w:t>
      </w:r>
      <w:r w:rsidRPr="00932AB0">
        <w:rPr>
          <w:rFonts w:ascii="Segoe UI" w:hAnsi="Segoe UI" w:cs="Segoe UI"/>
        </w:rPr>
        <w:t xml:space="preserve"> </w:t>
      </w:r>
      <w:r w:rsidR="005662FD">
        <w:rPr>
          <w:rFonts w:ascii="Segoe UI" w:hAnsi="Segoe UI" w:cs="Segoe UI"/>
        </w:rPr>
        <w:t>e</w:t>
      </w:r>
      <w:r w:rsidR="006749C4">
        <w:rPr>
          <w:rFonts w:ascii="Segoe UI" w:hAnsi="Segoe UI" w:cs="Segoe UI"/>
        </w:rPr>
        <w:t xml:space="preserve"> le evoluzioni storiche</w:t>
      </w:r>
      <w:r w:rsidR="004A71AC">
        <w:rPr>
          <w:rFonts w:ascii="Segoe UI" w:hAnsi="Segoe UI" w:cs="Segoe UI"/>
        </w:rPr>
        <w:t xml:space="preserve"> sulle tipologie di acquisto</w:t>
      </w:r>
      <w:r w:rsidRPr="00932AB0">
        <w:rPr>
          <w:rFonts w:ascii="Segoe UI" w:hAnsi="Segoe UI" w:cs="Segoe UI"/>
        </w:rPr>
        <w:t>. Gli studenti dovranno condurre un sondaggio</w:t>
      </w:r>
      <w:r w:rsidR="004C298B" w:rsidRPr="00932AB0">
        <w:rPr>
          <w:rFonts w:ascii="Segoe UI" w:hAnsi="Segoe UI" w:cs="Segoe UI"/>
        </w:rPr>
        <w:t xml:space="preserve"> (strumenti come Microsoft Forms o simili)</w:t>
      </w:r>
      <w:r w:rsidRPr="00932AB0">
        <w:rPr>
          <w:rFonts w:ascii="Segoe UI" w:hAnsi="Segoe UI" w:cs="Segoe UI"/>
        </w:rPr>
        <w:t xml:space="preserve"> su un tema di attualità o di interesse sociale, formulare le domande e le risposte possibili, somministrare il questionario a un campione di persone, raccogliere e organizzare i dati con strumenti di videoscrittura e di foglio di calcolo, elaborare i dati con funzioni e formule, rappresentare i dati con grafici e tabelle, interpretare i risultati e trarre delle conclusioni. </w:t>
      </w:r>
    </w:p>
    <w:p w14:paraId="0A4B1895" w14:textId="019E738F" w:rsidR="00DA6FE8" w:rsidRDefault="00932AB0" w:rsidP="00997D84">
      <w:pPr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Discipline coinvolte</w:t>
      </w:r>
      <w:r w:rsidR="00DA6FE8" w:rsidRPr="00932AB0">
        <w:rPr>
          <w:rFonts w:ascii="Segoe UI" w:hAnsi="Segoe UI" w:cs="Segoe UI"/>
          <w:b/>
          <w:bCs/>
        </w:rPr>
        <w:t xml:space="preserve">: informatica, matematica, lingua italiana, </w:t>
      </w:r>
      <w:r w:rsidR="00420FC1" w:rsidRPr="00932AB0">
        <w:rPr>
          <w:rFonts w:ascii="Segoe UI" w:hAnsi="Segoe UI" w:cs="Segoe UI"/>
          <w:b/>
          <w:bCs/>
        </w:rPr>
        <w:t>diritto, tecniche della comunicazione</w:t>
      </w:r>
      <w:r w:rsidR="00DA6FE8" w:rsidRPr="00932AB0">
        <w:rPr>
          <w:rFonts w:ascii="Segoe UI" w:hAnsi="Segoe UI" w:cs="Segoe UI"/>
          <w:b/>
          <w:bCs/>
        </w:rPr>
        <w:t>.</w:t>
      </w:r>
    </w:p>
    <w:p w14:paraId="0E550A84" w14:textId="5C5184C5" w:rsidR="007E3EE2" w:rsidRPr="00932AB0" w:rsidRDefault="007E3EE2" w:rsidP="00997D84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Competenze: 2,4,5</w:t>
      </w:r>
    </w:p>
    <w:p w14:paraId="0A4B1896" w14:textId="304E15EF" w:rsidR="00DA6FE8" w:rsidRPr="00932AB0" w:rsidRDefault="009B0AF3" w:rsidP="00997D84">
      <w:pPr>
        <w:jc w:val="both"/>
        <w:rPr>
          <w:rFonts w:ascii="Segoe UI" w:hAnsi="Segoe UI" w:cs="Segoe UI"/>
          <w:color w:val="000000" w:themeColor="text1"/>
        </w:rPr>
      </w:pPr>
      <w:r w:rsidRPr="00932AB0">
        <w:rPr>
          <w:rFonts w:ascii="Baguet Script" w:hAnsi="Baguet Script" w:cs="Segoe UI"/>
          <w:sz w:val="36"/>
          <w:szCs w:val="36"/>
        </w:rPr>
        <w:t xml:space="preserve">Uda </w:t>
      </w:r>
      <w:r w:rsidR="00443E45">
        <w:rPr>
          <w:rFonts w:ascii="Baguet Script" w:hAnsi="Baguet Script" w:cs="Segoe UI"/>
          <w:sz w:val="36"/>
          <w:szCs w:val="36"/>
        </w:rPr>
        <w:t>3</w:t>
      </w:r>
      <w:r w:rsidRPr="00932AB0">
        <w:rPr>
          <w:rFonts w:ascii="Segoe UI" w:hAnsi="Segoe UI" w:cs="Segoe UI"/>
          <w:sz w:val="36"/>
          <w:szCs w:val="36"/>
        </w:rPr>
        <w:t xml:space="preserve">: 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>“Uguaglianza e disabilità”</w:t>
      </w:r>
      <w:r w:rsidR="00F221C5">
        <w:rPr>
          <w:rFonts w:ascii="Segoe UI" w:hAnsi="Segoe UI" w:cs="Segoe UI"/>
          <w:color w:val="000000" w:themeColor="text1"/>
          <w:sz w:val="21"/>
          <w:szCs w:val="21"/>
        </w:rPr>
        <w:t>.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L’obiettivo è far acquisire agli studenti la consapevolezza che tutti i cittadini hanno pari dignità sociale e che il cittadino, oltre lo Stato, deve contribuire affinché ognuno, anche affetto da disabilità, possa liberamente esprimersi e svilupparsi nella società e possa contribuire con il proprio lavoro al benessere del Paese in cui vive. Le attività previste sono: ricerca e presentazione di casi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(attraverso Canva o similari)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di successo di persone con disabilità nel mondo del lavoro, analisi dei diritti e dei doveri dei lavoratori con disabilità, realizzazione di un video o di un podcast in lingua 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italiano, 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>inglese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o spagnolo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 xml:space="preserve"> sul tema della disabilità</w:t>
      </w:r>
      <w:r w:rsidR="00BF7CA9" w:rsidRPr="00932AB0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1FCEA26C" w14:textId="0917DEA1" w:rsidR="0077540B" w:rsidRDefault="00997D84" w:rsidP="00997D84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  <w:r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Discipline coinvolte: Informatica, diritto ed economia, italiano</w:t>
      </w:r>
      <w:r w:rsidR="00BF7CA9"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, </w:t>
      </w:r>
      <w:r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inglese</w:t>
      </w:r>
      <w:r w:rsidR="00932AB0"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, spagnolo</w:t>
      </w:r>
      <w:r w:rsidRPr="00932AB0">
        <w:rPr>
          <w:rFonts w:ascii="Segoe UI" w:hAnsi="Segoe UI" w:cs="Segoe UI"/>
          <w:b/>
          <w:bCs/>
          <w:color w:val="000000" w:themeColor="text1"/>
          <w:sz w:val="21"/>
          <w:szCs w:val="21"/>
        </w:rPr>
        <w:t>, tecniche della comunicazione</w:t>
      </w:r>
    </w:p>
    <w:p w14:paraId="0EFF21E5" w14:textId="77777777" w:rsidR="00420FC1" w:rsidRPr="00932AB0" w:rsidRDefault="00420FC1" w:rsidP="00997D84">
      <w:pPr>
        <w:jc w:val="both"/>
        <w:rPr>
          <w:rFonts w:ascii="Segoe UI" w:hAnsi="Segoe UI" w:cs="Segoe UI"/>
        </w:rPr>
      </w:pPr>
    </w:p>
    <w:p w14:paraId="46A51C58" w14:textId="3E0B3598" w:rsidR="009B2E80" w:rsidRDefault="009B2E80" w:rsidP="00997D84">
      <w:pPr>
        <w:jc w:val="both"/>
        <w:rPr>
          <w:rFonts w:ascii="Segoe UI" w:hAnsi="Segoe UI" w:cs="Segoe UI"/>
          <w:color w:val="000000" w:themeColor="text1"/>
          <w:sz w:val="21"/>
          <w:szCs w:val="21"/>
        </w:rPr>
      </w:pPr>
      <w:r w:rsidRPr="00932AB0">
        <w:rPr>
          <w:rFonts w:ascii="Baguet Script" w:hAnsi="Baguet Script" w:cs="Segoe UI"/>
          <w:sz w:val="36"/>
          <w:szCs w:val="36"/>
        </w:rPr>
        <w:t xml:space="preserve">Uda </w:t>
      </w:r>
      <w:r w:rsidR="00443E45">
        <w:rPr>
          <w:rFonts w:ascii="Baguet Script" w:hAnsi="Baguet Script" w:cs="Segoe UI"/>
          <w:sz w:val="36"/>
          <w:szCs w:val="36"/>
        </w:rPr>
        <w:t>4</w:t>
      </w:r>
      <w:r w:rsidRPr="00932AB0">
        <w:rPr>
          <w:rFonts w:ascii="Segoe UI" w:hAnsi="Segoe UI" w:cs="Segoe UI"/>
          <w:sz w:val="36"/>
          <w:szCs w:val="36"/>
        </w:rPr>
        <w:t xml:space="preserve">: 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>“</w:t>
      </w:r>
      <w:r w:rsidR="00E745E9">
        <w:rPr>
          <w:rFonts w:ascii="Segoe UI" w:hAnsi="Segoe UI" w:cs="Segoe UI"/>
          <w:color w:val="000000" w:themeColor="text1"/>
          <w:sz w:val="21"/>
          <w:szCs w:val="21"/>
        </w:rPr>
        <w:t>Privacy e sicurezza dei dati</w:t>
      </w:r>
      <w:r w:rsidRPr="00932AB0">
        <w:rPr>
          <w:rFonts w:ascii="Segoe UI" w:hAnsi="Segoe UI" w:cs="Segoe UI"/>
          <w:color w:val="000000" w:themeColor="text1"/>
          <w:sz w:val="21"/>
          <w:szCs w:val="21"/>
        </w:rPr>
        <w:t>”</w:t>
      </w:r>
      <w:r w:rsidR="00883B5D">
        <w:rPr>
          <w:rFonts w:ascii="Segoe UI" w:hAnsi="Segoe UI" w:cs="Segoe UI"/>
          <w:color w:val="000000" w:themeColor="text1"/>
          <w:sz w:val="21"/>
          <w:szCs w:val="21"/>
        </w:rPr>
        <w:t>.</w:t>
      </w:r>
      <w:r w:rsidR="00F52A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="00F455D5" w:rsidRPr="00F455D5">
        <w:rPr>
          <w:rFonts w:ascii="Segoe UI" w:hAnsi="Segoe UI" w:cs="Segoe UI"/>
          <w:color w:val="000000" w:themeColor="text1"/>
          <w:sz w:val="21"/>
          <w:szCs w:val="21"/>
        </w:rPr>
        <w:t xml:space="preserve">Gli studenti potrebbero collaborare con professionisti della psicologia o del lavoro sociale per creare risorse online (come </w:t>
      </w:r>
      <w:r w:rsidR="00F455D5">
        <w:rPr>
          <w:rFonts w:ascii="Segoe UI" w:hAnsi="Segoe UI" w:cs="Segoe UI"/>
          <w:color w:val="000000" w:themeColor="text1"/>
          <w:sz w:val="21"/>
          <w:szCs w:val="21"/>
        </w:rPr>
        <w:t>sito web per</w:t>
      </w:r>
      <w:r w:rsidR="00F455D5" w:rsidRPr="00F455D5">
        <w:rPr>
          <w:rFonts w:ascii="Segoe UI" w:hAnsi="Segoe UI" w:cs="Segoe UI"/>
          <w:color w:val="000000" w:themeColor="text1"/>
          <w:sz w:val="21"/>
          <w:szCs w:val="21"/>
        </w:rPr>
        <w:t xml:space="preserve"> forum di supporto) per le vittime di cyberbullismo.</w:t>
      </w:r>
      <w:r w:rsidR="00F455D5">
        <w:rPr>
          <w:rFonts w:ascii="Segoe UI" w:hAnsi="Segoe UI" w:cs="Segoe UI"/>
          <w:color w:val="000000" w:themeColor="text1"/>
          <w:sz w:val="21"/>
          <w:szCs w:val="21"/>
        </w:rPr>
        <w:t xml:space="preserve"> Si potrebbe creare una campagna di Guerriglia Marketing o similari </w:t>
      </w:r>
      <w:r w:rsidR="002643CC">
        <w:rPr>
          <w:rFonts w:ascii="Segoe UI" w:hAnsi="Segoe UI" w:cs="Segoe UI"/>
          <w:color w:val="000000" w:themeColor="text1"/>
          <w:sz w:val="21"/>
          <w:szCs w:val="21"/>
        </w:rPr>
        <w:t>attraverso la creazione di brochures o volantini per la sensibilizzazione del problema.</w:t>
      </w:r>
    </w:p>
    <w:p w14:paraId="6FC5A79A" w14:textId="60C7BC8B" w:rsidR="002643CC" w:rsidRDefault="002643CC" w:rsidP="00997D84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  <w:r w:rsidRPr="00AD61CC"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Discipline coinvolte: Informatica, Italiano, Diritto, </w:t>
      </w:r>
      <w:r w:rsidR="00AD61CC" w:rsidRPr="00AD61CC">
        <w:rPr>
          <w:rFonts w:ascii="Segoe UI" w:hAnsi="Segoe UI" w:cs="Segoe UI"/>
          <w:b/>
          <w:bCs/>
          <w:color w:val="000000" w:themeColor="text1"/>
          <w:sz w:val="21"/>
          <w:szCs w:val="21"/>
        </w:rPr>
        <w:t>Tecniche della Comunicazione</w:t>
      </w:r>
    </w:p>
    <w:p w14:paraId="2CAEA814" w14:textId="77777777" w:rsidR="00AD61CC" w:rsidRDefault="00AD61CC" w:rsidP="00997D84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</w:p>
    <w:p w14:paraId="46822527" w14:textId="240EC8AF" w:rsidR="00AD1CB2" w:rsidRPr="00AD1CB2" w:rsidRDefault="00AD1CB2" w:rsidP="00997D84">
      <w:pPr>
        <w:jc w:val="both"/>
        <w:rPr>
          <w:rFonts w:ascii="Segoe UI" w:hAnsi="Segoe UI" w:cs="Segoe UI"/>
          <w:color w:val="000000" w:themeColor="text1"/>
          <w:sz w:val="21"/>
          <w:szCs w:val="21"/>
        </w:rPr>
      </w:pPr>
      <w:r w:rsidRPr="00932AB0">
        <w:rPr>
          <w:rFonts w:ascii="Baguet Script" w:hAnsi="Baguet Script" w:cs="Segoe UI"/>
          <w:sz w:val="36"/>
          <w:szCs w:val="36"/>
        </w:rPr>
        <w:lastRenderedPageBreak/>
        <w:t xml:space="preserve">Uda </w:t>
      </w:r>
      <w:r>
        <w:rPr>
          <w:rFonts w:ascii="Baguet Script" w:hAnsi="Baguet Script" w:cs="Segoe UI"/>
          <w:sz w:val="36"/>
          <w:szCs w:val="36"/>
        </w:rPr>
        <w:t>5</w:t>
      </w:r>
      <w:r w:rsidRPr="00932AB0">
        <w:rPr>
          <w:rFonts w:ascii="Segoe UI" w:hAnsi="Segoe UI" w:cs="Segoe UI"/>
          <w:sz w:val="36"/>
          <w:szCs w:val="36"/>
        </w:rPr>
        <w:t>:</w:t>
      </w:r>
      <w:r>
        <w:rPr>
          <w:rFonts w:ascii="Segoe UI" w:hAnsi="Segoe UI" w:cs="Segoe UI"/>
          <w:sz w:val="36"/>
          <w:szCs w:val="36"/>
        </w:rPr>
        <w:t xml:space="preserve"> </w:t>
      </w:r>
      <w:r w:rsidRPr="00AD1CB2">
        <w:rPr>
          <w:rFonts w:ascii="Segoe UI" w:hAnsi="Segoe UI" w:cs="Segoe UI"/>
          <w:color w:val="000000" w:themeColor="text1"/>
          <w:sz w:val="21"/>
          <w:szCs w:val="21"/>
        </w:rPr>
        <w:t>“Forma giuridica delle imprese”</w:t>
      </w:r>
    </w:p>
    <w:p w14:paraId="4128F367" w14:textId="2AB04CC9" w:rsidR="00AD1CB2" w:rsidRDefault="00AD1CB2" w:rsidP="00997D84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  <w:r>
        <w:rPr>
          <w:rFonts w:ascii="Segoe UI" w:hAnsi="Segoe UI" w:cs="Segoe UI"/>
          <w:b/>
          <w:bCs/>
          <w:color w:val="000000" w:themeColor="text1"/>
          <w:sz w:val="21"/>
          <w:szCs w:val="21"/>
        </w:rPr>
        <w:t>Competenze: 1</w:t>
      </w:r>
    </w:p>
    <w:p w14:paraId="28F07D75" w14:textId="5CF2521E" w:rsidR="00AD61CC" w:rsidRPr="00AD61CC" w:rsidRDefault="00AD61CC" w:rsidP="00AD61CC">
      <w:pPr>
        <w:pBdr>
          <w:bottom w:val="single" w:sz="4" w:space="1" w:color="auto"/>
        </w:pBdr>
        <w:jc w:val="center"/>
        <w:rPr>
          <w:rFonts w:ascii="ADLaM Display" w:hAnsi="ADLaM Display" w:cs="ADLaM Display"/>
          <w:sz w:val="48"/>
          <w:szCs w:val="48"/>
        </w:rPr>
      </w:pPr>
      <w:r w:rsidRPr="00AD61CC">
        <w:rPr>
          <w:rFonts w:ascii="ADLaM Display" w:hAnsi="ADLaM Display" w:cs="ADLaM Display"/>
          <w:sz w:val="48"/>
          <w:szCs w:val="48"/>
        </w:rPr>
        <w:t>Siti Utili</w:t>
      </w:r>
    </w:p>
    <w:p w14:paraId="0A4B1898" w14:textId="4D6F6C93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(1) UdA per gli istituti professionali: una proposta dall’IPSSAT Rocco .... https://www.indire.it/2021/01/14/uda-per-gli-istituti-professionali-una-proposta-dellipssat-rocco-chinnici/.</w:t>
      </w:r>
    </w:p>
    <w:p w14:paraId="0A4B1899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(2) UDA N° 1 Scienze e Tecnologie Applicate: Indirizzo INFORMATICA. https://www.itimedi.it/pof/programmazioni/Informatica%20e%20Telecomunicazioni/2%20anno/Informatica%20STA%20-%20UDA%20-%20classe%20II.pdf.</w:t>
      </w:r>
    </w:p>
    <w:p w14:paraId="0A4B189A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(3) UNITÀ DI APPRENDIMENTO 3 “INFORMATIZZAZIONE DI UN’ATTIVITA’ COMMERCIALE .... https://www.itisff.it/competenze/SPUNTI%20RIFLESSIVI%20ESEMPI%20UDA%20DALLA%20RETE/PER%20INDIRIZZI/Informatica%20e%20Telecomunicazioni/Informatizzazione%20di%20attivita%20commerciale%20o%20di%20servizio.pdf.</w:t>
      </w:r>
    </w:p>
    <w:p w14:paraId="0A4B189B" w14:textId="77777777" w:rsidR="00DA6FE8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(4) MODELLO di UNITA’ di APPRENDIMENTO - Nuovi Professionali Commerciali. https://www.nuoviprofessionalicommerciali.it/wp-content/uploads/2018/10/Modello-UDA-MIUR.pdf.</w:t>
      </w:r>
    </w:p>
    <w:p w14:paraId="0A4B189C" w14:textId="77777777" w:rsidR="00574914" w:rsidRPr="00932AB0" w:rsidRDefault="00DA6FE8" w:rsidP="00997D84">
      <w:pPr>
        <w:jc w:val="both"/>
        <w:rPr>
          <w:rFonts w:ascii="Segoe UI" w:hAnsi="Segoe UI" w:cs="Segoe UI"/>
        </w:rPr>
      </w:pPr>
      <w:r w:rsidRPr="00932AB0">
        <w:rPr>
          <w:rFonts w:ascii="Segoe UI" w:hAnsi="Segoe UI" w:cs="Segoe UI"/>
        </w:rPr>
        <w:t>(5) UDA – Indicazioni ed Esempi – Istituto Superiore "Carlo Alberto Dalla .... https://www.itsdallachiesa.edu.it/uda-indicazioni-ed-esempi/.</w:t>
      </w:r>
    </w:p>
    <w:sectPr w:rsidR="00574914" w:rsidRPr="00932A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14"/>
    <w:rsid w:val="00031CFE"/>
    <w:rsid w:val="002643CC"/>
    <w:rsid w:val="002C1046"/>
    <w:rsid w:val="002F34DC"/>
    <w:rsid w:val="003C3804"/>
    <w:rsid w:val="00420FC1"/>
    <w:rsid w:val="00443E45"/>
    <w:rsid w:val="004A71AC"/>
    <w:rsid w:val="004C298B"/>
    <w:rsid w:val="005662FD"/>
    <w:rsid w:val="00574914"/>
    <w:rsid w:val="006749C4"/>
    <w:rsid w:val="0077540B"/>
    <w:rsid w:val="007E3EE2"/>
    <w:rsid w:val="00883B5D"/>
    <w:rsid w:val="00932AB0"/>
    <w:rsid w:val="009374FD"/>
    <w:rsid w:val="00965ECC"/>
    <w:rsid w:val="00997D84"/>
    <w:rsid w:val="009B0AF3"/>
    <w:rsid w:val="009B2E80"/>
    <w:rsid w:val="009C3C9E"/>
    <w:rsid w:val="00AD1CB2"/>
    <w:rsid w:val="00AD61CC"/>
    <w:rsid w:val="00B60A81"/>
    <w:rsid w:val="00BB7709"/>
    <w:rsid w:val="00BF7CA9"/>
    <w:rsid w:val="00D359F8"/>
    <w:rsid w:val="00D90582"/>
    <w:rsid w:val="00DA6FE8"/>
    <w:rsid w:val="00E745E9"/>
    <w:rsid w:val="00F221C5"/>
    <w:rsid w:val="00F455D5"/>
    <w:rsid w:val="00F5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188F"/>
  <w15:chartTrackingRefBased/>
  <w15:docId w15:val="{674BC96F-6D49-7945-BA0F-2D40DF4E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9B0AF3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B0A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D5379B6149F142945296AB539DE313" ma:contentTypeVersion="6" ma:contentTypeDescription="Creare un nuovo documento." ma:contentTypeScope="" ma:versionID="e0bbab4f7ff917699b0d5d394e43237d">
  <xsd:schema xmlns:xsd="http://www.w3.org/2001/XMLSchema" xmlns:xs="http://www.w3.org/2001/XMLSchema" xmlns:p="http://schemas.microsoft.com/office/2006/metadata/properties" xmlns:ns2="48ca0857-92b1-4738-8c50-7fe2839e5d4b" xmlns:ns3="c9a7bbf6-d8cf-4d11-92ce-4ce03e0a10f0" targetNamespace="http://schemas.microsoft.com/office/2006/metadata/properties" ma:root="true" ma:fieldsID="a1f257372a79f08be987e3c7f12cbef3" ns2:_="" ns3:_="">
    <xsd:import namespace="48ca0857-92b1-4738-8c50-7fe2839e5d4b"/>
    <xsd:import namespace="c9a7bbf6-d8cf-4d11-92ce-4ce03e0a10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a0857-92b1-4738-8c50-7fe2839e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7bbf6-d8cf-4d11-92ce-4ce03e0a1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FB9F07-285E-489D-9510-0FA632CAE228}"/>
</file>

<file path=customXml/itemProps2.xml><?xml version="1.0" encoding="utf-8"?>
<ds:datastoreItem xmlns:ds="http://schemas.openxmlformats.org/officeDocument/2006/customXml" ds:itemID="{5C9E2092-7F59-4298-81A6-4A9B5C074335}"/>
</file>

<file path=customXml/itemProps3.xml><?xml version="1.0" encoding="utf-8"?>
<ds:datastoreItem xmlns:ds="http://schemas.openxmlformats.org/officeDocument/2006/customXml" ds:itemID="{30C6A35C-5CF8-465F-B8A0-729B5EA33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Serra</dc:creator>
  <cp:keywords/>
  <dc:description/>
  <cp:lastModifiedBy>SERRA EMANUELE</cp:lastModifiedBy>
  <cp:revision>35</cp:revision>
  <dcterms:created xsi:type="dcterms:W3CDTF">2023-09-20T10:39:00Z</dcterms:created>
  <dcterms:modified xsi:type="dcterms:W3CDTF">2023-09-21T09:52:00Z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0x01010071D5379B6149F142945296AB539DE313</vt:lpwstr>
  </property>
</Properties>
</file>