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Judul Bab (Heading 1)</w:t>
      </w:r>
    </w:p>
    <w:p>
      <w:r>
        <w:t>Ini adalah contoh paragraf menggunakan style Normal.</w:t>
      </w:r>
    </w:p>
    <w:p>
      <w:pPr>
        <w:pStyle w:val="Heading2"/>
      </w:pPr>
      <w:r>
        <w:t>Subjudul (Heading 2)</w:t>
      </w:r>
    </w:p>
    <w:p>
      <w:r>
        <w:t>Contoh paragraf kedua.</w:t>
      </w:r>
    </w:p>
    <w:p>
      <w:pPr>
        <w:pStyle w:val="Heading3"/>
      </w:pPr>
      <w:r>
        <w:t>Sub-subjudul (Heading 3)</w:t>
      </w:r>
    </w:p>
    <w:p>
      <w:r>
        <w:t>Contoh paragraf ketiga.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040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6060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