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E47F9" w14:textId="6A80EA1D" w:rsidR="00665174" w:rsidRPr="00F2371F" w:rsidRDefault="00577F84" w:rsidP="00AB44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71F">
        <w:rPr>
          <w:rFonts w:ascii="Arial" w:hAnsi="Arial" w:cs="Arial"/>
          <w:sz w:val="24"/>
          <w:szCs w:val="24"/>
        </w:rPr>
        <w:t xml:space="preserve">The UC Irvine Machine Learning Repository contains a data set related to glass identification. The data </w:t>
      </w:r>
      <w:r w:rsidR="00AB4442" w:rsidRPr="00F2371F">
        <w:rPr>
          <w:rFonts w:ascii="Arial" w:hAnsi="Arial" w:cs="Arial"/>
          <w:sz w:val="24"/>
          <w:szCs w:val="24"/>
        </w:rPr>
        <w:t>consists</w:t>
      </w:r>
      <w:r w:rsidRPr="00F2371F">
        <w:rPr>
          <w:rFonts w:ascii="Arial" w:hAnsi="Arial" w:cs="Arial"/>
          <w:sz w:val="24"/>
          <w:szCs w:val="24"/>
        </w:rPr>
        <w:t xml:space="preserve"> of 214 glass samples labeled as one of seven class categories. There are nine predictors, including the refractive index and percentages of eight elements: Na, Mg, Al, Si, K, Ca, Ba, and Fe.</w:t>
      </w:r>
    </w:p>
    <w:p w14:paraId="2E522BCD" w14:textId="0BF4D971" w:rsidR="004D69E5" w:rsidRPr="00F2371F" w:rsidRDefault="004D69E5" w:rsidP="00665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467EF2" w14:textId="16464E9C" w:rsidR="004D69E5" w:rsidRPr="00F2371F" w:rsidRDefault="004D69E5" w:rsidP="00665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371F">
        <w:rPr>
          <w:rFonts w:ascii="Arial" w:hAnsi="Arial" w:cs="Arial"/>
          <w:sz w:val="24"/>
          <w:szCs w:val="24"/>
        </w:rPr>
        <w:t xml:space="preserve">The data can be accessed via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D69E5" w:rsidRPr="00F2371F" w14:paraId="20315B3B" w14:textId="77777777" w:rsidTr="005D49B9">
        <w:tc>
          <w:tcPr>
            <w:tcW w:w="8635" w:type="dxa"/>
          </w:tcPr>
          <w:p w14:paraId="390FA3DE" w14:textId="77777777" w:rsidR="004D69E5" w:rsidRPr="00F2371F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2371F">
              <w:rPr>
                <w:rFonts w:ascii="Arial" w:hAnsi="Arial" w:cs="Arial"/>
                <w:color w:val="FF0000"/>
                <w:sz w:val="24"/>
                <w:szCs w:val="24"/>
              </w:rPr>
              <w:t>&gt; #install.packages('mlbench')</w:t>
            </w:r>
          </w:p>
          <w:p w14:paraId="280E6107" w14:textId="77777777" w:rsidR="004D69E5" w:rsidRPr="00F2371F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2371F">
              <w:rPr>
                <w:rFonts w:ascii="Arial" w:hAnsi="Arial" w:cs="Arial"/>
                <w:color w:val="FF0000"/>
                <w:sz w:val="24"/>
                <w:szCs w:val="24"/>
              </w:rPr>
              <w:t>&gt; library(mlbench)</w:t>
            </w:r>
          </w:p>
          <w:p w14:paraId="4AAD1A2A" w14:textId="77777777" w:rsidR="004D69E5" w:rsidRPr="00F2371F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2371F">
              <w:rPr>
                <w:rFonts w:ascii="Arial" w:hAnsi="Arial" w:cs="Arial"/>
                <w:color w:val="FF0000"/>
                <w:sz w:val="24"/>
                <w:szCs w:val="24"/>
              </w:rPr>
              <w:t>&gt; data(Glass)</w:t>
            </w:r>
          </w:p>
          <w:p w14:paraId="6DD1A82E" w14:textId="77777777" w:rsidR="004D69E5" w:rsidRPr="00F2371F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2371F">
              <w:rPr>
                <w:rFonts w:ascii="Arial" w:hAnsi="Arial" w:cs="Arial"/>
                <w:color w:val="FF0000"/>
                <w:sz w:val="24"/>
                <w:szCs w:val="24"/>
              </w:rPr>
              <w:t>&gt; str(Glass)</w:t>
            </w:r>
          </w:p>
          <w:p w14:paraId="1F2DCE45" w14:textId="77777777" w:rsidR="004D69E5" w:rsidRPr="00F2371F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F2371F">
              <w:rPr>
                <w:rFonts w:ascii="Arial" w:hAnsi="Arial" w:cs="Arial"/>
                <w:color w:val="0070C0"/>
                <w:sz w:val="24"/>
                <w:szCs w:val="24"/>
              </w:rPr>
              <w:t>'data.frame':   214 obs. of  10 variables:</w:t>
            </w:r>
          </w:p>
          <w:p w14:paraId="3B4EF3B9" w14:textId="77777777" w:rsidR="004D69E5" w:rsidRPr="009F0233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  <w:lang w:val="pl-PL"/>
              </w:rPr>
            </w:pPr>
            <w:r w:rsidRPr="00F2371F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pl-PL"/>
              </w:rPr>
              <w:t>$ RI  : num  1.52 1.52 1.52 1.52 1.52 ...</w:t>
            </w:r>
          </w:p>
          <w:p w14:paraId="5EE8E50F" w14:textId="77777777" w:rsidR="004D69E5" w:rsidRPr="009F0233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  <w:lang w:val="pl-PL"/>
              </w:rPr>
            </w:pP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pl-PL"/>
              </w:rPr>
              <w:t xml:space="preserve"> $ Na  : num  13.6 13.9 13.5 13.2 13.3 ...</w:t>
            </w:r>
          </w:p>
          <w:p w14:paraId="27A85D06" w14:textId="77777777" w:rsidR="004D69E5" w:rsidRPr="009F0233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  <w:lang w:val="pl-PL"/>
              </w:rPr>
            </w:pP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pl-PL"/>
              </w:rPr>
              <w:t xml:space="preserve"> $ Mg  : num  4.49 3.6 3.55 3.69 3.62 3.61 3.6 3.61 3.58 3.6 ...</w:t>
            </w:r>
          </w:p>
          <w:p w14:paraId="01056A3A" w14:textId="77777777" w:rsidR="004D69E5" w:rsidRPr="009F0233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</w:pP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pl-PL"/>
              </w:rPr>
              <w:t xml:space="preserve"> </w:t>
            </w: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  <w:t>$ Al  : num  1.1 1.36 1.54 1.29 1.24 1.62 1.14 1.05 1.37 1.36 ...</w:t>
            </w:r>
          </w:p>
          <w:p w14:paraId="47C8EBA4" w14:textId="77777777" w:rsidR="004D69E5" w:rsidRPr="009F0233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</w:pP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  <w:t xml:space="preserve"> $ Si  : num  71.8 72.7 73 72.6 73.1 ...</w:t>
            </w:r>
          </w:p>
          <w:p w14:paraId="0204D1BE" w14:textId="77777777" w:rsidR="004D69E5" w:rsidRPr="009F0233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</w:pP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  <w:t xml:space="preserve"> $ K   : num  0.06 0.48 0.39 0.57 0.55 0.64 0.58 0.57 0.56 0.57 ...</w:t>
            </w:r>
          </w:p>
          <w:p w14:paraId="0DEF18D4" w14:textId="77777777" w:rsidR="004D69E5" w:rsidRPr="009F0233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</w:pP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  <w:t xml:space="preserve"> $ Ca  : num  8.75 7.83 7.78 8.22 8.07 8.07 8.17 8.24 8.3 8.4 ...</w:t>
            </w:r>
          </w:p>
          <w:p w14:paraId="28983657" w14:textId="77777777" w:rsidR="004D69E5" w:rsidRPr="009F0233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</w:pP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  <w:t xml:space="preserve"> $ Ba  : num  0 0 0 0 0 0 0 0 0 0 ...</w:t>
            </w:r>
          </w:p>
          <w:p w14:paraId="7269705C" w14:textId="77777777" w:rsidR="004D69E5" w:rsidRPr="009F0233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</w:pP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  <w:t xml:space="preserve"> $ Fe  : num  0 0 0 0 0 0.26 0 0 0 0.11 ...</w:t>
            </w:r>
          </w:p>
          <w:p w14:paraId="52086192" w14:textId="77777777" w:rsidR="004D69E5" w:rsidRPr="00F2371F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9F0233">
              <w:rPr>
                <w:rFonts w:ascii="Arial" w:hAnsi="Arial" w:cs="Arial"/>
                <w:color w:val="0070C0"/>
                <w:sz w:val="24"/>
                <w:szCs w:val="24"/>
                <w:lang w:val="de-DE"/>
              </w:rPr>
              <w:t xml:space="preserve"> </w:t>
            </w:r>
            <w:r w:rsidRPr="00F2371F">
              <w:rPr>
                <w:rFonts w:ascii="Arial" w:hAnsi="Arial" w:cs="Arial"/>
                <w:color w:val="0070C0"/>
                <w:sz w:val="24"/>
                <w:szCs w:val="24"/>
              </w:rPr>
              <w:t>$ Type: Factor w/ 6 levels "1","2","3","5",..: 1 1 1 1 1 1 1 1 1 1 ...</w:t>
            </w:r>
          </w:p>
          <w:p w14:paraId="29AE564C" w14:textId="26940A76" w:rsidR="004D69E5" w:rsidRPr="00F2371F" w:rsidRDefault="004D69E5" w:rsidP="004D69E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371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2242765D" w14:textId="77777777" w:rsidR="004D69E5" w:rsidRPr="00F2371F" w:rsidRDefault="004D69E5" w:rsidP="00665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F31ACC" w14:textId="77777777" w:rsidR="00EC7EC4" w:rsidRDefault="00EC7EC4" w:rsidP="00AB44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C7EC4">
        <w:rPr>
          <w:rFonts w:ascii="Arial" w:hAnsi="Arial" w:cs="Arial"/>
          <w:sz w:val="24"/>
          <w:szCs w:val="24"/>
        </w:rPr>
        <w:t>Utilize suitable visualizations (employ any types of data visualization you deem appropriate) to explore the predictor variables, aiming to understand their distributions and relationships among them.</w:t>
      </w:r>
    </w:p>
    <w:p w14:paraId="35204E4B" w14:textId="4439B575" w:rsidR="00F2371F" w:rsidRPr="00F2371F" w:rsidRDefault="00F2371F" w:rsidP="00AB44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71F">
        <w:rPr>
          <w:rFonts w:ascii="Arial" w:hAnsi="Arial" w:cs="Arial"/>
          <w:sz w:val="24"/>
          <w:szCs w:val="24"/>
        </w:rPr>
        <w:t xml:space="preserve">Do there appear to be any outliers in the data? Are any predictors skewed? Show all </w:t>
      </w:r>
      <w:r w:rsidR="009F0233" w:rsidRPr="00F2371F">
        <w:rPr>
          <w:rFonts w:ascii="Arial" w:hAnsi="Arial" w:cs="Arial"/>
          <w:sz w:val="24"/>
          <w:szCs w:val="24"/>
        </w:rPr>
        <w:t>the work</w:t>
      </w:r>
      <w:r w:rsidRPr="00F2371F">
        <w:rPr>
          <w:rFonts w:ascii="Arial" w:hAnsi="Arial" w:cs="Arial"/>
          <w:sz w:val="24"/>
          <w:szCs w:val="24"/>
        </w:rPr>
        <w:t xml:space="preserve">! </w:t>
      </w:r>
    </w:p>
    <w:p w14:paraId="0AA2B824" w14:textId="5FD841A9" w:rsidR="00F2371F" w:rsidRPr="00F2371F" w:rsidRDefault="00F2371F" w:rsidP="00AB44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71F">
        <w:rPr>
          <w:rFonts w:ascii="Arial" w:hAnsi="Arial" w:cs="Arial"/>
          <w:sz w:val="24"/>
          <w:szCs w:val="24"/>
        </w:rPr>
        <w:t xml:space="preserve">Are there any relevant transformations of one or more predictors that might improve the classification model? Show all </w:t>
      </w:r>
      <w:r w:rsidR="009F0233" w:rsidRPr="00F2371F">
        <w:rPr>
          <w:rFonts w:ascii="Arial" w:hAnsi="Arial" w:cs="Arial"/>
          <w:sz w:val="24"/>
          <w:szCs w:val="24"/>
        </w:rPr>
        <w:t>the work</w:t>
      </w:r>
      <w:r w:rsidRPr="00F2371F">
        <w:rPr>
          <w:rFonts w:ascii="Arial" w:hAnsi="Arial" w:cs="Arial"/>
          <w:sz w:val="24"/>
          <w:szCs w:val="24"/>
        </w:rPr>
        <w:t xml:space="preserve">! </w:t>
      </w:r>
    </w:p>
    <w:p w14:paraId="5D3749C1" w14:textId="0604BA14" w:rsidR="00121CC9" w:rsidRDefault="00F2371F" w:rsidP="00AB44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71F">
        <w:rPr>
          <w:rFonts w:ascii="Arial" w:hAnsi="Arial" w:cs="Arial"/>
          <w:sz w:val="24"/>
          <w:szCs w:val="24"/>
        </w:rPr>
        <w:t xml:space="preserve">Fit SVM model (You may refer to Chapter 4 material for details) using the following </w:t>
      </w:r>
      <w:r w:rsidR="00AB4442">
        <w:rPr>
          <w:rFonts w:ascii="Arial" w:hAnsi="Arial" w:cs="Arial"/>
          <w:sz w:val="24"/>
          <w:szCs w:val="24"/>
        </w:rPr>
        <w:t xml:space="preserve">R </w:t>
      </w:r>
      <w:r w:rsidRPr="00F2371F">
        <w:rPr>
          <w:rFonts w:ascii="Arial" w:hAnsi="Arial" w:cs="Arial"/>
          <w:sz w:val="24"/>
          <w:szCs w:val="24"/>
        </w:rPr>
        <w:t>codes:</w:t>
      </w:r>
      <w:r w:rsidR="00121CC9" w:rsidRPr="00F2371F">
        <w:rPr>
          <w:rFonts w:ascii="Arial" w:hAnsi="Arial" w:cs="Arial"/>
          <w:sz w:val="24"/>
          <w:szCs w:val="24"/>
        </w:rPr>
        <w:t xml:space="preserve"> </w:t>
      </w:r>
      <w:r w:rsidR="00A432E0">
        <w:rPr>
          <w:rFonts w:ascii="Arial" w:hAnsi="Arial" w:cs="Arial"/>
          <w:sz w:val="24"/>
          <w:szCs w:val="24"/>
        </w:rPr>
        <w:t>(This code will be discussed in detail in the following chapters)</w:t>
      </w:r>
    </w:p>
    <w:p w14:paraId="627688B2" w14:textId="77777777" w:rsidR="005D49B9" w:rsidRPr="00F2371F" w:rsidRDefault="005D49B9" w:rsidP="005D49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D49B9" w14:paraId="0FC7DE77" w14:textId="77777777" w:rsidTr="005D49B9">
        <w:tc>
          <w:tcPr>
            <w:tcW w:w="9350" w:type="dxa"/>
          </w:tcPr>
          <w:p w14:paraId="7AD0776A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>#install.packages('kernlab')</w:t>
            </w:r>
          </w:p>
          <w:p w14:paraId="2A820FED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 xml:space="preserve">library(kernlab) </w:t>
            </w:r>
          </w:p>
          <w:p w14:paraId="5AA9B8A9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 xml:space="preserve">set.seed(231) </w:t>
            </w:r>
          </w:p>
          <w:p w14:paraId="3C1E02C3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>sigDist &lt;- sigest(Type~ ., data = Glass, frac = 1)</w:t>
            </w:r>
          </w:p>
          <w:p w14:paraId="665CC4BC" w14:textId="031AF1A4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 xml:space="preserve">sigDist </w:t>
            </w:r>
          </w:p>
          <w:p w14:paraId="0228BD18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 xml:space="preserve">       90%        50%        10% </w:t>
            </w:r>
          </w:p>
          <w:p w14:paraId="3BB4CBBD" w14:textId="6FEAE622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0.02622151 0.09278583 0.84623750</w:t>
            </w:r>
          </w:p>
          <w:p w14:paraId="0FF44E98" w14:textId="77777777" w:rsidR="005D49B9" w:rsidRPr="005D49B9" w:rsidRDefault="005D49B9" w:rsidP="005D49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2A77DF15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 xml:space="preserve">svmTuneGrid &lt;- data.frame(sigma = as.vector(sigDist)[1], C = 2^(-2:10)) </w:t>
            </w:r>
          </w:p>
          <w:p w14:paraId="53B5F581" w14:textId="28B3380C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 xml:space="preserve">svmTuneGrid </w:t>
            </w:r>
          </w:p>
          <w:p w14:paraId="08F951FF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 xml:space="preserve">        sigma       C</w:t>
            </w:r>
          </w:p>
          <w:p w14:paraId="5FCB5A68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1  0.02622151    0.25</w:t>
            </w:r>
          </w:p>
          <w:p w14:paraId="17583F85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2  0.02622151    0.50</w:t>
            </w:r>
          </w:p>
          <w:p w14:paraId="2F898ED5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lastRenderedPageBreak/>
              <w:t>3  0.02622151    1.00</w:t>
            </w:r>
          </w:p>
          <w:p w14:paraId="4B396017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4  0.02622151    2.00</w:t>
            </w:r>
          </w:p>
          <w:p w14:paraId="73281C9B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5  0.02622151    4.00</w:t>
            </w:r>
          </w:p>
          <w:p w14:paraId="64DE66BC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6  0.02622151    8.00</w:t>
            </w:r>
          </w:p>
          <w:p w14:paraId="43182106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7  0.02622151   16.00</w:t>
            </w:r>
          </w:p>
          <w:p w14:paraId="0FB7BE25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8  0.02622151   32.00</w:t>
            </w:r>
          </w:p>
          <w:p w14:paraId="1706588D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9  0.02622151   64.00</w:t>
            </w:r>
          </w:p>
          <w:p w14:paraId="697FDB28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10 0.02622151  128.00</w:t>
            </w:r>
          </w:p>
          <w:p w14:paraId="690787BD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11 0.02622151  256.00</w:t>
            </w:r>
          </w:p>
          <w:p w14:paraId="60EF4150" w14:textId="77777777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12 0.02622151  512.00</w:t>
            </w:r>
          </w:p>
          <w:p w14:paraId="7E79DA3B" w14:textId="55A98A3B" w:rsidR="001D36E6" w:rsidRPr="001D36E6" w:rsidRDefault="001D36E6" w:rsidP="001D36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0070C0"/>
                <w:sz w:val="24"/>
                <w:szCs w:val="24"/>
              </w:rPr>
              <w:t>13 0.02622151 1024.00</w:t>
            </w:r>
          </w:p>
          <w:p w14:paraId="06983DA5" w14:textId="77777777" w:rsidR="005D49B9" w:rsidRPr="005D49B9" w:rsidRDefault="005D49B9" w:rsidP="005D49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19818603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>#install.packages('AppliedPredictiveModeling')</w:t>
            </w:r>
          </w:p>
          <w:p w14:paraId="18FED4DE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>library(AppliedPredictiveModeling)</w:t>
            </w:r>
          </w:p>
          <w:p w14:paraId="03390FD6" w14:textId="1E51C3F3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 xml:space="preserve">library(caret) #access the train </w:t>
            </w:r>
            <w:r w:rsidR="00F03AF4" w:rsidRPr="001D36E6">
              <w:rPr>
                <w:rFonts w:ascii="Arial" w:hAnsi="Arial" w:cs="Arial"/>
                <w:color w:val="FF0000"/>
                <w:sz w:val="24"/>
                <w:szCs w:val="24"/>
              </w:rPr>
              <w:t>function.</w:t>
            </w: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  <w:p w14:paraId="3F212749" w14:textId="77777777" w:rsidR="005D49B9" w:rsidRPr="005D49B9" w:rsidRDefault="005D49B9" w:rsidP="005D49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75ECEB3E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 xml:space="preserve">set.seed(1056) </w:t>
            </w:r>
          </w:p>
          <w:p w14:paraId="1D09A48F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>#It may take a while to run</w:t>
            </w:r>
          </w:p>
          <w:p w14:paraId="15FABF52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>svmFit &lt;- train(Type~ ., data = Glass, method = "svmRadial",</w:t>
            </w:r>
          </w:p>
          <w:p w14:paraId="4F8A5733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>preProc = c("center", "scale"),tuneGrid = svmTuneGrid,</w:t>
            </w:r>
          </w:p>
          <w:p w14:paraId="09401207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>trControl = trainControl(method = "repeatedcv", repeats = 5))</w:t>
            </w:r>
          </w:p>
          <w:p w14:paraId="7A00497E" w14:textId="77777777" w:rsidR="005D49B9" w:rsidRPr="001D36E6" w:rsidRDefault="005D49B9" w:rsidP="005D49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5B0418C" w14:textId="77777777" w:rsidR="005D49B9" w:rsidRPr="001D36E6" w:rsidRDefault="005D49B9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D36E6">
              <w:rPr>
                <w:rFonts w:ascii="Arial" w:hAnsi="Arial" w:cs="Arial"/>
                <w:color w:val="FF0000"/>
                <w:sz w:val="24"/>
                <w:szCs w:val="24"/>
              </w:rPr>
              <w:t>plot(svmFit, scales = list(x = list(log = 2)))</w:t>
            </w:r>
          </w:p>
          <w:p w14:paraId="10F584D6" w14:textId="77777777" w:rsidR="001D36E6" w:rsidRDefault="001D36E6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19B354C6" w14:textId="5FC7AC27" w:rsidR="001D36E6" w:rsidRDefault="001D36E6" w:rsidP="005D49B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243F18" wp14:editId="394B217E">
                  <wp:extent cx="5124450" cy="3686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3A7D2" w14:textId="77777777" w:rsidR="0099362D" w:rsidRPr="00F2371F" w:rsidRDefault="0099362D" w:rsidP="00AF6513">
      <w:pPr>
        <w:rPr>
          <w:rFonts w:ascii="Arial" w:hAnsi="Arial" w:cs="Arial"/>
          <w:sz w:val="24"/>
          <w:szCs w:val="24"/>
        </w:rPr>
      </w:pPr>
    </w:p>
    <w:sectPr w:rsidR="0099362D" w:rsidRPr="00F237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36686" w14:textId="77777777" w:rsidR="00521F8E" w:rsidRDefault="00521F8E" w:rsidP="00665174">
      <w:pPr>
        <w:spacing w:after="0" w:line="240" w:lineRule="auto"/>
      </w:pPr>
      <w:r>
        <w:separator/>
      </w:r>
    </w:p>
  </w:endnote>
  <w:endnote w:type="continuationSeparator" w:id="0">
    <w:p w14:paraId="5790EFBD" w14:textId="77777777" w:rsidR="00521F8E" w:rsidRDefault="00521F8E" w:rsidP="0066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7343D" w14:textId="77777777" w:rsidR="00521F8E" w:rsidRDefault="00521F8E" w:rsidP="00665174">
      <w:pPr>
        <w:spacing w:after="0" w:line="240" w:lineRule="auto"/>
      </w:pPr>
      <w:r>
        <w:separator/>
      </w:r>
    </w:p>
  </w:footnote>
  <w:footnote w:type="continuationSeparator" w:id="0">
    <w:p w14:paraId="6AFB96B8" w14:textId="77777777" w:rsidR="00521F8E" w:rsidRDefault="00521F8E" w:rsidP="0066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2A9F1" w14:textId="4BE64EBF" w:rsidR="00665174" w:rsidRDefault="00577F84" w:rsidP="00E507A3">
    <w:pPr>
      <w:pStyle w:val="Header"/>
      <w:jc w:val="center"/>
    </w:pPr>
    <w:r>
      <w:t>Exercise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351C6"/>
    <w:multiLevelType w:val="hybridMultilevel"/>
    <w:tmpl w:val="9E72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E1C"/>
    <w:multiLevelType w:val="hybridMultilevel"/>
    <w:tmpl w:val="E76CD7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4101029">
    <w:abstractNumId w:val="0"/>
  </w:num>
  <w:num w:numId="2" w16cid:durableId="103404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74"/>
    <w:rsid w:val="00121CC9"/>
    <w:rsid w:val="001258AE"/>
    <w:rsid w:val="001451CB"/>
    <w:rsid w:val="001D36E6"/>
    <w:rsid w:val="00424A9D"/>
    <w:rsid w:val="004D69E5"/>
    <w:rsid w:val="00507602"/>
    <w:rsid w:val="00521F8E"/>
    <w:rsid w:val="00577F84"/>
    <w:rsid w:val="005B45AE"/>
    <w:rsid w:val="005D49B9"/>
    <w:rsid w:val="005F79AB"/>
    <w:rsid w:val="00665174"/>
    <w:rsid w:val="006C09BF"/>
    <w:rsid w:val="006D3A56"/>
    <w:rsid w:val="00793489"/>
    <w:rsid w:val="007A100E"/>
    <w:rsid w:val="007D193E"/>
    <w:rsid w:val="008670DF"/>
    <w:rsid w:val="0088209A"/>
    <w:rsid w:val="008D5055"/>
    <w:rsid w:val="008D651B"/>
    <w:rsid w:val="0099362D"/>
    <w:rsid w:val="009F0233"/>
    <w:rsid w:val="00A07BD5"/>
    <w:rsid w:val="00A432E0"/>
    <w:rsid w:val="00A93D35"/>
    <w:rsid w:val="00AB4442"/>
    <w:rsid w:val="00AF6513"/>
    <w:rsid w:val="00B54342"/>
    <w:rsid w:val="00D07F13"/>
    <w:rsid w:val="00DC5FBB"/>
    <w:rsid w:val="00E507A3"/>
    <w:rsid w:val="00EC7EC4"/>
    <w:rsid w:val="00EF435B"/>
    <w:rsid w:val="00F03AF4"/>
    <w:rsid w:val="00F2371F"/>
    <w:rsid w:val="00F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756C"/>
  <w15:chartTrackingRefBased/>
  <w15:docId w15:val="{401FDD43-0459-4BA7-85E1-04D7955E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7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74"/>
  </w:style>
  <w:style w:type="paragraph" w:styleId="Footer">
    <w:name w:val="footer"/>
    <w:basedOn w:val="Normal"/>
    <w:link w:val="Foot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74"/>
  </w:style>
  <w:style w:type="table" w:styleId="TableGrid">
    <w:name w:val="Table Grid"/>
    <w:basedOn w:val="TableNormal"/>
    <w:uiPriority w:val="39"/>
    <w:rsid w:val="004D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29</cp:revision>
  <dcterms:created xsi:type="dcterms:W3CDTF">2020-01-14T16:54:00Z</dcterms:created>
  <dcterms:modified xsi:type="dcterms:W3CDTF">2024-05-20T17:10:00Z</dcterms:modified>
</cp:coreProperties>
</file>