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810D8" w14:textId="4481A4F2" w:rsidR="00B54377" w:rsidRP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sidRPr="00B54377">
        <w:rPr>
          <w:rFonts w:ascii="Times New Roman" w:hAnsi="Times New Roman" w:cs="Times New Roman"/>
          <w:color w:val="0E0E0E"/>
        </w:rPr>
        <w:t>Seth Harris, Joaquin Ramirez, Collin Real, Leonel Salazar</w:t>
      </w:r>
    </w:p>
    <w:p w14:paraId="1FA36804" w14:textId="6DA89CCE" w:rsid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Professor Wang</w:t>
      </w:r>
    </w:p>
    <w:p w14:paraId="72AFF285" w14:textId="4281EAD5" w:rsid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STA 6543-01T</w:t>
      </w:r>
    </w:p>
    <w:p w14:paraId="4B42A447" w14:textId="56A51F31" w:rsid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10 August 2024</w:t>
      </w:r>
    </w:p>
    <w:p w14:paraId="72BBAEDD" w14:textId="17AA8E1E" w:rsidR="00B54377" w:rsidRP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color w:val="0E0E0E"/>
        </w:rPr>
      </w:pPr>
      <w:r>
        <w:rPr>
          <w:rFonts w:ascii="Times New Roman" w:hAnsi="Times New Roman" w:cs="Times New Roman"/>
          <w:color w:val="0E0E0E"/>
        </w:rPr>
        <w:t>Predictive Modeling Analysis for Early Detection of Diabetes in Pima Indians</w:t>
      </w:r>
    </w:p>
    <w:p w14:paraId="5ACB0BE7" w14:textId="73801511" w:rsidR="00B54377" w:rsidRP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b/>
          <w:bCs/>
          <w:color w:val="0E0E0E"/>
        </w:rPr>
        <w:t>Introduction and Background:</w:t>
      </w:r>
    </w:p>
    <w:p w14:paraId="3A947449" w14:textId="7D77AEF6" w:rsidR="00B54377" w:rsidRP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ab/>
      </w:r>
      <w:r w:rsidRPr="00B54377">
        <w:rPr>
          <w:rFonts w:ascii="Times New Roman" w:hAnsi="Times New Roman" w:cs="Times New Roman"/>
          <w:color w:val="0E0E0E"/>
        </w:rPr>
        <w:t>Diabetes is a chronic disease that poses a significant health threat globally, particularly among specific populations like the Pima Indians, who have a notably high incidence rate of diabetes. Early detection of diabetes is crucial for managing and potentially mitigating the disease’s impact. This project aims to apply predictive modeling techniques to medical data from the Pima Indians to predict the onset of diabetes. The goal is to identify the most effective machine learning model for early detection, which could be instrumental in improving healthcare management and developing preventive strategies.</w:t>
      </w:r>
    </w:p>
    <w:p w14:paraId="1DBD5ECE" w14:textId="13B51734" w:rsidR="00B54377" w:rsidRP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ab/>
      </w:r>
      <w:r w:rsidRPr="00B54377">
        <w:rPr>
          <w:rFonts w:ascii="Times New Roman" w:hAnsi="Times New Roman" w:cs="Times New Roman"/>
          <w:color w:val="0E0E0E"/>
        </w:rPr>
        <w:t>This study utilizes a dataset containing various medical details, including the number of pregnancies, glucose levels, blood pressure, skin thickness, insulin levels, BMI, diabetes pedigree function, age, and diabetes outcome. By employing different machine learning models, we seek to determine which model most accurately predicts diabetes, providing valuable insights for healthcare professionals.</w:t>
      </w:r>
    </w:p>
    <w:p w14:paraId="44B1BEB2" w14:textId="670DB2D3" w:rsidR="00B54377" w:rsidRP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sidRPr="00B54377">
        <w:rPr>
          <w:rFonts w:ascii="Times New Roman" w:hAnsi="Times New Roman" w:cs="Times New Roman"/>
          <w:b/>
          <w:bCs/>
          <w:color w:val="0E0E0E"/>
        </w:rPr>
        <w:t>Data Structure</w:t>
      </w:r>
      <w:r>
        <w:rPr>
          <w:rFonts w:ascii="Times New Roman" w:hAnsi="Times New Roman" w:cs="Times New Roman"/>
          <w:b/>
          <w:bCs/>
          <w:color w:val="0E0E0E"/>
        </w:rPr>
        <w:t xml:space="preserve">: </w:t>
      </w:r>
    </w:p>
    <w:p w14:paraId="71ED7C17" w14:textId="13923A66" w:rsidR="00B54377" w:rsidRPr="00B54377" w:rsidRDefault="00002BBB"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ab/>
      </w:r>
      <w:r w:rsidR="00B54377" w:rsidRPr="00B54377">
        <w:rPr>
          <w:rFonts w:ascii="Times New Roman" w:hAnsi="Times New Roman" w:cs="Times New Roman"/>
          <w:color w:val="0E0E0E"/>
        </w:rPr>
        <w:t>The dataset used in this analysis is the Pima Indians Diabetes Database, sourced from Kaggle. It consists of 768 records and 9 attributes, where 8 are input features, and 1 is the target variable (outcome), indicating whether the patient has diabetes. The input features include:</w:t>
      </w:r>
    </w:p>
    <w:p w14:paraId="3EBE7EDC" w14:textId="77777777" w:rsidR="00B54377" w:rsidRP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p>
    <w:p w14:paraId="2D15852E"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lastRenderedPageBreak/>
        <w:tab/>
        <w:t>•</w:t>
      </w:r>
      <w:r w:rsidRPr="00B54377">
        <w:rPr>
          <w:rFonts w:ascii="Times New Roman" w:hAnsi="Times New Roman" w:cs="Times New Roman"/>
          <w:color w:val="0E0E0E"/>
        </w:rPr>
        <w:tab/>
      </w:r>
      <w:r w:rsidRPr="00B54377">
        <w:rPr>
          <w:rFonts w:ascii="Times New Roman" w:hAnsi="Times New Roman" w:cs="Times New Roman"/>
          <w:b/>
          <w:bCs/>
          <w:color w:val="0E0E0E"/>
        </w:rPr>
        <w:t>Pregnancies:</w:t>
      </w:r>
      <w:r w:rsidRPr="00B54377">
        <w:rPr>
          <w:rFonts w:ascii="Times New Roman" w:hAnsi="Times New Roman" w:cs="Times New Roman"/>
          <w:color w:val="0E0E0E"/>
        </w:rPr>
        <w:t xml:space="preserve"> Number of times the patient has been pregnant.</w:t>
      </w:r>
    </w:p>
    <w:p w14:paraId="2DA30596"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Glucose:</w:t>
      </w:r>
      <w:r w:rsidRPr="00B54377">
        <w:rPr>
          <w:rFonts w:ascii="Times New Roman" w:hAnsi="Times New Roman" w:cs="Times New Roman"/>
          <w:color w:val="0E0E0E"/>
        </w:rPr>
        <w:t xml:space="preserve"> Plasma glucose concentration two hours after an oral glucose tolerance test.</w:t>
      </w:r>
    </w:p>
    <w:p w14:paraId="621A1718"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Blood Pressure:</w:t>
      </w:r>
      <w:r w:rsidRPr="00B54377">
        <w:rPr>
          <w:rFonts w:ascii="Times New Roman" w:hAnsi="Times New Roman" w:cs="Times New Roman"/>
          <w:color w:val="0E0E0E"/>
        </w:rPr>
        <w:t xml:space="preserve"> Diastolic blood pressure (mm Hg).</w:t>
      </w:r>
    </w:p>
    <w:p w14:paraId="1DF4D820"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Skin Thickness:</w:t>
      </w:r>
      <w:r w:rsidRPr="00B54377">
        <w:rPr>
          <w:rFonts w:ascii="Times New Roman" w:hAnsi="Times New Roman" w:cs="Times New Roman"/>
          <w:color w:val="0E0E0E"/>
        </w:rPr>
        <w:t xml:space="preserve"> Triceps skinfold thickness (mm).</w:t>
      </w:r>
    </w:p>
    <w:p w14:paraId="55140663"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Insulin:</w:t>
      </w:r>
      <w:r w:rsidRPr="00B54377">
        <w:rPr>
          <w:rFonts w:ascii="Times New Roman" w:hAnsi="Times New Roman" w:cs="Times New Roman"/>
          <w:color w:val="0E0E0E"/>
        </w:rPr>
        <w:t xml:space="preserve"> 2-hour serum insulin (mu U/ml).</w:t>
      </w:r>
    </w:p>
    <w:p w14:paraId="7C45D7BB"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BMI:</w:t>
      </w:r>
      <w:r w:rsidRPr="00B54377">
        <w:rPr>
          <w:rFonts w:ascii="Times New Roman" w:hAnsi="Times New Roman" w:cs="Times New Roman"/>
          <w:color w:val="0E0E0E"/>
        </w:rPr>
        <w:t xml:space="preserve"> Body mass index (weight in kg</w:t>
      </w:r>
      <w:proofErr w:type="gramStart"/>
      <w:r w:rsidRPr="00B54377">
        <w:rPr>
          <w:rFonts w:ascii="Times New Roman" w:hAnsi="Times New Roman" w:cs="Times New Roman"/>
          <w:color w:val="0E0E0E"/>
        </w:rPr>
        <w:t>/(</w:t>
      </w:r>
      <w:proofErr w:type="gramEnd"/>
      <w:r w:rsidRPr="00B54377">
        <w:rPr>
          <w:rFonts w:ascii="Times New Roman" w:hAnsi="Times New Roman" w:cs="Times New Roman"/>
          <w:color w:val="0E0E0E"/>
        </w:rPr>
        <w:t>height in m)^2).</w:t>
      </w:r>
    </w:p>
    <w:p w14:paraId="1E7223FC"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Diabetes Pedigree Function:</w:t>
      </w:r>
      <w:r w:rsidRPr="00B54377">
        <w:rPr>
          <w:rFonts w:ascii="Times New Roman" w:hAnsi="Times New Roman" w:cs="Times New Roman"/>
          <w:color w:val="0E0E0E"/>
        </w:rPr>
        <w:t xml:space="preserve"> A function that represents the genetic predisposition of diabetes.</w:t>
      </w:r>
    </w:p>
    <w:p w14:paraId="1BDB488D"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Age:</w:t>
      </w:r>
      <w:r w:rsidRPr="00B54377">
        <w:rPr>
          <w:rFonts w:ascii="Times New Roman" w:hAnsi="Times New Roman" w:cs="Times New Roman"/>
          <w:color w:val="0E0E0E"/>
        </w:rPr>
        <w:t xml:space="preserve"> Age of the patient in years.</w:t>
      </w:r>
    </w:p>
    <w:p w14:paraId="77BE8AE0" w14:textId="6BD70430" w:rsidR="00B54377" w:rsidRPr="00B54377" w:rsidRDefault="00002BBB"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ab/>
      </w:r>
      <w:r w:rsidR="00B54377" w:rsidRPr="00B54377">
        <w:rPr>
          <w:rFonts w:ascii="Times New Roman" w:hAnsi="Times New Roman" w:cs="Times New Roman"/>
          <w:color w:val="0E0E0E"/>
        </w:rPr>
        <w:t>The dataset has been thoroughly preprocessed to handle missing values and normalize the data, ensuring consistency and comparability across different models.</w:t>
      </w:r>
    </w:p>
    <w:p w14:paraId="0BF31C39" w14:textId="037037D3" w:rsidR="00B54377" w:rsidRP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sidRPr="00B54377">
        <w:rPr>
          <w:rFonts w:ascii="Times New Roman" w:hAnsi="Times New Roman" w:cs="Times New Roman"/>
          <w:b/>
          <w:bCs/>
          <w:color w:val="0E0E0E"/>
        </w:rPr>
        <w:t>Statistical Learning Methods</w:t>
      </w:r>
      <w:r w:rsidR="00002BBB">
        <w:rPr>
          <w:rFonts w:ascii="Times New Roman" w:hAnsi="Times New Roman" w:cs="Times New Roman"/>
          <w:b/>
          <w:bCs/>
          <w:color w:val="0E0E0E"/>
        </w:rPr>
        <w:t>:</w:t>
      </w:r>
    </w:p>
    <w:p w14:paraId="0ACBECAE" w14:textId="031A5E37" w:rsidR="00B54377" w:rsidRPr="00B54377" w:rsidRDefault="00002BBB"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ab/>
      </w:r>
      <w:r w:rsidR="00B54377" w:rsidRPr="00B54377">
        <w:rPr>
          <w:rFonts w:ascii="Times New Roman" w:hAnsi="Times New Roman" w:cs="Times New Roman"/>
          <w:color w:val="0E0E0E"/>
        </w:rPr>
        <w:t>We employed several predictive modeling techniques to analyze the dataset, including:</w:t>
      </w:r>
    </w:p>
    <w:p w14:paraId="4C438AA1"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Logistic Regression:</w:t>
      </w:r>
      <w:r w:rsidRPr="00B54377">
        <w:rPr>
          <w:rFonts w:ascii="Times New Roman" w:hAnsi="Times New Roman" w:cs="Times New Roman"/>
          <w:color w:val="0E0E0E"/>
        </w:rPr>
        <w:t xml:space="preserve"> A basic linear model used for binary classification problems like this one. It predicts the probability of a binary outcome based on one or more predictor variables.</w:t>
      </w:r>
    </w:p>
    <w:p w14:paraId="562A1DE6"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Decision Trees:</w:t>
      </w:r>
      <w:r w:rsidRPr="00B54377">
        <w:rPr>
          <w:rFonts w:ascii="Times New Roman" w:hAnsi="Times New Roman" w:cs="Times New Roman"/>
          <w:color w:val="0E0E0E"/>
        </w:rPr>
        <w:t xml:space="preserve"> A non-linear model that splits the data into subsets based on the value of input features, resulting in a tree structure that can be used for classification.</w:t>
      </w:r>
    </w:p>
    <w:p w14:paraId="28C9F179"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Random Forests:</w:t>
      </w:r>
      <w:r w:rsidRPr="00B54377">
        <w:rPr>
          <w:rFonts w:ascii="Times New Roman" w:hAnsi="Times New Roman" w:cs="Times New Roman"/>
          <w:color w:val="0E0E0E"/>
        </w:rPr>
        <w:t xml:space="preserve"> An ensemble learning method that builds multiple decision trees and merges them to get a more accurate and stable prediction.</w:t>
      </w:r>
    </w:p>
    <w:p w14:paraId="66417E87"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Support Vector Machine (SVM):</w:t>
      </w:r>
      <w:r w:rsidRPr="00B54377">
        <w:rPr>
          <w:rFonts w:ascii="Times New Roman" w:hAnsi="Times New Roman" w:cs="Times New Roman"/>
          <w:color w:val="0E0E0E"/>
        </w:rPr>
        <w:t xml:space="preserve"> A linear classifier that finds the hyperplane that best separates the data into classes.</w:t>
      </w:r>
    </w:p>
    <w:p w14:paraId="799FFD7F"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k-Nearest Neighbors (k-NN):</w:t>
      </w:r>
      <w:r w:rsidRPr="00B54377">
        <w:rPr>
          <w:rFonts w:ascii="Times New Roman" w:hAnsi="Times New Roman" w:cs="Times New Roman"/>
          <w:color w:val="0E0E0E"/>
        </w:rPr>
        <w:t xml:space="preserve"> A simple, instance-based learning method that classifies new cases based on the majority vote of the k-nearest neighbors.</w:t>
      </w:r>
    </w:p>
    <w:p w14:paraId="14A15BCF" w14:textId="17C1C7DC" w:rsidR="00B54377" w:rsidRPr="00B54377" w:rsidRDefault="00B54377" w:rsidP="00002BBB">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lastRenderedPageBreak/>
        <w:tab/>
        <w:t>•</w:t>
      </w:r>
      <w:r w:rsidRPr="00B54377">
        <w:rPr>
          <w:rFonts w:ascii="Times New Roman" w:hAnsi="Times New Roman" w:cs="Times New Roman"/>
          <w:color w:val="0E0E0E"/>
        </w:rPr>
        <w:tab/>
      </w:r>
      <w:r w:rsidRPr="00B54377">
        <w:rPr>
          <w:rFonts w:ascii="Times New Roman" w:hAnsi="Times New Roman" w:cs="Times New Roman"/>
          <w:b/>
          <w:bCs/>
          <w:color w:val="0E0E0E"/>
        </w:rPr>
        <w:t>Neural Networks:</w:t>
      </w:r>
      <w:r w:rsidRPr="00B54377">
        <w:rPr>
          <w:rFonts w:ascii="Times New Roman" w:hAnsi="Times New Roman" w:cs="Times New Roman"/>
          <w:color w:val="0E0E0E"/>
        </w:rPr>
        <w:t xml:space="preserve"> A complex model that mimics the human brain, consisting of interconnected neurons that process information and learn patterns in the data.</w:t>
      </w:r>
    </w:p>
    <w:p w14:paraId="0D4BCFB2" w14:textId="259D1F2D" w:rsidR="00B54377" w:rsidRDefault="00002BBB"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ab/>
      </w:r>
      <w:r w:rsidR="00B54377" w:rsidRPr="00B54377">
        <w:rPr>
          <w:rFonts w:ascii="Times New Roman" w:hAnsi="Times New Roman" w:cs="Times New Roman"/>
          <w:color w:val="0E0E0E"/>
        </w:rPr>
        <w:t>Each model was trained and evaluated based on accuracy, precision, recall, F1-score, and AUC-ROC to determine their effectiveness in predicting diabetes.</w:t>
      </w:r>
    </w:p>
    <w:p w14:paraId="4F8A632A" w14:textId="2848D661" w:rsidR="00B93DA5" w:rsidRDefault="00B93DA5"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E0E0E"/>
        </w:rPr>
      </w:pPr>
      <w:r>
        <w:rPr>
          <w:rFonts w:ascii="Times New Roman" w:hAnsi="Times New Roman" w:cs="Times New Roman"/>
          <w:b/>
          <w:bCs/>
          <w:color w:val="0E0E0E"/>
        </w:rPr>
        <w:t>Exploratory Analysis:</w:t>
      </w:r>
    </w:p>
    <w:p w14:paraId="1330ECFB" w14:textId="64194D20" w:rsidR="00B93DA5" w:rsidRDefault="00B93DA5"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ab/>
        <w:t xml:space="preserve">Histogram plots were used to visualize the distribution of the diabetes dataset. Histograms are useful </w:t>
      </w:r>
      <w:r w:rsidR="00CC5C6A">
        <w:rPr>
          <w:rFonts w:ascii="Times New Roman" w:hAnsi="Times New Roman" w:cs="Times New Roman"/>
          <w:color w:val="0E0E0E"/>
        </w:rPr>
        <w:t>for understanding the shape of the data, and identifying whether data is skewed to the right or left. Histograms are also useful for identifying outliers and how data is spread across various intervals. Predictors, such as Glucose, illustrate normal distribution in the dataset:</w:t>
      </w:r>
    </w:p>
    <w:p w14:paraId="490C5DC5" w14:textId="25686DD5" w:rsidR="00CC5C6A" w:rsidRDefault="00CC5C6A"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noProof/>
          <w:color w:val="0E0E0E"/>
        </w:rPr>
        <w:drawing>
          <wp:inline distT="0" distB="0" distL="0" distR="0" wp14:anchorId="324A5561" wp14:editId="2A901BE6">
            <wp:extent cx="5809673" cy="4670703"/>
            <wp:effectExtent l="0" t="0" r="0" b="3175"/>
            <wp:docPr id="1319220924" name="Picture 2" descr="A graph of gluc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20924" name="Picture 2" descr="A graph of glucos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25869" cy="4683724"/>
                    </a:xfrm>
                    <a:prstGeom prst="rect">
                      <a:avLst/>
                    </a:prstGeom>
                  </pic:spPr>
                </pic:pic>
              </a:graphicData>
            </a:graphic>
          </wp:inline>
        </w:drawing>
      </w:r>
    </w:p>
    <w:p w14:paraId="610AE150" w14:textId="77777777" w:rsidR="00206838" w:rsidRDefault="00206838"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p>
    <w:p w14:paraId="75CB2FD5" w14:textId="5A890E88" w:rsidR="00CC5C6A" w:rsidRDefault="00CC5C6A"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lastRenderedPageBreak/>
        <w:t xml:space="preserve">However, </w:t>
      </w:r>
      <w:r w:rsidR="00206838">
        <w:rPr>
          <w:rFonts w:ascii="Times New Roman" w:hAnsi="Times New Roman" w:cs="Times New Roman"/>
          <w:color w:val="0E0E0E"/>
        </w:rPr>
        <w:t xml:space="preserve">predictors, such as </w:t>
      </w:r>
      <w:proofErr w:type="spellStart"/>
      <w:r w:rsidR="00206838">
        <w:rPr>
          <w:rFonts w:ascii="Times New Roman" w:hAnsi="Times New Roman" w:cs="Times New Roman"/>
          <w:color w:val="0E0E0E"/>
        </w:rPr>
        <w:t>DiabetesPedigreeFunction</w:t>
      </w:r>
      <w:proofErr w:type="spellEnd"/>
      <w:r w:rsidR="00206838">
        <w:rPr>
          <w:rFonts w:ascii="Times New Roman" w:hAnsi="Times New Roman" w:cs="Times New Roman"/>
          <w:color w:val="0E0E0E"/>
        </w:rPr>
        <w:t>, illustrate non-normality distribution:</w:t>
      </w:r>
    </w:p>
    <w:p w14:paraId="1B63F4FE" w14:textId="71D35189" w:rsidR="00206838" w:rsidRDefault="00206838"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noProof/>
          <w:color w:val="0E0E0E"/>
        </w:rPr>
        <w:drawing>
          <wp:inline distT="0" distB="0" distL="0" distR="0" wp14:anchorId="52EBDC78" wp14:editId="3EB46366">
            <wp:extent cx="5943600" cy="4788535"/>
            <wp:effectExtent l="0" t="0" r="0" b="0"/>
            <wp:docPr id="1928248769" name="Picture 3" descr="A graph of a patient's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48769" name="Picture 3" descr="A graph of a patient's func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88535"/>
                    </a:xfrm>
                    <a:prstGeom prst="rect">
                      <a:avLst/>
                    </a:prstGeom>
                  </pic:spPr>
                </pic:pic>
              </a:graphicData>
            </a:graphic>
          </wp:inline>
        </w:drawing>
      </w:r>
    </w:p>
    <w:p w14:paraId="640A3BF1" w14:textId="24386F55" w:rsidR="00206838" w:rsidRPr="00B93DA5" w:rsidRDefault="000402C4"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Despite a few of the diabetes’ predictors showing non-normal distribution, we chose not to transform the data with log, square root, or cubed root.</w:t>
      </w:r>
    </w:p>
    <w:p w14:paraId="2B404F02" w14:textId="4933C03F" w:rsidR="00B54377" w:rsidRP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sidRPr="00B54377">
        <w:rPr>
          <w:rFonts w:ascii="Times New Roman" w:hAnsi="Times New Roman" w:cs="Times New Roman"/>
          <w:b/>
          <w:bCs/>
          <w:color w:val="0E0E0E"/>
        </w:rPr>
        <w:t>Analysis Results</w:t>
      </w:r>
      <w:r w:rsidR="00002BBB">
        <w:rPr>
          <w:rFonts w:ascii="Times New Roman" w:hAnsi="Times New Roman" w:cs="Times New Roman"/>
          <w:b/>
          <w:bCs/>
          <w:color w:val="0E0E0E"/>
        </w:rPr>
        <w:t>:</w:t>
      </w:r>
    </w:p>
    <w:p w14:paraId="3A7AD328" w14:textId="2E0A057B" w:rsidR="00B54377" w:rsidRPr="00B54377" w:rsidRDefault="00002BBB"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ab/>
      </w:r>
      <w:r w:rsidR="00B54377" w:rsidRPr="00B54377">
        <w:rPr>
          <w:rFonts w:ascii="Times New Roman" w:hAnsi="Times New Roman" w:cs="Times New Roman"/>
          <w:color w:val="0E0E0E"/>
        </w:rPr>
        <w:t>The results of the predictive modeling analysis are as follows:</w:t>
      </w:r>
    </w:p>
    <w:p w14:paraId="150368AC" w14:textId="77777777" w:rsid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Random Forest Model:</w:t>
      </w:r>
      <w:r w:rsidRPr="00B54377">
        <w:rPr>
          <w:rFonts w:ascii="Times New Roman" w:hAnsi="Times New Roman" w:cs="Times New Roman"/>
          <w:color w:val="0E0E0E"/>
        </w:rPr>
        <w:t xml:space="preserve"> This model outperformed the others with the highest Area Under the Curve (AUC) score of 87%, indicating its superior ability to distinguish between diabetic and non-diabetic cases. It also had the highest accuracy (79%) and precision (83%).</w:t>
      </w:r>
    </w:p>
    <w:p w14:paraId="36844FF5" w14:textId="27B3466E" w:rsidR="00460EA8" w:rsidRDefault="00460EA8" w:rsidP="00460EA8">
      <w:pPr>
        <w:tabs>
          <w:tab w:val="right" w:pos="100"/>
          <w:tab w:val="left" w:pos="260"/>
        </w:tabs>
        <w:autoSpaceDE w:val="0"/>
        <w:autoSpaceDN w:val="0"/>
        <w:adjustRightInd w:val="0"/>
        <w:spacing w:line="480" w:lineRule="auto"/>
        <w:ind w:left="260" w:hanging="260"/>
      </w:pPr>
      <w:r>
        <w:lastRenderedPageBreak/>
        <w:fldChar w:fldCharType="begin"/>
      </w:r>
      <w:r>
        <w:instrText xml:space="preserve"> INCLUDEPICTURE "http://127.0.0.1:23957/chunk_output/s/E5F8A960/cgiz28rmqcld8/000010.png" \* MERGEFORMATINET </w:instrText>
      </w:r>
      <w:r>
        <w:fldChar w:fldCharType="separate"/>
      </w:r>
      <w:r>
        <w:rPr>
          <w:noProof/>
        </w:rPr>
        <mc:AlternateContent>
          <mc:Choice Requires="wps">
            <w:drawing>
              <wp:inline distT="0" distB="0" distL="0" distR="0" wp14:anchorId="591791CA" wp14:editId="2B409CF7">
                <wp:extent cx="304800" cy="304800"/>
                <wp:effectExtent l="0" t="0" r="0" b="0"/>
                <wp:docPr id="180345430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0C13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460EA8">
        <w:t xml:space="preserve"> </w:t>
      </w:r>
      <w:r w:rsidR="004922E4">
        <w:rPr>
          <w:noProof/>
        </w:rPr>
        <w:drawing>
          <wp:inline distT="0" distB="0" distL="0" distR="0" wp14:anchorId="23A1BA96" wp14:editId="06A33771">
            <wp:extent cx="5777346" cy="3056756"/>
            <wp:effectExtent l="0" t="0" r="1270" b="4445"/>
            <wp:docPr id="1449842672" name="Picture 4" descr="A graph of different colored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42672" name="Picture 4" descr="A graph of different colored rectangular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28786" cy="3083972"/>
                    </a:xfrm>
                    <a:prstGeom prst="rect">
                      <a:avLst/>
                    </a:prstGeom>
                  </pic:spPr>
                </pic:pic>
              </a:graphicData>
            </a:graphic>
          </wp:inline>
        </w:drawing>
      </w:r>
      <w:r w:rsidRPr="00460EA8">
        <w:rPr>
          <w:noProof/>
        </w:rPr>
        <w:drawing>
          <wp:inline distT="0" distB="0" distL="0" distR="0" wp14:anchorId="0E51E8B2" wp14:editId="6C9A9FA1">
            <wp:extent cx="5777230" cy="3426691"/>
            <wp:effectExtent l="0" t="0" r="1270" b="2540"/>
            <wp:docPr id="1450558697"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58697" name="Picture 1" descr="A graph of different colored rectangular shapes&#10;&#10;Description automatically generated"/>
                    <pic:cNvPicPr/>
                  </pic:nvPicPr>
                  <pic:blipFill>
                    <a:blip r:embed="rId7"/>
                    <a:stretch>
                      <a:fillRect/>
                    </a:stretch>
                  </pic:blipFill>
                  <pic:spPr>
                    <a:xfrm>
                      <a:off x="0" y="0"/>
                      <a:ext cx="5784991" cy="3431294"/>
                    </a:xfrm>
                    <a:prstGeom prst="rect">
                      <a:avLst/>
                    </a:prstGeom>
                  </pic:spPr>
                </pic:pic>
              </a:graphicData>
            </a:graphic>
          </wp:inline>
        </w:drawing>
      </w:r>
    </w:p>
    <w:p w14:paraId="16FC7852" w14:textId="2ADD3D15" w:rsidR="004922E4" w:rsidRDefault="004922E4" w:rsidP="00460EA8">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Pr>
          <w:rFonts w:ascii="Times New Roman" w:hAnsi="Times New Roman" w:cs="Times New Roman"/>
          <w:noProof/>
          <w:color w:val="0E0E0E"/>
        </w:rPr>
        <w:lastRenderedPageBreak/>
        <w:drawing>
          <wp:inline distT="0" distB="0" distL="0" distR="0" wp14:anchorId="047D0D93" wp14:editId="3C1562FF">
            <wp:extent cx="5941170" cy="2355273"/>
            <wp:effectExtent l="0" t="0" r="2540" b="0"/>
            <wp:docPr id="1263824830" name="Picture 5"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24830" name="Picture 5" descr="A graph of different colored rectangular shap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7513" cy="2369680"/>
                    </a:xfrm>
                    <a:prstGeom prst="rect">
                      <a:avLst/>
                    </a:prstGeom>
                  </pic:spPr>
                </pic:pic>
              </a:graphicData>
            </a:graphic>
          </wp:inline>
        </w:drawing>
      </w:r>
    </w:p>
    <w:p w14:paraId="40F465CF" w14:textId="3ADAC372" w:rsidR="004922E4" w:rsidRDefault="004922E4" w:rsidP="00460EA8">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Pr>
          <w:rFonts w:ascii="Times New Roman" w:hAnsi="Times New Roman" w:cs="Times New Roman"/>
          <w:noProof/>
          <w:color w:val="0E0E0E"/>
        </w:rPr>
        <w:drawing>
          <wp:inline distT="0" distB="0" distL="0" distR="0" wp14:anchorId="7588BFE2" wp14:editId="6B40DBF4">
            <wp:extent cx="5942965" cy="2549236"/>
            <wp:effectExtent l="0" t="0" r="635" b="3810"/>
            <wp:docPr id="1240519307" name="Picture 6"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19307" name="Picture 6" descr="A graph of different colored rectangular shap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3524" cy="2592371"/>
                    </a:xfrm>
                    <a:prstGeom prst="rect">
                      <a:avLst/>
                    </a:prstGeom>
                  </pic:spPr>
                </pic:pic>
              </a:graphicData>
            </a:graphic>
          </wp:inline>
        </w:drawing>
      </w:r>
    </w:p>
    <w:p w14:paraId="032BC8BB" w14:textId="24296BDA" w:rsidR="004922E4" w:rsidRDefault="007E1C68" w:rsidP="00460EA8">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Pr>
          <w:rFonts w:ascii="Times New Roman" w:hAnsi="Times New Roman" w:cs="Times New Roman"/>
          <w:noProof/>
          <w:color w:val="0E0E0E"/>
        </w:rPr>
        <w:drawing>
          <wp:inline distT="0" distB="0" distL="0" distR="0" wp14:anchorId="641B6096" wp14:editId="18990A54">
            <wp:extent cx="5942867" cy="2641600"/>
            <wp:effectExtent l="0" t="0" r="1270" b="0"/>
            <wp:docPr id="638955611" name="Picture 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55611" name="Picture 7" descr="A graph of different colo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63008" cy="2650553"/>
                    </a:xfrm>
                    <a:prstGeom prst="rect">
                      <a:avLst/>
                    </a:prstGeom>
                  </pic:spPr>
                </pic:pic>
              </a:graphicData>
            </a:graphic>
          </wp:inline>
        </w:drawing>
      </w:r>
    </w:p>
    <w:p w14:paraId="05110F54" w14:textId="77777777" w:rsidR="004922E4" w:rsidRPr="00B54377" w:rsidRDefault="004922E4" w:rsidP="00460EA8">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p>
    <w:p w14:paraId="3ED3385F" w14:textId="77777777" w:rsidR="00B54377" w:rsidRP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Logistic Regression and SVM:</w:t>
      </w:r>
      <w:r w:rsidRPr="00B54377">
        <w:rPr>
          <w:rFonts w:ascii="Times New Roman" w:hAnsi="Times New Roman" w:cs="Times New Roman"/>
          <w:color w:val="0E0E0E"/>
        </w:rPr>
        <w:t xml:space="preserve"> Both models also performed well, with high AUC, accuracy, and precision. However, they did not surpass the performance of the Random Forest model.</w:t>
      </w:r>
    </w:p>
    <w:p w14:paraId="48265C98" w14:textId="77777777" w:rsidR="00B54377" w:rsidRDefault="00B54377"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B54377">
        <w:rPr>
          <w:rFonts w:ascii="Times New Roman" w:hAnsi="Times New Roman" w:cs="Times New Roman"/>
          <w:color w:val="0E0E0E"/>
        </w:rPr>
        <w:tab/>
        <w:t>•</w:t>
      </w:r>
      <w:r w:rsidRPr="00B54377">
        <w:rPr>
          <w:rFonts w:ascii="Times New Roman" w:hAnsi="Times New Roman" w:cs="Times New Roman"/>
          <w:color w:val="0E0E0E"/>
        </w:rPr>
        <w:tab/>
      </w:r>
      <w:r w:rsidRPr="00B54377">
        <w:rPr>
          <w:rFonts w:ascii="Times New Roman" w:hAnsi="Times New Roman" w:cs="Times New Roman"/>
          <w:b/>
          <w:bCs/>
          <w:color w:val="0E0E0E"/>
        </w:rPr>
        <w:t>Key Predictors:</w:t>
      </w:r>
      <w:r w:rsidRPr="00B54377">
        <w:rPr>
          <w:rFonts w:ascii="Times New Roman" w:hAnsi="Times New Roman" w:cs="Times New Roman"/>
          <w:color w:val="0E0E0E"/>
        </w:rPr>
        <w:t xml:space="preserve"> The Random Forest model highlighted that glucose levels, insulin concentration, and age are the most influential predictors of diabetes risk. High glucose levels and insulin concentrations are strongly associated with diabetes, while age also plays a crucial role in its development and management.</w:t>
      </w:r>
    </w:p>
    <w:p w14:paraId="781F114B" w14:textId="69623445" w:rsidR="007E1C68" w:rsidRPr="00B54377" w:rsidRDefault="007E1C68" w:rsidP="00B54377">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Pr>
          <w:rFonts w:ascii="Times New Roman" w:hAnsi="Times New Roman" w:cs="Times New Roman"/>
          <w:noProof/>
          <w:color w:val="0E0E0E"/>
        </w:rPr>
        <w:drawing>
          <wp:inline distT="0" distB="0" distL="0" distR="0" wp14:anchorId="777C216A" wp14:editId="6C5B97E8">
            <wp:extent cx="5943108" cy="3389745"/>
            <wp:effectExtent l="0" t="0" r="635" b="1270"/>
            <wp:docPr id="202114921" name="Picture 8"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4921" name="Picture 8" descr="A graph with different colored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0477" cy="3393948"/>
                    </a:xfrm>
                    <a:prstGeom prst="rect">
                      <a:avLst/>
                    </a:prstGeom>
                  </pic:spPr>
                </pic:pic>
              </a:graphicData>
            </a:graphic>
          </wp:inline>
        </w:drawing>
      </w:r>
    </w:p>
    <w:p w14:paraId="5B6F9B73" w14:textId="6606A164" w:rsidR="00B54377" w:rsidRPr="00B54377" w:rsidRDefault="00B54377"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sidRPr="00B54377">
        <w:rPr>
          <w:rFonts w:ascii="Times New Roman" w:hAnsi="Times New Roman" w:cs="Times New Roman"/>
          <w:b/>
          <w:bCs/>
          <w:color w:val="0E0E0E"/>
        </w:rPr>
        <w:t>Conclusions and Discussions</w:t>
      </w:r>
      <w:r w:rsidR="00002BBB">
        <w:rPr>
          <w:rFonts w:ascii="Times New Roman" w:hAnsi="Times New Roman" w:cs="Times New Roman"/>
          <w:b/>
          <w:bCs/>
          <w:color w:val="0E0E0E"/>
        </w:rPr>
        <w:t>:</w:t>
      </w:r>
    </w:p>
    <w:p w14:paraId="39ECBDCC" w14:textId="3283D515" w:rsidR="00B54377" w:rsidRPr="00B54377" w:rsidRDefault="00002BBB"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tab/>
      </w:r>
      <w:r w:rsidR="00B54377" w:rsidRPr="00B54377">
        <w:rPr>
          <w:rFonts w:ascii="Times New Roman" w:hAnsi="Times New Roman" w:cs="Times New Roman"/>
          <w:color w:val="0E0E0E"/>
        </w:rPr>
        <w:t>The findings from this study suggest that the Random Forest model is the most effective predictive model for early detection of diabetes in Pima Indians. By focusing on key indicators such as glucose levels, insulin concentration, and age, healthcare providers can develop tailored wellness plans to minimize the risk of diabetes. Regular monitoring and screening, along with lifestyle changes, can significantly improve health outcomes for individuals at risk.</w:t>
      </w:r>
    </w:p>
    <w:p w14:paraId="2F261844" w14:textId="02274BCD" w:rsidR="00B54377" w:rsidRPr="00B54377" w:rsidRDefault="00002BBB" w:rsidP="00B54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Pr>
          <w:rFonts w:ascii="Times New Roman" w:hAnsi="Times New Roman" w:cs="Times New Roman"/>
          <w:color w:val="0E0E0E"/>
        </w:rPr>
        <w:lastRenderedPageBreak/>
        <w:tab/>
      </w:r>
      <w:r w:rsidR="00B54377" w:rsidRPr="00B54377">
        <w:rPr>
          <w:rFonts w:ascii="Times New Roman" w:hAnsi="Times New Roman" w:cs="Times New Roman"/>
          <w:color w:val="0E0E0E"/>
        </w:rPr>
        <w:t>The implications of this study extend beyond the Pima Indian population, as the methodology and insights gained can be applied to other populations at risk of diabetes. Future work could involve expanding the dataset, incorporating additional variables, and testing other advanced machine learning models to further enhance the predictive power of early diabetes detection.</w:t>
      </w:r>
    </w:p>
    <w:p w14:paraId="1220EECA" w14:textId="68856996" w:rsidR="00B77DD7" w:rsidRDefault="00B77DD7" w:rsidP="00002BBB">
      <w:pPr>
        <w:tabs>
          <w:tab w:val="right" w:pos="100"/>
          <w:tab w:val="left" w:pos="260"/>
        </w:tabs>
        <w:autoSpaceDE w:val="0"/>
        <w:autoSpaceDN w:val="0"/>
        <w:adjustRightInd w:val="0"/>
        <w:spacing w:line="480" w:lineRule="auto"/>
        <w:ind w:left="260" w:hanging="260"/>
        <w:rPr>
          <w:rFonts w:ascii="Times New Roman" w:hAnsi="Times New Roman" w:cs="Times New Roman"/>
          <w:b/>
          <w:bCs/>
          <w:color w:val="0E0E0E"/>
        </w:rPr>
      </w:pPr>
    </w:p>
    <w:p w14:paraId="6F99CF41" w14:textId="77777777" w:rsidR="00002BBB" w:rsidRDefault="00002BBB" w:rsidP="00002BBB">
      <w:pPr>
        <w:tabs>
          <w:tab w:val="right" w:pos="100"/>
          <w:tab w:val="left" w:pos="260"/>
        </w:tabs>
        <w:autoSpaceDE w:val="0"/>
        <w:autoSpaceDN w:val="0"/>
        <w:adjustRightInd w:val="0"/>
        <w:spacing w:line="480" w:lineRule="auto"/>
        <w:ind w:left="260" w:hanging="260"/>
        <w:rPr>
          <w:rFonts w:ascii="Times New Roman" w:hAnsi="Times New Roman" w:cs="Times New Roman"/>
          <w:b/>
          <w:bCs/>
          <w:color w:val="0E0E0E"/>
        </w:rPr>
      </w:pPr>
    </w:p>
    <w:p w14:paraId="6E3C1451" w14:textId="77777777" w:rsidR="00002BBB" w:rsidRDefault="00002BBB" w:rsidP="00002BBB">
      <w:pPr>
        <w:tabs>
          <w:tab w:val="right" w:pos="100"/>
          <w:tab w:val="left" w:pos="260"/>
        </w:tabs>
        <w:autoSpaceDE w:val="0"/>
        <w:autoSpaceDN w:val="0"/>
        <w:adjustRightInd w:val="0"/>
        <w:spacing w:line="480" w:lineRule="auto"/>
        <w:ind w:left="260" w:hanging="260"/>
        <w:rPr>
          <w:rFonts w:ascii="Times New Roman" w:hAnsi="Times New Roman" w:cs="Times New Roman"/>
          <w:b/>
          <w:bCs/>
          <w:color w:val="0E0E0E"/>
        </w:rPr>
      </w:pPr>
    </w:p>
    <w:p w14:paraId="7D9FD453" w14:textId="77777777" w:rsidR="00002BBB" w:rsidRDefault="00002BBB" w:rsidP="00002BBB">
      <w:pPr>
        <w:tabs>
          <w:tab w:val="right" w:pos="100"/>
          <w:tab w:val="left" w:pos="260"/>
        </w:tabs>
        <w:autoSpaceDE w:val="0"/>
        <w:autoSpaceDN w:val="0"/>
        <w:adjustRightInd w:val="0"/>
        <w:spacing w:line="480" w:lineRule="auto"/>
        <w:ind w:left="260" w:hanging="260"/>
        <w:rPr>
          <w:rFonts w:ascii="Times New Roman" w:hAnsi="Times New Roman" w:cs="Times New Roman"/>
          <w:b/>
          <w:bCs/>
          <w:color w:val="0E0E0E"/>
        </w:rPr>
      </w:pPr>
    </w:p>
    <w:p w14:paraId="0794FD43" w14:textId="77777777" w:rsidR="00002BBB" w:rsidRDefault="00002BBB" w:rsidP="00002BBB">
      <w:pPr>
        <w:tabs>
          <w:tab w:val="right" w:pos="100"/>
          <w:tab w:val="left" w:pos="260"/>
        </w:tabs>
        <w:autoSpaceDE w:val="0"/>
        <w:autoSpaceDN w:val="0"/>
        <w:adjustRightInd w:val="0"/>
        <w:spacing w:line="480" w:lineRule="auto"/>
        <w:ind w:left="260" w:hanging="260"/>
        <w:rPr>
          <w:rFonts w:ascii="Times New Roman" w:hAnsi="Times New Roman" w:cs="Times New Roman"/>
          <w:b/>
          <w:bCs/>
          <w:color w:val="0E0E0E"/>
        </w:rPr>
      </w:pPr>
    </w:p>
    <w:p w14:paraId="06D08228" w14:textId="77777777" w:rsidR="00002BBB" w:rsidRDefault="00002BBB" w:rsidP="00002BBB">
      <w:pPr>
        <w:tabs>
          <w:tab w:val="right" w:pos="100"/>
          <w:tab w:val="left" w:pos="260"/>
        </w:tabs>
        <w:autoSpaceDE w:val="0"/>
        <w:autoSpaceDN w:val="0"/>
        <w:adjustRightInd w:val="0"/>
        <w:spacing w:line="480" w:lineRule="auto"/>
        <w:ind w:left="260" w:hanging="260"/>
        <w:rPr>
          <w:rFonts w:ascii="Times New Roman" w:hAnsi="Times New Roman" w:cs="Times New Roman"/>
          <w:b/>
          <w:bCs/>
          <w:color w:val="0E0E0E"/>
        </w:rPr>
      </w:pPr>
    </w:p>
    <w:p w14:paraId="7D72ABBA" w14:textId="77777777" w:rsidR="00002BBB" w:rsidRDefault="00002BBB" w:rsidP="00002BBB">
      <w:pPr>
        <w:tabs>
          <w:tab w:val="right" w:pos="100"/>
          <w:tab w:val="left" w:pos="260"/>
        </w:tabs>
        <w:autoSpaceDE w:val="0"/>
        <w:autoSpaceDN w:val="0"/>
        <w:adjustRightInd w:val="0"/>
        <w:spacing w:line="480" w:lineRule="auto"/>
        <w:ind w:left="260" w:hanging="260"/>
        <w:rPr>
          <w:rFonts w:ascii="Times New Roman" w:hAnsi="Times New Roman" w:cs="Times New Roman"/>
          <w:b/>
          <w:bCs/>
          <w:color w:val="0E0E0E"/>
        </w:rPr>
      </w:pPr>
    </w:p>
    <w:p w14:paraId="5FCAC4A7" w14:textId="77777777" w:rsidR="00460EA8" w:rsidRDefault="00460EA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6DED8A1B" w14:textId="77777777" w:rsidR="007E1C68" w:rsidRDefault="007E1C6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18734891" w14:textId="77777777" w:rsidR="007E1C68" w:rsidRDefault="007E1C6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1B23B5DE" w14:textId="77777777" w:rsidR="007E1C68" w:rsidRDefault="007E1C6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04922E8D" w14:textId="77777777" w:rsidR="007E1C68" w:rsidRDefault="007E1C6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4FEAEF1B" w14:textId="77777777" w:rsidR="007E1C68" w:rsidRDefault="007E1C6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75074BC9" w14:textId="77777777" w:rsidR="007E1C68" w:rsidRDefault="007E1C6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17873B02" w14:textId="77777777" w:rsidR="007E1C68" w:rsidRDefault="007E1C6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3575226E" w14:textId="77777777" w:rsidR="007E1C68" w:rsidRDefault="007E1C6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1DA05E62" w14:textId="77777777" w:rsidR="007E1C68" w:rsidRDefault="007E1C6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52714E7E" w14:textId="77777777" w:rsidR="007E1C68" w:rsidRDefault="007E1C68" w:rsidP="00460EA8">
      <w:pPr>
        <w:tabs>
          <w:tab w:val="right" w:pos="100"/>
          <w:tab w:val="left" w:pos="260"/>
        </w:tabs>
        <w:autoSpaceDE w:val="0"/>
        <w:autoSpaceDN w:val="0"/>
        <w:adjustRightInd w:val="0"/>
        <w:spacing w:line="480" w:lineRule="auto"/>
        <w:rPr>
          <w:rFonts w:ascii="Times New Roman" w:hAnsi="Times New Roman" w:cs="Times New Roman"/>
          <w:b/>
          <w:bCs/>
          <w:color w:val="0E0E0E"/>
        </w:rPr>
      </w:pPr>
    </w:p>
    <w:p w14:paraId="562EF37B" w14:textId="0455848D" w:rsidR="00002BBB" w:rsidRPr="00002BBB" w:rsidRDefault="00002BBB" w:rsidP="00460EA8">
      <w:pPr>
        <w:tabs>
          <w:tab w:val="right" w:pos="100"/>
          <w:tab w:val="left" w:pos="260"/>
        </w:tabs>
        <w:autoSpaceDE w:val="0"/>
        <w:autoSpaceDN w:val="0"/>
        <w:adjustRightInd w:val="0"/>
        <w:spacing w:line="480" w:lineRule="auto"/>
        <w:jc w:val="center"/>
        <w:rPr>
          <w:rFonts w:ascii="Times New Roman" w:hAnsi="Times New Roman" w:cs="Times New Roman"/>
          <w:color w:val="0E0E0E"/>
        </w:rPr>
      </w:pPr>
      <w:r w:rsidRPr="00002BBB">
        <w:rPr>
          <w:rFonts w:ascii="Times New Roman" w:hAnsi="Times New Roman" w:cs="Times New Roman"/>
          <w:color w:val="0E0E0E"/>
        </w:rPr>
        <w:lastRenderedPageBreak/>
        <w:t>Works Cited</w:t>
      </w:r>
    </w:p>
    <w:p w14:paraId="27F1A817" w14:textId="34A3163C" w:rsidR="00002BBB" w:rsidRPr="00002BBB" w:rsidRDefault="00002BBB" w:rsidP="00002B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rPr>
      </w:pPr>
      <w:r w:rsidRPr="00002BBB">
        <w:rPr>
          <w:rFonts w:ascii="Times New Roman" w:hAnsi="Times New Roman" w:cs="Times New Roman"/>
          <w:color w:val="0E0E0E"/>
        </w:rPr>
        <w:t xml:space="preserve">Kuhn, Max, and Kjell Johnson. </w:t>
      </w:r>
      <w:r w:rsidRPr="00002BBB">
        <w:rPr>
          <w:rFonts w:ascii="Times New Roman" w:hAnsi="Times New Roman" w:cs="Times New Roman"/>
          <w:i/>
          <w:iCs/>
          <w:color w:val="0E0E0E"/>
        </w:rPr>
        <w:t>Applied Predictive Modeling</w:t>
      </w:r>
      <w:r w:rsidRPr="00002BBB">
        <w:rPr>
          <w:rFonts w:ascii="Times New Roman" w:hAnsi="Times New Roman" w:cs="Times New Roman"/>
          <w:color w:val="0E0E0E"/>
        </w:rPr>
        <w:t>. Springer, 2013.</w:t>
      </w:r>
    </w:p>
    <w:p w14:paraId="35F7B661" w14:textId="7CCA346C" w:rsidR="00002BBB" w:rsidRPr="00002BBB" w:rsidRDefault="00002BBB" w:rsidP="00002BBB">
      <w:pPr>
        <w:tabs>
          <w:tab w:val="right" w:pos="100"/>
          <w:tab w:val="left" w:pos="260"/>
        </w:tabs>
        <w:autoSpaceDE w:val="0"/>
        <w:autoSpaceDN w:val="0"/>
        <w:adjustRightInd w:val="0"/>
        <w:spacing w:line="480" w:lineRule="auto"/>
        <w:ind w:left="260" w:hanging="260"/>
        <w:rPr>
          <w:rFonts w:ascii="Times New Roman" w:hAnsi="Times New Roman" w:cs="Times New Roman"/>
          <w:color w:val="0E0E0E"/>
        </w:rPr>
      </w:pPr>
      <w:r w:rsidRPr="00002BBB">
        <w:rPr>
          <w:rFonts w:ascii="Times New Roman" w:hAnsi="Times New Roman" w:cs="Times New Roman"/>
          <w:color w:val="0E0E0E"/>
        </w:rPr>
        <w:t xml:space="preserve">“Kaggle: Pima Indians Diabetes Database.” </w:t>
      </w:r>
      <w:r w:rsidRPr="00002BBB">
        <w:rPr>
          <w:rFonts w:ascii="Times New Roman" w:hAnsi="Times New Roman" w:cs="Times New Roman"/>
          <w:i/>
          <w:iCs/>
          <w:color w:val="0E0E0E"/>
        </w:rPr>
        <w:t>Kaggle</w:t>
      </w:r>
      <w:r w:rsidRPr="00002BBB">
        <w:rPr>
          <w:rFonts w:ascii="Times New Roman" w:hAnsi="Times New Roman" w:cs="Times New Roman"/>
          <w:color w:val="0E0E0E"/>
        </w:rPr>
        <w:t>, n.d., www.kaggle.com/datasets/uciml/pima-indians-diabetes-database.</w:t>
      </w:r>
    </w:p>
    <w:sectPr w:rsidR="00002BBB" w:rsidRPr="00002BBB" w:rsidSect="003F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77"/>
    <w:rsid w:val="00002BBB"/>
    <w:rsid w:val="000402C4"/>
    <w:rsid w:val="000B047A"/>
    <w:rsid w:val="00206838"/>
    <w:rsid w:val="003F74A7"/>
    <w:rsid w:val="00460EA8"/>
    <w:rsid w:val="004922E4"/>
    <w:rsid w:val="005F727B"/>
    <w:rsid w:val="007E1C68"/>
    <w:rsid w:val="00995D90"/>
    <w:rsid w:val="00B54377"/>
    <w:rsid w:val="00B77DD7"/>
    <w:rsid w:val="00B93DA5"/>
    <w:rsid w:val="00BF6B50"/>
    <w:rsid w:val="00CC5C6A"/>
    <w:rsid w:val="00EF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F3EE3"/>
  <w15:chartTrackingRefBased/>
  <w15:docId w15:val="{EFFF7F21-EDA1-8446-A5E1-6EECFD75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3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3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3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3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377"/>
    <w:rPr>
      <w:rFonts w:eastAsiaTheme="majorEastAsia" w:cstheme="majorBidi"/>
      <w:color w:val="272727" w:themeColor="text1" w:themeTint="D8"/>
    </w:rPr>
  </w:style>
  <w:style w:type="paragraph" w:styleId="Title">
    <w:name w:val="Title"/>
    <w:basedOn w:val="Normal"/>
    <w:next w:val="Normal"/>
    <w:link w:val="TitleChar"/>
    <w:uiPriority w:val="10"/>
    <w:qFormat/>
    <w:rsid w:val="00B543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3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3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377"/>
    <w:rPr>
      <w:i/>
      <w:iCs/>
      <w:color w:val="404040" w:themeColor="text1" w:themeTint="BF"/>
    </w:rPr>
  </w:style>
  <w:style w:type="paragraph" w:styleId="ListParagraph">
    <w:name w:val="List Paragraph"/>
    <w:basedOn w:val="Normal"/>
    <w:uiPriority w:val="34"/>
    <w:qFormat/>
    <w:rsid w:val="00B54377"/>
    <w:pPr>
      <w:ind w:left="720"/>
      <w:contextualSpacing/>
    </w:pPr>
  </w:style>
  <w:style w:type="character" w:styleId="IntenseEmphasis">
    <w:name w:val="Intense Emphasis"/>
    <w:basedOn w:val="DefaultParagraphFont"/>
    <w:uiPriority w:val="21"/>
    <w:qFormat/>
    <w:rsid w:val="00B54377"/>
    <w:rPr>
      <w:i/>
      <w:iCs/>
      <w:color w:val="0F4761" w:themeColor="accent1" w:themeShade="BF"/>
    </w:rPr>
  </w:style>
  <w:style w:type="paragraph" w:styleId="IntenseQuote">
    <w:name w:val="Intense Quote"/>
    <w:basedOn w:val="Normal"/>
    <w:next w:val="Normal"/>
    <w:link w:val="IntenseQuoteChar"/>
    <w:uiPriority w:val="30"/>
    <w:qFormat/>
    <w:rsid w:val="00B54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377"/>
    <w:rPr>
      <w:i/>
      <w:iCs/>
      <w:color w:val="0F4761" w:themeColor="accent1" w:themeShade="BF"/>
    </w:rPr>
  </w:style>
  <w:style w:type="character" w:styleId="IntenseReference">
    <w:name w:val="Intense Reference"/>
    <w:basedOn w:val="DefaultParagraphFont"/>
    <w:uiPriority w:val="32"/>
    <w:qFormat/>
    <w:rsid w:val="00B543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Harris</dc:creator>
  <cp:keywords/>
  <dc:description/>
  <cp:lastModifiedBy>Collin Real</cp:lastModifiedBy>
  <cp:revision>2</cp:revision>
  <dcterms:created xsi:type="dcterms:W3CDTF">2024-08-11T03:56:00Z</dcterms:created>
  <dcterms:modified xsi:type="dcterms:W3CDTF">2024-08-11T03:56:00Z</dcterms:modified>
</cp:coreProperties>
</file>