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últimas</w:t>
      </w:r>
      <w:r>
        <w:t xml:space="preserve"> </w:t>
      </w:r>
      <w:r>
        <w:t xml:space="preserve">encuestas</w:t>
      </w:r>
      <w:r>
        <w:t xml:space="preserve"> </w:t>
      </w:r>
      <w:r>
        <w:t xml:space="preserve">sobre</w:t>
      </w:r>
      <w:r>
        <w:t xml:space="preserve"> </w:t>
      </w:r>
      <w:r>
        <w:t xml:space="preserve">salud</w:t>
      </w:r>
      <w:r>
        <w:t xml:space="preserve"> </w:t>
      </w:r>
      <w:r>
        <w:t xml:space="preserve">y</w:t>
      </w:r>
      <w:r>
        <w:t xml:space="preserve"> </w:t>
      </w:r>
      <w:r>
        <w:t xml:space="preserve">demografía</w:t>
      </w:r>
      <w:r>
        <w:t xml:space="preserve"> </w:t>
      </w:r>
      <w:r>
        <w:t xml:space="preserve">en</w:t>
      </w:r>
      <w:r>
        <w:t xml:space="preserve"> </w:t>
      </w:r>
      <w:r>
        <w:t xml:space="preserve">México,</w:t>
      </w:r>
      <w:r>
        <w:t xml:space="preserve"> </w:t>
      </w:r>
      <w:r>
        <w:t xml:space="preserve">Bolivia</w:t>
      </w:r>
      <w:r>
        <w:t xml:space="preserve"> </w:t>
      </w:r>
      <w:r>
        <w:t xml:space="preserve">y</w:t>
      </w:r>
      <w:r>
        <w:t xml:space="preserve"> </w:t>
      </w:r>
      <w:r>
        <w:t xml:space="preserve">Colombia”</w:t>
      </w:r>
    </w:p>
    <w:p>
      <w:pPr>
        <w:pStyle w:val="Date"/>
      </w:pPr>
      <w:r>
        <w:t xml:space="preserve">2025-07-01</w:t>
      </w:r>
    </w:p>
    <w:bookmarkStart w:id="23" w:name="X276ccc07e8ab612bfb146ebc37d4a995ef97da1"/>
    <w:p>
      <w:pPr>
        <w:pStyle w:val="Heading2"/>
      </w:pPr>
      <w:r>
        <w:t xml:space="preserve">Análisis de las últimas encuestas sobre salud y demografía en México, Bolivia y Colombia</w:t>
      </w:r>
    </w:p>
    <w:p>
      <w:pPr>
        <w:pStyle w:val="FirstParagraph"/>
      </w:pPr>
      <w:r>
        <w:t xml:space="preserve">Este informe presenta un análisis descriptivo de la estructura y el diseño muestral de tres encuestas recientes: la Encuesta Nacional de la Dinámica Demográfica (ENADID 2023) de México, la Encuesta de Demografía y Salud (EDSA 2023) de Bolivia y la Encuesta Nacional de Demografía y Salud (ENDS 2025) de Colombia. Se examinan elementos como los módulos temáticos, las variables clave, las poblaciones objetivo y el diseño muestral. El análisis se desarrolla de manera individual para cada encuesta, permitiendo revisar sus enfoques metodológicos.</w:t>
      </w:r>
    </w:p>
    <w:bookmarkStart w:id="21" w:name="Xd12c54950e9b4ab0ac30e060f04d9a8bc23c648"/>
    <w:p>
      <w:pPr>
        <w:pStyle w:val="Heading3"/>
      </w:pPr>
      <w:r>
        <w:t xml:space="preserve">Encuesta Nacional de la Dinámica Demográfica (ENADID 2023) de México - módulo mujeres.</w:t>
      </w:r>
    </w:p>
    <w:p>
      <w:pPr>
        <w:pStyle w:val="FirstParagraph"/>
      </w:pPr>
      <w:r>
        <w:t xml:space="preserve">El módulo de mujeres de la Encuesta Nacional de la Dinámica Demográfica (ENADID 2023) está orientado a recopilar información detallada sobre aspectos clave de la vida reproductiva y social de las mujeres mexicanas de 15 a 54 años. Este módulo profundiza en temas como fecundidad, planificación familiar, salud sexual y reproductiva, así como experiencias de unión y convivencia. Su objetivo es generar datos que permitan comprender con mayor precisión las condiciones y decisiones que enfrentan las mujeres en el contexto demográfico actual del país.</w:t>
      </w:r>
    </w:p>
    <w:bookmarkStart w:id="20" w:name="X9d51bd07947dcc6bf79b56d22aa7a38523fb26d"/>
    <w:p>
      <w:pPr>
        <w:pStyle w:val="Heading4"/>
      </w:pPr>
      <w:r>
        <w:t xml:space="preserve">Indicador 1. Proporción de mujeres de 20 a 24 años que estuvieron casadas o en unión antes de los 15 o 18 años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entre 20 y 24 años.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edad_muj</w:t>
      </w:r>
      <w:r>
        <w:t xml:space="preserve">: Edad actual de la mujer.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edpruni</w:t>
      </w:r>
      <w:r>
        <w:t xml:space="preserve">: Edad a la primera unión.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union15</w:t>
      </w:r>
      <w:r>
        <w:t xml:space="preserve">: Variable binaria que toma el valor 1 si la mujer se unió antes de los 15 años, y 0 en caso contrario.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union18</w:t>
      </w:r>
      <w:r>
        <w:t xml:space="preserve">: Variable binaria que toma el valor 1 si la mujer se unió antes de los 18 años, y 0 en caso contrario.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Número de mujeres de 20 a 24 años que estuvieron casadas o unidas antes de los 18 años.</w:t>
      </w:r>
    </w:p>
    <w:p>
      <w:pPr>
        <w:pStyle w:val="BodyText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20 a 24 años.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Se presenta la proporción por entidad federativa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Importancia:</w:t>
      </w:r>
      <w:r>
        <w:t xml:space="preserve"> </w:t>
      </w:r>
      <w:r>
        <w:t xml:space="preserve">Este indicador refleja las uniones tempranas, que pueden asociarse a mayores niveles de vulnerabilidad, limitación en el acceso a educación y salud, y dependencia económica.</w:t>
      </w:r>
    </w:p>
    <w:bookmarkEnd w:id="20"/>
    <w:bookmarkEnd w:id="21"/>
    <w:bookmarkStart w:id="22" w:name="Xccb0991a08509806d7876c3413275e595e970cf"/>
    <w:p>
      <w:pPr>
        <w:pStyle w:val="Heading3"/>
      </w:pPr>
      <w:r>
        <w:t xml:space="preserve">Indicador 2. Proporción de mujeres de 15 a 49 años que toman sus propias decisiones informadas sobre relaciones sexuales, uso de anticonceptivos y atención en salud reproductiva</w:t>
      </w:r>
    </w:p>
    <w:p>
      <w:pPr>
        <w:pStyle w:val="FirstParagraph"/>
      </w:pPr>
      <w:r>
        <w:rPr>
          <w:bCs/>
          <w:b/>
        </w:rPr>
        <w:t xml:space="preserve">Población objetivo:</w:t>
      </w:r>
      <w:r>
        <w:t xml:space="preserve"> </w:t>
      </w:r>
      <w:r>
        <w:t xml:space="preserve">Mujeres de 15 a 49 años, actualmente casadas o en unión libre.</w:t>
      </w:r>
    </w:p>
    <w:p>
      <w:pPr>
        <w:pStyle w:val="BodyText"/>
      </w:pPr>
      <w:r>
        <w:rPr>
          <w:bCs/>
          <w:b/>
        </w:rPr>
        <w:t xml:space="preserve">Variables utilizadas: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p10_1</w:t>
      </w:r>
      <w:r>
        <w:rPr>
          <w:bCs/>
          <w:b/>
        </w:rPr>
        <w:t xml:space="preserve">: Situación conyugal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Actualmente usted…</w:t>
      </w:r>
      <w:r>
        <w:br/>
      </w:r>
      <w:r>
        <w:t xml:space="preserve">Opciones de respuesta:</w:t>
      </w:r>
    </w:p>
    <w:p>
      <w:pPr>
        <w:numPr>
          <w:ilvl w:val="1"/>
          <w:numId w:val="1004"/>
        </w:numPr>
        <w:pStyle w:val="Compact"/>
      </w:pPr>
      <w:r>
        <w:t xml:space="preserve">1: Vive con su pareja en unión libre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2: Está separada de una unión libre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3: Está separada de un matrimonio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4: Está divorciada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5: Está viuda de una unión libre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6: Está viuda de un matrimonio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7: Está casada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8: Está soltera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p7_16</w:t>
      </w:r>
      <w:r>
        <w:rPr>
          <w:bCs/>
          <w:b/>
        </w:rPr>
        <w:t xml:space="preserve">: Decisión sobre el número de hijas(os)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El número de hijas o hijos que tiene actualmente, ¿ha sido decisión…</w:t>
      </w:r>
      <w:r>
        <w:br/>
      </w:r>
      <w:r>
        <w:t xml:space="preserve">Opciones de respuesta:</w:t>
      </w:r>
    </w:p>
    <w:p>
      <w:pPr>
        <w:numPr>
          <w:ilvl w:val="1"/>
          <w:numId w:val="1005"/>
        </w:numPr>
        <w:pStyle w:val="Compact"/>
      </w:pPr>
      <w:r>
        <w:t xml:space="preserve">1: De ella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2: De su pareja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3: De ambos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4: De otra persona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9: No responde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p8_19</w:t>
      </w:r>
      <w:r>
        <w:rPr>
          <w:bCs/>
          <w:b/>
        </w:rPr>
        <w:t xml:space="preserve">: Decisión sobre el uso del método anticonceptivo actual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¿Quién decidió el uso del método anticonceptivo que utiliza actualmente?</w:t>
      </w:r>
      <w:r>
        <w:br/>
      </w:r>
      <w:r>
        <w:t xml:space="preserve">Opciones de respuesta:</w:t>
      </w:r>
    </w:p>
    <w:p>
      <w:pPr>
        <w:numPr>
          <w:ilvl w:val="1"/>
          <w:numId w:val="1006"/>
        </w:numPr>
        <w:pStyle w:val="Compact"/>
      </w:pPr>
      <w:r>
        <w:t xml:space="preserve">1: De su pareja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2: De ambos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3: Suya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4: De otra persona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5: Personal de salud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8: No sabe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9: No especificado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  <w:bCs/>
          <w:b/>
        </w:rPr>
        <w:t xml:space="preserve">p8_40</w:t>
      </w:r>
      <w:r>
        <w:rPr>
          <w:bCs/>
          <w:b/>
        </w:rPr>
        <w:t xml:space="preserve">: Consentimiento en la primera relación sexual</w:t>
      </w:r>
      <w:r>
        <w:br/>
      </w:r>
      <w:r>
        <w:t xml:space="preserve">Pregunta:</w:t>
      </w:r>
      <w:r>
        <w:t xml:space="preserve"> </w:t>
      </w:r>
      <w:r>
        <w:rPr>
          <w:iCs/>
          <w:i/>
        </w:rPr>
        <w:t xml:space="preserve">¿Esta primera experiencia fue con su consentimiento (usted así lo quiso)?</w:t>
      </w:r>
      <w:r>
        <w:br/>
      </w:r>
      <w:r>
        <w:t xml:space="preserve">Opciones de respuesta:</w:t>
      </w:r>
    </w:p>
    <w:p>
      <w:pPr>
        <w:numPr>
          <w:ilvl w:val="1"/>
          <w:numId w:val="1007"/>
        </w:numPr>
        <w:pStyle w:val="Compact"/>
      </w:pPr>
      <w:r>
        <w:t xml:space="preserve">1: Sí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2: No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9: No responde</w:t>
      </w:r>
    </w:p>
    <w:p>
      <w:pPr>
        <w:pStyle w:val="FirstParagraph"/>
      </w:pPr>
      <w:r>
        <w:rPr>
          <w:bCs/>
          <w:b/>
        </w:rPr>
        <w:t xml:space="preserve">Variables derivadas: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esta_unida</w:t>
      </w:r>
      <w:r>
        <w:t xml:space="preserve">: Toma el valor 1 si la mujer declaró estar casada o en unión libre (categorías 1 o 7).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dec_hijos</w:t>
      </w:r>
      <w:r>
        <w:t xml:space="preserve">: Toma el valor 1 si la mujer decidió por sí misma el número de hijos (</w:t>
      </w:r>
      <w:r>
        <w:rPr>
          <w:rStyle w:val="VerbatimChar"/>
        </w:rPr>
        <w:t xml:space="preserve">p7_16 == 1</w:t>
      </w:r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dec_met</w:t>
      </w:r>
      <w:r>
        <w:t xml:space="preserve">: Toma el valor 1 si la decisión de usar el método anticonceptivo fue exclusivamente de la mujer (</w:t>
      </w:r>
      <w:r>
        <w:rPr>
          <w:rStyle w:val="VerbatimChar"/>
        </w:rPr>
        <w:t xml:space="preserve">p8_19 == 3</w:t>
      </w:r>
      <w:r>
        <w:t xml:space="preserve">).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consentim_sex</w:t>
      </w:r>
      <w:r>
        <w:t xml:space="preserve">: Toma el valor 1 si la mujer dio su consentimiento en la primera relación sexual (</w:t>
      </w:r>
      <w:r>
        <w:rPr>
          <w:rStyle w:val="VerbatimChar"/>
        </w:rPr>
        <w:t xml:space="preserve">p8_40 == 1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Numerador:</w:t>
      </w:r>
      <w:r>
        <w:t xml:space="preserve"> </w:t>
      </w:r>
      <w:r>
        <w:t xml:space="preserve">Mujeres de 15 a 49 años que están casadas o en unión, y que cumplen simultáneamente los siguientes tres criterios de empoderamiento:</w:t>
      </w:r>
    </w:p>
    <w:p>
      <w:pPr>
        <w:numPr>
          <w:ilvl w:val="0"/>
          <w:numId w:val="1009"/>
        </w:numPr>
        <w:pStyle w:val="Compact"/>
      </w:pPr>
      <w:r>
        <w:t xml:space="preserve">Haber otorgado consentimiento en su primera relación sexual.</w:t>
      </w:r>
    </w:p>
    <w:p>
      <w:pPr>
        <w:numPr>
          <w:ilvl w:val="0"/>
          <w:numId w:val="1009"/>
        </w:numPr>
        <w:pStyle w:val="Compact"/>
      </w:pPr>
      <w:r>
        <w:t xml:space="preserve">Haber tomado por sí mismas la decisión de usar el método anticonceptivo actual.</w:t>
      </w:r>
    </w:p>
    <w:p>
      <w:pPr>
        <w:numPr>
          <w:ilvl w:val="0"/>
          <w:numId w:val="1009"/>
        </w:numPr>
        <w:pStyle w:val="Compact"/>
      </w:pPr>
      <w:r>
        <w:t xml:space="preserve">Haber tomado por sí mismas la decisión sobre el número de hijas o hijos que deseaban tener.</w:t>
      </w:r>
    </w:p>
    <w:p>
      <w:pPr>
        <w:pStyle w:val="FirstParagraph"/>
      </w:pPr>
      <w:r>
        <w:rPr>
          <w:bCs/>
          <w:b/>
        </w:rPr>
        <w:t xml:space="preserve">Denominador:</w:t>
      </w:r>
      <w:r>
        <w:t xml:space="preserve"> </w:t>
      </w:r>
      <w:r>
        <w:t xml:space="preserve">Total de mujeres de 15 a 49 años, casadas o en unión libre.</w:t>
      </w:r>
    </w:p>
    <w:p>
      <w:pPr>
        <w:pStyle w:val="BodyText"/>
      </w:pPr>
      <w:r>
        <w:rPr>
          <w:bCs/>
          <w:b/>
        </w:rPr>
        <w:t xml:space="preserve">Desagregaciones:</w:t>
      </w:r>
      <w:r>
        <w:t xml:space="preserve"> </w:t>
      </w:r>
      <w:r>
        <w:t xml:space="preserve">Resultados por entidad federativa (</w:t>
      </w:r>
      <w:r>
        <w:rPr>
          <w:rStyle w:val="VerbatimChar"/>
        </w:rPr>
        <w:t xml:space="preserve">dam</w:t>
      </w:r>
      <w:r>
        <w:t xml:space="preserve">), área (</w:t>
      </w:r>
      <w:r>
        <w:rPr>
          <w:rStyle w:val="VerbatimChar"/>
        </w:rPr>
        <w:t xml:space="preserve">area</w:t>
      </w:r>
      <w:r>
        <w:t xml:space="preserve">) y nivel educativo (</w:t>
      </w:r>
      <w:r>
        <w:rPr>
          <w:rStyle w:val="VerbatimChar"/>
        </w:rPr>
        <w:t xml:space="preserve">anoest</w:t>
      </w:r>
      <w:r>
        <w:t xml:space="preserve">).</w:t>
      </w:r>
    </w:p>
    <w:p>
      <w:pPr>
        <w:pStyle w:val="BodyText"/>
      </w:pPr>
      <w:r>
        <w:rPr>
          <w:bCs/>
          <w:b/>
        </w:rPr>
        <w:t xml:space="preserve">Nota metodológica:</w:t>
      </w:r>
      <w:r>
        <w:t xml:space="preserve"> </w:t>
      </w:r>
      <w:r>
        <w:t xml:space="preserve">Las mujeres con datos faltantes en alguna de las tres variables fueron excluidas del numerador. El indicador refleja el grado de autonomía reproductiva y toma de decisiones de las mujeres.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las últimas encuestas sobre salud y demografía en México, Bolivia y Colombia”</dc:title>
  <dc:creator/>
  <cp:keywords/>
  <dcterms:created xsi:type="dcterms:W3CDTF">2025-07-02T22:23:38Z</dcterms:created>
  <dcterms:modified xsi:type="dcterms:W3CDTF">2025-07-02T22:23:38Z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2025-07-01</vt:lpwstr>
  </property>
  <property fmtid="{D5CDD505-2E9C-101B-9397-08002B2CF9AE}" pid="3" name="output">
    <vt:lpwstr>word_document</vt:lpwstr>
  </property>
</Properties>
</file>