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Fundamentos estadísticos para el diseño y análisis de encuestas de postenumeración censal</w:t>
      </w:r>
    </w:p>
    <w:p>
      <w:pPr>
        <w:pStyle w:val="Author"/>
      </w:pPr>
      <w:r>
        <w:t xml:space="preserve">Andrés Gutiérrez</w:t>
      </w:r>
      <w:r>
        <w:rPr>
          <w:rStyle w:val="FootnoteReference"/>
        </w:rPr>
        <w:footnoteReference w:id="20"/>
      </w:r>
      <w:r>
        <w:t xml:space="preserve">, Giovany Babativa-Márquez</w:t>
      </w:r>
      <w:r>
        <w:rPr>
          <w:rStyle w:val="FootnoteReference"/>
        </w:rPr>
        <w:footnoteReference w:id="22"/>
      </w:r>
    </w:p>
    <w:p>
      <w:pPr>
        <w:pStyle w:val="Date"/>
      </w:pPr>
      <w:r>
        <w:t xml:space="preserve">2025-09-29</w:t>
      </w:r>
    </w:p>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4" w:name="abstract"/>
    <w:p>
      <w:pPr>
        <w:pStyle w:val="Heading1"/>
      </w:pPr>
      <w:r>
        <w:t xml:space="preserve">Abstract</w:t>
      </w:r>
    </w:p>
    <w:p>
      <w:pPr>
        <w:pStyle w:val="FirstParagraph"/>
      </w:pPr>
      <w:r>
        <w:t xml:space="preserve">Este es el repositorio inicial para la Serie de Estudios Estadísticos sobre el análisis de las encuestas post-censales para la medición de la cobertura en los censos de población</w:t>
      </w:r>
    </w:p>
    <w:bookmarkEnd w:id="24"/>
    <w:bookmarkStart w:id="25" w:name="cap1"/>
    <w:p>
      <w:pPr>
        <w:pStyle w:val="Heading1"/>
      </w:pPr>
      <w:r>
        <w:rPr>
          <w:rStyle w:val="SectionNumber"/>
        </w:rPr>
        <w:t xml:space="preserve">1</w:t>
      </w:r>
      <w:r>
        <w:tab/>
      </w:r>
      <w:r>
        <w:t xml:space="preserve">Introducción</w:t>
      </w:r>
    </w:p>
    <w:p>
      <w:pPr>
        <w:pStyle w:val="FirstParagraph"/>
      </w:pPr>
      <w:r>
        <w:t xml:space="preserve">Acá va la introducción</w:t>
      </w:r>
    </w:p>
    <w:bookmarkEnd w:id="25"/>
    <w:bookmarkStart w:id="38" w:name="cap2"/>
    <w:p>
      <w:pPr>
        <w:pStyle w:val="Heading1"/>
      </w:pPr>
      <w:r>
        <w:rPr>
          <w:rStyle w:val="SectionNumber"/>
        </w:rPr>
        <w:t xml:space="preserve">2</w:t>
      </w:r>
      <w:r>
        <w:tab/>
      </w:r>
      <w:r>
        <w:t xml:space="preserve">Marco conceptual: el sistema de estimación dual</w:t>
      </w:r>
    </w:p>
    <w:p>
      <w:pPr>
        <w:pStyle w:val="FirstParagraph"/>
      </w:pPr>
      <w:r>
        <w:t xml:space="preserve">Para poder hacer un análisis estadístico apropiado de las encuestas de cobertura como instrumentos que pretenden medir la omisión de un censo, es necesario remitirse a los rudimentos originales de su proceso inferencial, el cual está basado en el sistema de estimación dual. Este enfoque fue primeramente utilizado en modelos de captura y recaptura que se originaron en el siglo XVII, con desarrollos modernos a partir de</w:t>
      </w:r>
      <w:r>
        <w:t xml:space="preserve"> </w:t>
      </w:r>
      <w:r>
        <w:t xml:space="preserve">Petersen (</w:t>
      </w:r>
      <w:hyperlink w:anchor="ref-petersen1896">
        <w:r>
          <w:rPr>
            <w:rStyle w:val="Hyperlink"/>
          </w:rPr>
          <w:t xml:space="preserve">1896</w:t>
        </w:r>
      </w:hyperlink>
      <w:r>
        <w:t xml:space="preserve">)</w:t>
      </w:r>
      <w:r>
        <w:t xml:space="preserve">,</w:t>
      </w:r>
      <w:r>
        <w:t xml:space="preserve"> </w:t>
      </w:r>
      <w:r>
        <w:t xml:space="preserve">Lincoln (</w:t>
      </w:r>
      <w:hyperlink w:anchor="ref-lincoln1930">
        <w:r>
          <w:rPr>
            <w:rStyle w:val="Hyperlink"/>
          </w:rPr>
          <w:t xml:space="preserve">1930</w:t>
        </w:r>
      </w:hyperlink>
      <w:r>
        <w:t xml:space="preserve">)</w:t>
      </w:r>
      <w:r>
        <w:t xml:space="preserve"> </w:t>
      </w:r>
      <w:r>
        <w:t xml:space="preserve">y</w:t>
      </w:r>
      <w:r>
        <w:t xml:space="preserve"> </w:t>
      </w:r>
      <w:r>
        <w:t xml:space="preserve">Schnabel (</w:t>
      </w:r>
      <w:hyperlink w:anchor="ref-schnabel1938">
        <w:r>
          <w:rPr>
            <w:rStyle w:val="Hyperlink"/>
          </w:rPr>
          <w:t xml:space="preserve">1938</w:t>
        </w:r>
      </w:hyperlink>
      <w:r>
        <w:t xml:space="preserve">)</w:t>
      </w:r>
      <w:r>
        <w:t xml:space="preserve">. La aplicación a eventos vitales humanos fue iniciada por el trabajo de</w:t>
      </w:r>
      <w:r>
        <w:t xml:space="preserve"> </w:t>
      </w:r>
      <w:r>
        <w:t xml:space="preserve">Sekar and Deming (</w:t>
      </w:r>
      <w:hyperlink w:anchor="ref-sekar1949">
        <w:r>
          <w:rPr>
            <w:rStyle w:val="Hyperlink"/>
          </w:rPr>
          <w:t xml:space="preserve">1949</w:t>
        </w:r>
      </w:hyperlink>
      <w:r>
        <w:t xml:space="preserve">)</w:t>
      </w:r>
      <w:r>
        <w:t xml:space="preserve">.</w:t>
      </w:r>
    </w:p>
    <w:p>
      <w:pPr>
        <w:pStyle w:val="BodyText"/>
      </w:pPr>
      <w:r>
        <w:t xml:space="preserve">Este capítulo pretende establecer las condiciones iniciales bajo las cuales es apropiado utilizar este enfoque, así como los supuestos que se deben cumplir para que esta metodología produzca estimadores insesgados y precisos.</w:t>
      </w:r>
    </w:p>
    <w:bookmarkStart w:id="26" w:name="planteamiento-del-problema"/>
    <w:p>
      <w:pPr>
        <w:pStyle w:val="Heading2"/>
      </w:pPr>
      <w:r>
        <w:rPr>
          <w:rStyle w:val="SectionNumber"/>
        </w:rPr>
        <w:t xml:space="preserve">2.1</w:t>
      </w:r>
      <w:r>
        <w:tab/>
      </w:r>
      <w:r>
        <w:t xml:space="preserve">Planteamiento del problema</w:t>
      </w:r>
    </w:p>
    <w:p>
      <w:pPr>
        <w:pStyle w:val="FirstParagraph"/>
      </w:pPr>
      <w:r>
        <w:t xml:space="preserve">Wolter (</w:t>
      </w:r>
      <w:hyperlink w:anchor="ref-wolter1986coverage">
        <w:r>
          <w:rPr>
            <w:rStyle w:val="Hyperlink"/>
          </w:rPr>
          <w:t xml:space="preserve">1986</w:t>
        </w:r>
      </w:hyperlink>
      <w:r>
        <w:t xml:space="preserve">)</w:t>
      </w:r>
      <w:r>
        <w:t xml:space="preserve"> </w:t>
      </w:r>
      <w:r>
        <w:t xml:space="preserve">considera una población humana</w:t>
      </w:r>
      <w:r>
        <w:t xml:space="preserve"> </w:t>
      </w:r>
      <m:oMath>
        <m:r>
          <m:t>U</m:t>
        </m:r>
      </m:oMath>
      <w:r>
        <w:t xml:space="preserve">, de tamaño</w:t>
      </w:r>
      <w:r>
        <w:t xml:space="preserve"> </w:t>
      </w:r>
      <m:oMath>
        <m:r>
          <m:t>N</m:t>
        </m:r>
      </m:oMath>
      <w:r>
        <w:t xml:space="preserve">, el cual es fijo pero desconocido y es precisamente el parámetro de interés sobre el cual se requiere una inferencia precisa. En una primera instancia, se supone que se realiza un censo de la población en un momento específico en el tiempo, y que el censo intenta enumerar a cada individuo. Sin embargo, por diversas razones, algunos individuos no son contados en el censo. La diferencia entre el conteo censal y</w:t>
      </w:r>
      <w:r>
        <w:t xml:space="preserve"> </w:t>
      </w:r>
      <m:oMath>
        <m:r>
          <m:t>N</m:t>
        </m:r>
      </m:oMath>
      <w:r>
        <w:t xml:space="preserve"> </w:t>
      </w:r>
      <w:r>
        <w:t xml:space="preserve">se denotará como el</w:t>
      </w:r>
      <w:r>
        <w:t xml:space="preserve"> </w:t>
      </w:r>
      <w:r>
        <w:rPr>
          <w:i/>
          <w:iCs/>
        </w:rPr>
        <w:t xml:space="preserve">error de cobertura</w:t>
      </w:r>
      <w:r>
        <w:t xml:space="preserve">.</w:t>
      </w:r>
    </w:p>
    <w:p>
      <w:pPr>
        <w:pStyle w:val="BodyText"/>
      </w:pPr>
      <w:r>
        <w:t xml:space="preserve">Una de las principales complicaciones del error de cobertura es que su magnitud no puede determinarse únicamente a partir de los datos del censo. Para cuantificar este error, es imprescindible disponer de información adicional, la cual se obtiene generalmente mediante una encuesta por muestreo aplicada a la misma población objetivo. Esta encuesta (conocida como encuesta de postenumeración o encuesta de cobertura) se realiza habitualmente después del censo, utilizando el mismo período de referencia temporal. La encuesta permite estimar la magnitud del error de cobertura al comparar los resultados obtenidos con los datos del censo, proporcionando así una medida más precisa y ajustada de la población real.</w:t>
      </w:r>
    </w:p>
    <w:p>
      <w:pPr>
        <w:pStyle w:val="BodyText"/>
      </w:pPr>
      <w:r>
        <w:t xml:space="preserve">Inicialmente, considérese que la encuesta representa una enumeración completa de toda la población, lo cual no es cierto en la práctica, pero este paso es necesario para esclarecer las propiedades estadísticas del sistema de estimación dual. Por supuesto, en los próximos capítulos de este documento se abordarán los acercamientos necesarios para ajustar la inferencia al caso real en el que la encuesta únicamente llega a una fracción de la población.</w:t>
      </w:r>
    </w:p>
    <w:bookmarkEnd w:id="26"/>
    <w:bookmarkStart w:id="34" w:name="condiciones-y-supuestos"/>
    <w:p>
      <w:pPr>
        <w:pStyle w:val="Heading2"/>
      </w:pPr>
      <w:r>
        <w:rPr>
          <w:rStyle w:val="SectionNumber"/>
        </w:rPr>
        <w:t xml:space="preserve">2.2</w:t>
      </w:r>
      <w:r>
        <w:tab/>
      </w:r>
      <w:r>
        <w:t xml:space="preserve">Condiciones y supuestos</w:t>
      </w:r>
    </w:p>
    <w:p>
      <w:pPr>
        <w:pStyle w:val="FirstParagraph"/>
      </w:pPr>
      <w:r>
        <w:t xml:space="preserve">El modelo del error de cobertura descansa bajo un número de supuestos que son imprescindibles a la hora de utilizar una encuesta de postenumeración como instrumento fiable para la medición del error de cobertura en un censo. A continuación se realiza un listado exhaustivo de ellos.</w:t>
      </w:r>
    </w:p>
    <w:bookmarkStart w:id="27" w:name="estabilidad-poblacional"/>
    <w:p>
      <w:pPr>
        <w:pStyle w:val="Heading3"/>
      </w:pPr>
      <w:r>
        <w:rPr>
          <w:rStyle w:val="SectionNumber"/>
        </w:rPr>
        <w:t xml:space="preserve">2.2.1</w:t>
      </w:r>
      <w:r>
        <w:tab/>
      </w:r>
      <w:r>
        <w:t xml:space="preserve">Estabilidad poblacional</w:t>
      </w:r>
    </w:p>
    <w:p>
      <w:pPr>
        <w:pStyle w:val="FirstParagraph"/>
      </w:pPr>
      <w:r>
        <w:t xml:space="preserve">Se supone que la población</w:t>
      </w:r>
      <w:r>
        <w:t xml:space="preserve"> </w:t>
      </w:r>
      <m:oMath>
        <m:r>
          <m:t>U</m:t>
        </m:r>
      </m:oMath>
      <w:r>
        <w:t xml:space="preserve"> </w:t>
      </w:r>
      <w:r>
        <w:t xml:space="preserve">es cerrada y de tamaño fijo</w:t>
      </w:r>
      <w:r>
        <w:t xml:space="preserve"> </w:t>
      </w:r>
      <m:oMath>
        <m:r>
          <m:t>N</m:t>
        </m:r>
      </m:oMath>
      <w:r>
        <w:t xml:space="preserve">. En la práctica, esto implica que:</w:t>
      </w:r>
    </w:p>
    <w:p>
      <w:pPr>
        <w:numPr>
          <w:ilvl w:val="0"/>
          <w:numId w:val="1001"/>
        </w:numPr>
      </w:pPr>
      <w:r>
        <w:t xml:space="preserve">El período de referencia del censo está bien definido; es decir que el censo se lleva a cabo en un intervalo de tiempo específico y claramente establecido. Este período es crucial para garantizar que todos los datos recolectados se refieran a la misma fecha o intervalo de tiempo, evitando así inconsistencias y errores en la estimación de la población.</w:t>
      </w:r>
    </w:p>
    <w:p>
      <w:pPr>
        <w:numPr>
          <w:ilvl w:val="0"/>
          <w:numId w:val="1001"/>
        </w:numPr>
      </w:pPr>
      <w:r>
        <w:t xml:space="preserve">No existen incorporaciones durante el período de referencia; es decir que se asume que no ocurren</w:t>
      </w:r>
      <w:r>
        <w:t xml:space="preserve"> </w:t>
      </w:r>
      <w:r>
        <w:rPr>
          <w:b/>
          <w:bCs/>
        </w:rPr>
        <w:t xml:space="preserve">nacimientos</w:t>
      </w:r>
      <w:r>
        <w:t xml:space="preserve"> </w:t>
      </w:r>
      <w:r>
        <w:t xml:space="preserve">ni</w:t>
      </w:r>
      <w:r>
        <w:t xml:space="preserve"> </w:t>
      </w:r>
      <w:r>
        <w:rPr>
          <w:b/>
          <w:bCs/>
        </w:rPr>
        <w:t xml:space="preserve">inmigraciones</w:t>
      </w:r>
      <w:r>
        <w:t xml:space="preserve">. Esto significa que no se agregan nuevos individuos a la población censada.</w:t>
      </w:r>
    </w:p>
    <w:p>
      <w:pPr>
        <w:numPr>
          <w:ilvl w:val="0"/>
          <w:numId w:val="1001"/>
        </w:numPr>
      </w:pPr>
      <w:r>
        <w:t xml:space="preserve">No existen pérdidas; es decir que se asume que no ocurren</w:t>
      </w:r>
      <w:r>
        <w:t xml:space="preserve"> </w:t>
      </w:r>
      <w:r>
        <w:rPr>
          <w:b/>
          <w:bCs/>
        </w:rPr>
        <w:t xml:space="preserve">defunciones</w:t>
      </w:r>
      <w:r>
        <w:t xml:space="preserve"> </w:t>
      </w:r>
      <w:r>
        <w:t xml:space="preserve">ni</w:t>
      </w:r>
      <w:r>
        <w:t xml:space="preserve"> </w:t>
      </w:r>
      <w:r>
        <w:rPr>
          <w:b/>
          <w:bCs/>
        </w:rPr>
        <w:t xml:space="preserve">emigraciones</w:t>
      </w:r>
      <w:r>
        <w:t xml:space="preserve"> </w:t>
      </w:r>
      <w:r>
        <w:t xml:space="preserve">durante el período de referencia. Esto asegura que no se restan individuos de la población censada.</w:t>
      </w:r>
    </w:p>
    <w:bookmarkEnd w:id="27"/>
    <w:bookmarkStart w:id="28" w:name="sec:multinomial"/>
    <w:p>
      <w:pPr>
        <w:pStyle w:val="Heading3"/>
      </w:pPr>
      <w:r>
        <w:rPr>
          <w:rStyle w:val="SectionNumber"/>
        </w:rPr>
        <w:t xml:space="preserve">2.2.2</w:t>
      </w:r>
      <w:r>
        <w:tab/>
      </w:r>
      <w:r>
        <w:t xml:space="preserve">Estructura multinomial</w:t>
      </w:r>
    </w:p>
    <w:p>
      <w:pPr>
        <w:pStyle w:val="FirstParagraph"/>
      </w:pPr>
      <w:r>
        <w:t xml:space="preserve">El evento conjunto de que un individuo esté o no esté en el censo y esté o no en la encuesta se puede modelar correctamente usando una distribución multinomial con los siguientes parámetros:</w:t>
      </w:r>
    </w:p>
    <w:p>
      <w:pPr>
        <w:pStyle w:val="BodyText"/>
      </w:pPr>
      <m:oMathPara>
        <m:oMathParaPr>
          <m:jc m:val="center"/>
        </m:oMathParaPr>
        <m:oMath>
          <m:m>
            <m:mPr>
              <m:baseJc m:val="center"/>
              <m:plcHide m:val="on"/>
              <m:mcs>
                <m:mc>
                  <m:mcPr>
                    <m:mcJc m:val="center"/>
                    <m:count m:val="1"/>
                  </m:mcPr>
                </m:mc>
                <m:mc>
                  <m:mcPr>
                    <m:mcJc m:val="center"/>
                    <m:count m:val="1"/>
                  </m:mcPr>
                </m:mc>
                <m:mc>
                  <m:mcPr>
                    <m:mcJc m:val="center"/>
                    <m:count m:val="1"/>
                  </m:mcPr>
                </m:mc>
                <m:mc>
                  <m:mcPr>
                    <m:mcJc m:val="center"/>
                    <m:count m:val="1"/>
                  </m:mcPr>
                </m:mc>
              </m:mcs>
            </m:mPr>
            <m:mr>
              <m:e/>
              <m:e>
                <m:r>
                  <m:rPr>
                    <m:nor/>
                    <m:sty m:val="p"/>
                  </m:rPr>
                  <m:t>En la encuesta</m:t>
                </m:r>
              </m:e>
              <m:e>
                <m:r>
                  <m:rPr>
                    <m:nor/>
                    <m:sty m:val="p"/>
                  </m:rPr>
                  <m:t>Fuera de la encuesta</m:t>
                </m:r>
              </m:e>
              <m:e>
                <m:r>
                  <m:rPr>
                    <m:nor/>
                    <m:sty m:val="p"/>
                  </m:rPr>
                  <m:t>Total</m:t>
                </m:r>
              </m:e>
            </m:mr>
            <m:mr>
              <m:e>
                <m:r>
                  <m:rPr>
                    <m:nor/>
                    <m:sty m:val="p"/>
                  </m:rPr>
                  <m:t>En el censo</m:t>
                </m:r>
              </m:e>
              <m:e>
                <m:sSub>
                  <m:e>
                    <m:r>
                      <m:t>p</m:t>
                    </m:r>
                  </m:e>
                  <m:sub>
                    <m:r>
                      <m:t>11</m:t>
                    </m:r>
                  </m:sub>
                </m:sSub>
              </m:e>
              <m:e>
                <m:sSub>
                  <m:e>
                    <m:r>
                      <m:t>p</m:t>
                    </m:r>
                  </m:e>
                  <m:sub>
                    <m:r>
                      <m:t>12</m:t>
                    </m:r>
                  </m:sub>
                </m:sSub>
              </m:e>
              <m:e>
                <m:sSub>
                  <m:e>
                    <m:r>
                      <m:t>p</m:t>
                    </m:r>
                  </m:e>
                  <m:sub>
                    <m:r>
                      <m:t>1</m:t>
                    </m:r>
                    <m:r>
                      <m:rPr>
                        <m:sty m:val="p"/>
                      </m:rPr>
                      <m:t>+</m:t>
                    </m:r>
                  </m:sub>
                </m:sSub>
              </m:e>
            </m:mr>
            <m:mr>
              <m:e>
                <m:r>
                  <m:rPr>
                    <m:nor/>
                    <m:sty m:val="p"/>
                  </m:rPr>
                  <m:t>Fuera del censo</m:t>
                </m:r>
              </m:e>
              <m:e>
                <m:sSub>
                  <m:e>
                    <m:r>
                      <m:t>p</m:t>
                    </m:r>
                  </m:e>
                  <m:sub>
                    <m:r>
                      <m:t>21</m:t>
                    </m:r>
                  </m:sub>
                </m:sSub>
              </m:e>
              <m:e>
                <m:sSub>
                  <m:e>
                    <m:r>
                      <m:t>p</m:t>
                    </m:r>
                  </m:e>
                  <m:sub>
                    <m:r>
                      <m:t>22</m:t>
                    </m:r>
                  </m:sub>
                </m:sSub>
              </m:e>
              <m:e>
                <m:sSub>
                  <m:e>
                    <m:r>
                      <m:t>p</m:t>
                    </m:r>
                  </m:e>
                  <m:sub>
                    <m:r>
                      <m:t>2</m:t>
                    </m:r>
                    <m:r>
                      <m:rPr>
                        <m:sty m:val="p"/>
                      </m:rPr>
                      <m:t>+</m:t>
                    </m:r>
                  </m:sub>
                </m:sSub>
              </m:e>
            </m:mr>
            <m:mr>
              <m:e>
                <m:r>
                  <m:rPr>
                    <m:nor/>
                    <m:sty m:val="p"/>
                  </m:rPr>
                  <m:t>Total</m:t>
                </m:r>
              </m:e>
              <m:e>
                <m:sSub>
                  <m:e>
                    <m:r>
                      <m:t>p</m:t>
                    </m:r>
                  </m:e>
                  <m:sub>
                    <m:r>
                      <m:rPr>
                        <m:sty m:val="p"/>
                      </m:rPr>
                      <m:t>+</m:t>
                    </m:r>
                    <m:r>
                      <m:t>1</m:t>
                    </m:r>
                  </m:sub>
                </m:sSub>
              </m:e>
              <m:e>
                <m:sSub>
                  <m:e>
                    <m:r>
                      <m:t>p</m:t>
                    </m:r>
                  </m:e>
                  <m:sub>
                    <m:r>
                      <m:rPr>
                        <m:sty m:val="p"/>
                      </m:rPr>
                      <m:t>+</m:t>
                    </m:r>
                    <m:r>
                      <m:t>2</m:t>
                    </m:r>
                  </m:sub>
                </m:sSub>
              </m:e>
              <m:e>
                <m:r>
                  <m:t>1</m:t>
                </m:r>
              </m:e>
            </m:mr>
          </m:m>
        </m:oMath>
      </m:oMathPara>
    </w:p>
    <w:p>
      <w:pPr>
        <w:pStyle w:val="FirstParagraph"/>
      </w:pPr>
      <w:r>
        <w:t xml:space="preserve">En donde:</w:t>
      </w:r>
    </w:p>
    <w:p>
      <w:pPr>
        <w:pStyle w:val="Compact"/>
        <w:numPr>
          <w:ilvl w:val="0"/>
          <w:numId w:val="1002"/>
        </w:numPr>
      </w:pPr>
      <m:oMath>
        <m:sSub>
          <m:e>
            <m:r>
              <m:t>p</m:t>
            </m:r>
          </m:e>
          <m:sub>
            <m:r>
              <m:t>11</m:t>
            </m:r>
          </m:sub>
        </m:sSub>
      </m:oMath>
      <w:r>
        <w:t xml:space="preserve"> </w:t>
      </w:r>
      <w:r>
        <w:t xml:space="preserve">denota la probabilidad de que un individuo sea encontrado en el censo y en la encuesta.</w:t>
      </w:r>
    </w:p>
    <w:p>
      <w:pPr>
        <w:pStyle w:val="Compact"/>
        <w:numPr>
          <w:ilvl w:val="0"/>
          <w:numId w:val="1002"/>
        </w:numPr>
      </w:pPr>
      <m:oMath>
        <m:sSub>
          <m:e>
            <m:r>
              <m:t>p</m:t>
            </m:r>
          </m:e>
          <m:sub>
            <m:r>
              <m:t>12</m:t>
            </m:r>
          </m:sub>
        </m:sSub>
      </m:oMath>
      <w:r>
        <w:t xml:space="preserve"> </w:t>
      </w:r>
      <w:r>
        <w:t xml:space="preserve">denota la probabilidad de que un individuo sea encontrado en el censo, pero no en la encuesta.</w:t>
      </w:r>
    </w:p>
    <w:p>
      <w:pPr>
        <w:pStyle w:val="Compact"/>
        <w:numPr>
          <w:ilvl w:val="0"/>
          <w:numId w:val="1002"/>
        </w:numPr>
      </w:pPr>
      <m:oMath>
        <m:sSub>
          <m:e>
            <m:r>
              <m:t>p</m:t>
            </m:r>
          </m:e>
          <m:sub>
            <m:r>
              <m:t>21</m:t>
            </m:r>
          </m:sub>
        </m:sSub>
      </m:oMath>
      <w:r>
        <w:t xml:space="preserve"> </w:t>
      </w:r>
      <w:r>
        <w:t xml:space="preserve">denota la probabilidad de que un individuo no sea encontrado en el censo, pero sí en la encuesta.</w:t>
      </w:r>
    </w:p>
    <w:p>
      <w:pPr>
        <w:pStyle w:val="Compact"/>
        <w:numPr>
          <w:ilvl w:val="0"/>
          <w:numId w:val="1002"/>
        </w:numPr>
      </w:pPr>
      <m:oMath>
        <m:sSub>
          <m:e>
            <m:r>
              <m:t>p</m:t>
            </m:r>
          </m:e>
          <m:sub>
            <m:r>
              <m:t>22</m:t>
            </m:r>
          </m:sub>
        </m:sSub>
      </m:oMath>
      <w:r>
        <w:t xml:space="preserve"> </w:t>
      </w:r>
      <w:r>
        <w:t xml:space="preserve">denota la probabilidad de que un individuo no sea encontrado ni en el censo, ni en la encuesta.</w:t>
      </w:r>
    </w:p>
    <w:p>
      <w:pPr>
        <w:pStyle w:val="FirstParagraph"/>
      </w:pPr>
      <w:r>
        <w:t xml:space="preserve">Asimismo, en términos de las probabilidades marginales, se definen las siguientes cantidades:</w:t>
      </w:r>
    </w:p>
    <w:p>
      <w:pPr>
        <w:pStyle w:val="Compact"/>
        <w:numPr>
          <w:ilvl w:val="0"/>
          <w:numId w:val="1003"/>
        </w:numPr>
      </w:pPr>
      <m:oMath>
        <m:sSub>
          <m:e>
            <m:r>
              <m:t>p</m:t>
            </m:r>
          </m:e>
          <m:sub>
            <m:r>
              <m:t>1</m:t>
            </m:r>
            <m:r>
              <m:rPr>
                <m:sty m:val="p"/>
              </m:rPr>
              <m:t>+</m:t>
            </m:r>
          </m:sub>
        </m:sSub>
      </m:oMath>
      <w:r>
        <w:t xml:space="preserve"> </w:t>
      </w:r>
      <w:r>
        <w:t xml:space="preserve">es la probabilidad de que un individuo sea correctamente encontrado en el censo.</w:t>
      </w:r>
    </w:p>
    <w:p>
      <w:pPr>
        <w:pStyle w:val="Compact"/>
        <w:numPr>
          <w:ilvl w:val="0"/>
          <w:numId w:val="1003"/>
        </w:numPr>
      </w:pPr>
      <m:oMath>
        <m:sSub>
          <m:e>
            <m:r>
              <m:t>p</m:t>
            </m:r>
          </m:e>
          <m:sub>
            <m:r>
              <m:rPr>
                <m:sty m:val="p"/>
              </m:rPr>
              <m:t>+</m:t>
            </m:r>
            <m:r>
              <m:t>1</m:t>
            </m:r>
          </m:sub>
        </m:sSub>
      </m:oMath>
      <w:r>
        <w:t xml:space="preserve"> </w:t>
      </w:r>
      <w:r>
        <w:t xml:space="preserve">es la probabilidad de que un individuo sea correctamente encontrado en la encuesta.</w:t>
      </w:r>
    </w:p>
    <w:p>
      <w:pPr>
        <w:pStyle w:val="FirstParagraph"/>
      </w:pPr>
      <w:r>
        <w:t xml:space="preserve">Esto quiere decir que el individuo tiene chance de ser clasificado en cualquiera de los cuatro estados definidos por las entradas de la tabla anterior; pero que al momento de la recolección de los datos, el individuo sólo puede pertenecer a uno y solo uno de estos estados.</w:t>
      </w:r>
    </w:p>
    <w:bookmarkEnd w:id="28"/>
    <w:bookmarkStart w:id="29" w:name="independencia-autónoma"/>
    <w:p>
      <w:pPr>
        <w:pStyle w:val="Heading3"/>
      </w:pPr>
      <w:r>
        <w:rPr>
          <w:rStyle w:val="SectionNumber"/>
        </w:rPr>
        <w:t xml:space="preserve">2.2.3</w:t>
      </w:r>
      <w:r>
        <w:tab/>
      </w:r>
      <w:r>
        <w:t xml:space="preserve">Independencia autónoma</w:t>
      </w:r>
    </w:p>
    <w:p>
      <w:pPr>
        <w:pStyle w:val="FirstParagraph"/>
      </w:pPr>
      <w:r>
        <w:t xml:space="preserve">El censo y la encuesta se generan como resultado de</w:t>
      </w:r>
      <w:r>
        <w:t xml:space="preserve"> </w:t>
      </w:r>
      <m:oMath>
        <m:r>
          <m:t>N</m:t>
        </m:r>
      </m:oMath>
      <w:r>
        <w:t xml:space="preserve"> </w:t>
      </w:r>
      <w:r>
        <w:t xml:space="preserve">ensayos mutuamente independientes. Cada ensayo representa a un individuo de la población real</w:t>
      </w:r>
      <w:r>
        <w:t xml:space="preserve"> </w:t>
      </w:r>
      <m:oMath>
        <m:r>
          <m:t>U</m:t>
        </m:r>
      </m:oMath>
      <w:r>
        <w:t xml:space="preserve">. A partir de la recolección de los datos, se obtiene la siguiente clasificación:</w:t>
      </w:r>
    </w:p>
    <w:p>
      <w:pPr>
        <w:pStyle w:val="BodyText"/>
      </w:pPr>
      <m:oMathPara>
        <m:oMathParaPr>
          <m:jc m:val="center"/>
        </m:oMathParaPr>
        <m:oMath>
          <m:m>
            <m:mPr>
              <m:baseJc m:val="center"/>
              <m:plcHide m:val="on"/>
              <m:mcs>
                <m:mc>
                  <m:mcPr>
                    <m:mcJc m:val="center"/>
                    <m:count m:val="1"/>
                  </m:mcPr>
                </m:mc>
                <m:mc>
                  <m:mcPr>
                    <m:mcJc m:val="center"/>
                    <m:count m:val="1"/>
                  </m:mcPr>
                </m:mc>
                <m:mc>
                  <m:mcPr>
                    <m:mcJc m:val="center"/>
                    <m:count m:val="1"/>
                  </m:mcPr>
                </m:mc>
                <m:mc>
                  <m:mcPr>
                    <m:mcJc m:val="center"/>
                    <m:count m:val="1"/>
                  </m:mcPr>
                </m:mc>
              </m:mcs>
            </m:mPr>
            <m:mr>
              <m:e/>
              <m:e>
                <m:r>
                  <m:rPr>
                    <m:nor/>
                    <m:sty m:val="p"/>
                  </m:rPr>
                  <m:t>En la encuesta</m:t>
                </m:r>
              </m:e>
              <m:e>
                <m:r>
                  <m:rPr>
                    <m:nor/>
                    <m:sty m:val="p"/>
                  </m:rPr>
                  <m:t>Fuera de la encuesta</m:t>
                </m:r>
              </m:e>
              <m:e>
                <m:r>
                  <m:rPr>
                    <m:nor/>
                    <m:sty m:val="p"/>
                  </m:rPr>
                  <m:t>Total</m:t>
                </m:r>
              </m:e>
            </m:mr>
            <m:mr>
              <m:e>
                <m:r>
                  <m:rPr>
                    <m:nor/>
                    <m:sty m:val="p"/>
                  </m:rPr>
                  <m:t>En el censo</m:t>
                </m:r>
              </m:e>
              <m:e>
                <m:sSub>
                  <m:e>
                    <m:r>
                      <m:t>N</m:t>
                    </m:r>
                  </m:e>
                  <m:sub>
                    <m:r>
                      <m:t>11</m:t>
                    </m:r>
                  </m:sub>
                </m:sSub>
              </m:e>
              <m:e>
                <m:sSub>
                  <m:e>
                    <m:r>
                      <m:t>N</m:t>
                    </m:r>
                  </m:e>
                  <m:sub>
                    <m:r>
                      <m:t>12</m:t>
                    </m:r>
                  </m:sub>
                </m:sSub>
              </m:e>
              <m:e>
                <m:sSub>
                  <m:e>
                    <m:r>
                      <m:t>N</m:t>
                    </m:r>
                  </m:e>
                  <m:sub>
                    <m:r>
                      <m:t>1</m:t>
                    </m:r>
                    <m:r>
                      <m:rPr>
                        <m:sty m:val="p"/>
                      </m:rPr>
                      <m:t>+</m:t>
                    </m:r>
                  </m:sub>
                </m:sSub>
              </m:e>
            </m:mr>
            <m:mr>
              <m:e>
                <m:r>
                  <m:rPr>
                    <m:nor/>
                    <m:sty m:val="p"/>
                  </m:rPr>
                  <m:t>Fuera del censo</m:t>
                </m:r>
              </m:e>
              <m:e>
                <m:sSub>
                  <m:e>
                    <m:r>
                      <m:t>N</m:t>
                    </m:r>
                  </m:e>
                  <m:sub>
                    <m:r>
                      <m:t>21</m:t>
                    </m:r>
                  </m:sub>
                </m:sSub>
              </m:e>
              <m:e>
                <m:sSub>
                  <m:e>
                    <m:r>
                      <m:t>N</m:t>
                    </m:r>
                  </m:e>
                  <m:sub>
                    <m:r>
                      <m:t>22</m:t>
                    </m:r>
                  </m:sub>
                </m:sSub>
              </m:e>
              <m:e>
                <m:sSub>
                  <m:e>
                    <m:r>
                      <m:t>N</m:t>
                    </m:r>
                  </m:e>
                  <m:sub>
                    <m:r>
                      <m:t>2</m:t>
                    </m:r>
                    <m:r>
                      <m:rPr>
                        <m:sty m:val="p"/>
                      </m:rPr>
                      <m:t>+</m:t>
                    </m:r>
                  </m:sub>
                </m:sSub>
              </m:e>
            </m:mr>
            <m:mr>
              <m:e>
                <m:r>
                  <m:rPr>
                    <m:nor/>
                    <m:sty m:val="p"/>
                  </m:rPr>
                  <m:t>Total</m:t>
                </m:r>
              </m:e>
              <m:e>
                <m:sSub>
                  <m:e>
                    <m:r>
                      <m:t>N</m:t>
                    </m:r>
                  </m:e>
                  <m:sub>
                    <m:r>
                      <m:rPr>
                        <m:sty m:val="p"/>
                      </m:rPr>
                      <m:t>+</m:t>
                    </m:r>
                    <m:r>
                      <m:t>1</m:t>
                    </m:r>
                  </m:sub>
                </m:sSub>
              </m:e>
              <m:e>
                <m:sSub>
                  <m:e>
                    <m:r>
                      <m:t>N</m:t>
                    </m:r>
                  </m:e>
                  <m:sub>
                    <m:r>
                      <m:rPr>
                        <m:sty m:val="p"/>
                      </m:rPr>
                      <m:t>+</m:t>
                    </m:r>
                    <m:r>
                      <m:t>2</m:t>
                    </m:r>
                  </m:sub>
                </m:sSub>
              </m:e>
              <m:e>
                <m:sSub>
                  <m:e>
                    <m:r>
                      <m:t>N</m:t>
                    </m:r>
                  </m:e>
                  <m:sub>
                    <m:r>
                      <m:rPr>
                        <m:sty m:val="p"/>
                      </m:rPr>
                      <m:t>+</m:t>
                    </m:r>
                    <m:r>
                      <m:rPr>
                        <m:sty m:val="p"/>
                      </m:rPr>
                      <m:t>+</m:t>
                    </m:r>
                  </m:sub>
                </m:sSub>
                <m:r>
                  <m:rPr>
                    <m:sty m:val="p"/>
                  </m:rPr>
                  <m:t>=</m:t>
                </m:r>
                <m:r>
                  <m:t>N</m:t>
                </m:r>
              </m:e>
            </m:mr>
          </m:m>
        </m:oMath>
      </m:oMathPara>
    </w:p>
    <w:p>
      <w:pPr>
        <w:pStyle w:val="FirstParagraph"/>
      </w:pPr>
      <w:r>
        <w:t xml:space="preserve">Note que</w:t>
      </w:r>
      <w:r>
        <w:t xml:space="preserve"> </w:t>
      </w:r>
      <m:oMath>
        <m:sSub>
          <m:e>
            <m:r>
              <m:t>N</m:t>
            </m:r>
          </m:e>
          <m:sub>
            <m:r>
              <m:t>a</m:t>
            </m:r>
            <m:r>
              <m:t>b</m:t>
            </m:r>
          </m:sub>
        </m:sSub>
        <m:r>
          <m:rPr>
            <m:sty m:val="p"/>
          </m:rPr>
          <m:t>=</m:t>
        </m:r>
        <m:nary>
          <m:naryPr>
            <m:chr m:val="∑"/>
            <m:limLoc m:val="undOvr"/>
            <m:subHide m:val="off"/>
            <m:supHide m:val="on"/>
          </m:naryPr>
          <m:sub>
            <m:r>
              <m:t>k</m:t>
            </m:r>
            <m:r>
              <m:rPr>
                <m:sty m:val="p"/>
              </m:rPr>
              <m:t>∈</m:t>
            </m:r>
            <m:r>
              <m:t>U</m:t>
            </m:r>
          </m:sub>
          <m:sup>
            <m:r>
              <m:t>​</m:t>
            </m:r>
          </m:sup>
          <m:e>
            <m:sSub>
              <m:e>
                <m:r>
                  <m:t>x</m:t>
                </m:r>
              </m:e>
              <m:sub>
                <m:r>
                  <m:t>k</m:t>
                </m:r>
                <m:r>
                  <m:t>a</m:t>
                </m:r>
                <m:r>
                  <m:t>b</m:t>
                </m:r>
              </m:sub>
            </m:sSub>
          </m:e>
        </m:nary>
      </m:oMath>
      <w:r>
        <w:t xml:space="preserve"> </w:t>
      </w:r>
      <w:r>
        <w:t xml:space="preserve">y</w:t>
      </w:r>
      <w:r>
        <w:t xml:space="preserve"> </w:t>
      </w:r>
      <m:oMath>
        <m:sSub>
          <m:e>
            <m:r>
              <m:t>x</m:t>
            </m:r>
          </m:e>
          <m:sub>
            <m:r>
              <m:t>k</m:t>
            </m:r>
            <m:r>
              <m:t>a</m:t>
            </m:r>
            <m:r>
              <m:t>b</m:t>
            </m:r>
          </m:sub>
        </m:sSub>
      </m:oMath>
      <w:r>
        <w:t xml:space="preserve"> </w:t>
      </w:r>
      <w:r>
        <w:t xml:space="preserve">es una variable indicadora que señala si el individuo</w:t>
      </w:r>
      <w:r>
        <w:t xml:space="preserve"> </w:t>
      </w:r>
      <m:oMath>
        <m:r>
          <m:t>k</m:t>
        </m:r>
      </m:oMath>
      <w:r>
        <w:t xml:space="preserve"> </w:t>
      </w:r>
      <w:r>
        <w:t xml:space="preserve">pertenece a la celda</w:t>
      </w:r>
      <w:r>
        <w:t xml:space="preserve"> </w:t>
      </w:r>
      <m:oMath>
        <m:d>
          <m:dPr>
            <m:begChr m:val="("/>
            <m:sepChr m:val=""/>
            <m:endChr m:val=")"/>
            <m:grow/>
          </m:dPr>
          <m:e>
            <m:r>
              <m:t>a</m:t>
            </m:r>
            <m:r>
              <m:rPr>
                <m:sty m:val="p"/>
              </m:rPr>
              <m:t>,</m:t>
            </m:r>
            <m:r>
              <m:t>b</m:t>
            </m:r>
          </m:e>
        </m:d>
      </m:oMath>
      <w:r>
        <w:t xml:space="preserve"> </w:t>
      </w:r>
      <w:r>
        <w:t xml:space="preserve">de la tabla</w:t>
      </w:r>
      <w:r>
        <w:t xml:space="preserve"> </w:t>
      </w:r>
      <m:oMath>
        <m:d>
          <m:dPr>
            <m:begChr m:val="("/>
            <m:sepChr m:val=""/>
            <m:endChr m:val=")"/>
            <m:grow/>
          </m:dPr>
          <m:e>
            <m:r>
              <m:t>a</m:t>
            </m:r>
            <m:r>
              <m:rPr>
                <m:sty m:val="p"/>
              </m:rPr>
              <m:t>,</m:t>
            </m:r>
            <m:r>
              <m:t>b</m:t>
            </m:r>
            <m:r>
              <m:rPr>
                <m:sty m:val="p"/>
              </m:rPr>
              <m:t>=</m:t>
            </m:r>
            <m:r>
              <m:t>1</m:t>
            </m:r>
            <m:r>
              <m:rPr>
                <m:sty m:val="p"/>
              </m:rPr>
              <m:t>,</m:t>
            </m:r>
            <m:r>
              <m:t>2</m:t>
            </m:r>
            <m:r>
              <m:rPr>
                <m:sty m:val="p"/>
              </m:rPr>
              <m:t>,</m:t>
            </m:r>
            <m:r>
              <m:rPr>
                <m:sty m:val="p"/>
              </m:rPr>
              <m:t>+</m:t>
            </m:r>
          </m:e>
        </m:d>
      </m:oMath>
      <w:r>
        <w:t xml:space="preserve">. Bajo este esquema inicial, se tiene que:</w:t>
      </w:r>
    </w:p>
    <w:p>
      <w:pPr>
        <w:pStyle w:val="Compact"/>
        <w:numPr>
          <w:ilvl w:val="0"/>
          <w:numId w:val="1004"/>
        </w:numPr>
      </w:pPr>
      <w:r>
        <w:t xml:space="preserve">El conteo del censo</w:t>
      </w:r>
      <w:r>
        <w:t xml:space="preserve"> </w:t>
      </w:r>
      <m:oMath>
        <m:sSub>
          <m:e>
            <m:r>
              <m:t>N</m:t>
            </m:r>
          </m:e>
          <m:sub>
            <m:r>
              <m:t>1</m:t>
            </m:r>
            <m:r>
              <m:rPr>
                <m:sty m:val="p"/>
              </m:rPr>
              <m:t>+</m:t>
            </m:r>
          </m:sub>
        </m:sSub>
      </m:oMath>
      <w:r>
        <w:t xml:space="preserve"> </w:t>
      </w:r>
      <w:r>
        <w:t xml:space="preserve">se considera observable.</w:t>
      </w:r>
    </w:p>
    <w:p>
      <w:pPr>
        <w:pStyle w:val="Compact"/>
        <w:numPr>
          <w:ilvl w:val="0"/>
          <w:numId w:val="1004"/>
        </w:numPr>
      </w:pPr>
      <w:r>
        <w:t xml:space="preserve">Los valores</w:t>
      </w:r>
      <w:r>
        <w:t xml:space="preserve"> </w:t>
      </w:r>
      <m:oMath>
        <m:sSub>
          <m:e>
            <m:r>
              <m:t>N</m:t>
            </m:r>
          </m:e>
          <m:sub>
            <m:r>
              <m:t>11</m:t>
            </m:r>
          </m:sub>
        </m:sSub>
      </m:oMath>
      <w:r>
        <w:t xml:space="preserve">,</w:t>
      </w:r>
      <w:r>
        <w:t xml:space="preserve"> </w:t>
      </w:r>
      <m:oMath>
        <m:sSub>
          <m:e>
            <m:r>
              <m:t>N</m:t>
            </m:r>
          </m:e>
          <m:sub>
            <m:r>
              <m:t>12</m:t>
            </m:r>
          </m:sub>
        </m:sSub>
      </m:oMath>
      <w:r>
        <w:t xml:space="preserve"> </w:t>
      </w:r>
      <w:r>
        <w:t xml:space="preserve">y</w:t>
      </w:r>
      <w:r>
        <w:t xml:space="preserve"> </w:t>
      </w:r>
      <m:oMath>
        <m:sSub>
          <m:e>
            <m:r>
              <m:t>N</m:t>
            </m:r>
          </m:e>
          <m:sub>
            <m:r>
              <m:t>21</m:t>
            </m:r>
          </m:sub>
        </m:sSub>
      </m:oMath>
      <w:r>
        <w:t xml:space="preserve"> </w:t>
      </w:r>
      <w:r>
        <w:t xml:space="preserve">se consideran observables con base en los datos de la encuesta y el emparejamiento con el censo.</w:t>
      </w:r>
    </w:p>
    <w:p>
      <w:pPr>
        <w:pStyle w:val="Compact"/>
        <w:numPr>
          <w:ilvl w:val="0"/>
          <w:numId w:val="1004"/>
        </w:numPr>
      </w:pPr>
      <w:r>
        <w:t xml:space="preserve">Los valores</w:t>
      </w:r>
      <w:r>
        <w:t xml:space="preserve"> </w:t>
      </w:r>
      <m:oMath>
        <m:sSub>
          <m:e>
            <m:r>
              <m:t>N</m:t>
            </m:r>
          </m:e>
          <m:sub>
            <m:r>
              <m:t>22</m:t>
            </m:r>
          </m:sub>
        </m:sSub>
      </m:oMath>
      <w:r>
        <w:t xml:space="preserve">, y el tamaño de la población de interés</w:t>
      </w:r>
      <w:r>
        <w:t xml:space="preserve"> </w:t>
      </w:r>
      <m:oMath>
        <m:r>
          <m:t>N</m:t>
        </m:r>
        <m:r>
          <m:rPr>
            <m:sty m:val="p"/>
          </m:rPr>
          <m:t>=</m:t>
        </m:r>
        <m:sSub>
          <m:e>
            <m:r>
              <m:t>N</m:t>
            </m:r>
          </m:e>
          <m:sub>
            <m:r>
              <m:rPr>
                <m:sty m:val="p"/>
              </m:rPr>
              <m:t>+</m:t>
            </m:r>
            <m:r>
              <m:rPr>
                <m:sty m:val="p"/>
              </m:rPr>
              <m:t>+</m:t>
            </m:r>
          </m:sub>
        </m:sSub>
      </m:oMath>
      <w:r>
        <w:t xml:space="preserve">, se consideran desconocidos y deben estimarse con base en el modelo.</w:t>
      </w:r>
    </w:p>
    <w:p>
      <w:pPr>
        <w:pStyle w:val="Compact"/>
        <w:numPr>
          <w:ilvl w:val="0"/>
          <w:numId w:val="1004"/>
        </w:numPr>
      </w:pPr>
      <w:r>
        <w:t xml:space="preserve">Bajo este modelo, el conteo del censo</w:t>
      </w:r>
      <w:r>
        <w:t xml:space="preserve"> </w:t>
      </w:r>
      <m:oMath>
        <m:sSub>
          <m:e>
            <m:r>
              <m:t>N</m:t>
            </m:r>
          </m:e>
          <m:sub>
            <m:r>
              <m:t>1</m:t>
            </m:r>
            <m:r>
              <m:rPr>
                <m:sty m:val="p"/>
              </m:rPr>
              <m:t>+</m:t>
            </m:r>
          </m:sub>
        </m:sSub>
      </m:oMath>
      <w:r>
        <w:t xml:space="preserve"> </w:t>
      </w:r>
      <w:r>
        <w:t xml:space="preserve">define una variable aleatoria con media</w:t>
      </w:r>
      <w:r>
        <w:t xml:space="preserve"> </w:t>
      </w:r>
      <m:oMath>
        <m:r>
          <m:t>E</m:t>
        </m:r>
        <m:d>
          <m:dPr>
            <m:begChr m:val="("/>
            <m:sepChr m:val=""/>
            <m:endChr m:val=")"/>
            <m:grow/>
          </m:dPr>
          <m:e>
            <m:sSub>
              <m:e>
                <m:r>
                  <m:t>N</m:t>
                </m:r>
              </m:e>
              <m:sub>
                <m:r>
                  <m:t>1</m:t>
                </m:r>
                <m:r>
                  <m:rPr>
                    <m:sty m:val="p"/>
                  </m:rPr>
                  <m:t>+</m:t>
                </m:r>
              </m:sub>
            </m:sSub>
          </m:e>
        </m:d>
        <m:r>
          <m:rPr>
            <m:sty m:val="p"/>
          </m:rPr>
          <m:t>=</m:t>
        </m:r>
        <m:r>
          <m:t>N</m:t>
        </m:r>
        <m:sSub>
          <m:e>
            <m:r>
              <m:t>p</m:t>
            </m:r>
          </m:e>
          <m:sub>
            <m:r>
              <m:t>1</m:t>
            </m:r>
            <m:r>
              <m:rPr>
                <m:sty m:val="p"/>
              </m:rPr>
              <m:t>+</m:t>
            </m:r>
          </m:sub>
        </m:sSub>
      </m:oMath>
      <w:r>
        <w:t xml:space="preserve"> </w:t>
      </w:r>
      <w:r>
        <w:t xml:space="preserve">y varianza</w:t>
      </w:r>
      <w:r>
        <w:t xml:space="preserve"> </w:t>
      </w:r>
      <m:oMath>
        <m:r>
          <m:t>V</m:t>
        </m:r>
        <m:d>
          <m:dPr>
            <m:begChr m:val="("/>
            <m:sepChr m:val=""/>
            <m:endChr m:val=")"/>
            <m:grow/>
          </m:dPr>
          <m:e>
            <m:sSub>
              <m:e>
                <m:r>
                  <m:t>N</m:t>
                </m:r>
              </m:e>
              <m:sub>
                <m:r>
                  <m:t>1</m:t>
                </m:r>
                <m:r>
                  <m:rPr>
                    <m:sty m:val="p"/>
                  </m:rPr>
                  <m:t>+</m:t>
                </m:r>
              </m:sub>
            </m:sSub>
          </m:e>
        </m:d>
        <m:r>
          <m:rPr>
            <m:sty m:val="p"/>
          </m:rPr>
          <m:t>=</m:t>
        </m:r>
        <m:r>
          <m:t>N</m:t>
        </m:r>
        <m:sSub>
          <m:e>
            <m:r>
              <m:t>p</m:t>
            </m:r>
          </m:e>
          <m:sub>
            <m:r>
              <m:t>1</m:t>
            </m:r>
            <m:r>
              <m:rPr>
                <m:sty m:val="p"/>
              </m:rPr>
              <m:t>+</m:t>
            </m:r>
          </m:sub>
        </m:sSub>
        <m:d>
          <m:dPr>
            <m:begChr m:val="("/>
            <m:sepChr m:val=""/>
            <m:endChr m:val=")"/>
            <m:grow/>
          </m:dPr>
          <m:e>
            <m:r>
              <m:t>1</m:t>
            </m:r>
            <m:r>
              <m:rPr>
                <m:sty m:val="p"/>
              </m:rPr>
              <m:t>−</m:t>
            </m:r>
            <m:sSub>
              <m:e>
                <m:r>
                  <m:t>p</m:t>
                </m:r>
              </m:e>
              <m:sub>
                <m:r>
                  <m:t>1</m:t>
                </m:r>
                <m:r>
                  <m:rPr>
                    <m:sty m:val="p"/>
                  </m:rPr>
                  <m:t>+</m:t>
                </m:r>
              </m:sub>
            </m:sSub>
          </m:e>
        </m:d>
      </m:oMath>
      <w:r>
        <w:t xml:space="preserve">.</w:t>
      </w:r>
    </w:p>
    <w:bookmarkEnd w:id="29"/>
    <w:bookmarkStart w:id="30" w:name="independencia-causal"/>
    <w:p>
      <w:pPr>
        <w:pStyle w:val="Heading3"/>
      </w:pPr>
      <w:r>
        <w:rPr>
          <w:rStyle w:val="SectionNumber"/>
        </w:rPr>
        <w:t xml:space="preserve">2.2.4</w:t>
      </w:r>
      <w:r>
        <w:tab/>
      </w:r>
      <w:r>
        <w:t xml:space="preserve">Independencia causal</w:t>
      </w:r>
    </w:p>
    <w:p>
      <w:pPr>
        <w:pStyle w:val="FirstParagraph"/>
      </w:pPr>
      <w:r>
        <w:t xml:space="preserve">Se supone que el evento de ser incluido en el censo es independiente del evento de ser incluido en la encuesta. Como resultado de este supuesto, la razón de productos cruzados de probabilidades, conocida comúnmente como la Razón de Odds, satisface la siguiente relación:</w:t>
      </w:r>
    </w:p>
    <w:p>
      <w:pPr>
        <w:pStyle w:val="BodyText"/>
      </w:pPr>
      <m:oMathPara>
        <m:oMathParaPr>
          <m:jc m:val="center"/>
        </m:oMathParaPr>
        <m:oMath>
          <m:f>
            <m:fPr>
              <m:type m:val="bar"/>
            </m:fPr>
            <m:num>
              <m:sSub>
                <m:e>
                  <m:r>
                    <m:t>p</m:t>
                  </m:r>
                </m:e>
                <m:sub>
                  <m:r>
                    <m:t>11</m:t>
                  </m:r>
                </m:sub>
              </m:sSub>
              <m:r>
                <m:rPr>
                  <m:sty m:val="p"/>
                </m:rPr>
                <m:t>⋅</m:t>
              </m:r>
              <m:sSub>
                <m:e>
                  <m:r>
                    <m:t>p</m:t>
                  </m:r>
                </m:e>
                <m:sub>
                  <m:r>
                    <m:t>22</m:t>
                  </m:r>
                </m:sub>
              </m:sSub>
            </m:num>
            <m:den>
              <m:sSub>
                <m:e>
                  <m:r>
                    <m:t>p</m:t>
                  </m:r>
                </m:e>
                <m:sub>
                  <m:r>
                    <m:t>12</m:t>
                  </m:r>
                </m:sub>
              </m:sSub>
              <m:r>
                <m:rPr>
                  <m:sty m:val="p"/>
                </m:rPr>
                <m:t>⋅</m:t>
              </m:r>
              <m:sSub>
                <m:e>
                  <m:r>
                    <m:t>p</m:t>
                  </m:r>
                </m:e>
                <m:sub>
                  <m:r>
                    <m:t>21</m:t>
                  </m:r>
                </m:sub>
              </m:sSub>
            </m:den>
          </m:f>
          <m:r>
            <m:rPr>
              <m:sty m:val="p"/>
            </m:rPr>
            <m:t>=</m:t>
          </m:r>
          <m:r>
            <m:t>1</m:t>
          </m:r>
        </m:oMath>
      </m:oMathPara>
    </w:p>
    <w:p>
      <w:pPr>
        <w:pStyle w:val="FirstParagraph"/>
      </w:pPr>
      <w:r>
        <w:t xml:space="preserve">El resultado anterior se tiene, puesto que la probabilidad conjunta de un individuo en una celda específica de la tabla de contingencia se factoriza como:</w:t>
      </w:r>
    </w:p>
    <w:p>
      <w:pPr>
        <w:pStyle w:val="BodyText"/>
      </w:pPr>
      <m:oMathPara>
        <m:oMathParaPr>
          <m:jc m:val="center"/>
        </m:oMathParaPr>
        <m:oMath>
          <m:sSub>
            <m:e>
              <m:r>
                <m:t>p</m:t>
              </m:r>
            </m:e>
            <m:sub>
              <m:r>
                <m:t>11</m:t>
              </m:r>
            </m:sub>
          </m:sSub>
          <m:r>
            <m:rPr>
              <m:sty m:val="p"/>
            </m:rPr>
            <m:t>=</m:t>
          </m:r>
          <m:r>
            <m:t>P</m:t>
          </m:r>
          <m:d>
            <m:dPr>
              <m:begChr m:val="("/>
              <m:sepChr m:val=""/>
              <m:endChr m:val=")"/>
              <m:grow/>
            </m:dPr>
            <m:e>
              <m:r>
                <m:rPr>
                  <m:nor/>
                  <m:sty m:val="p"/>
                </m:rPr>
                <m:t>individuo está en el censo y en la encuesta</m:t>
              </m:r>
            </m:e>
          </m:d>
          <m:r>
            <m:rPr>
              <m:sty m:val="p"/>
            </m:rPr>
            <m:t>=</m:t>
          </m:r>
          <m:sSub>
            <m:e>
              <m:r>
                <m:t>p</m:t>
              </m:r>
            </m:e>
            <m:sub>
              <m:r>
                <m:t>1</m:t>
              </m:r>
              <m:r>
                <m:rPr>
                  <m:sty m:val="p"/>
                </m:rPr>
                <m:t>+</m:t>
              </m:r>
            </m:sub>
          </m:sSub>
          <m:r>
            <m:rPr>
              <m:sty m:val="p"/>
            </m:rPr>
            <m:t>⋅</m:t>
          </m:r>
          <m:sSub>
            <m:e>
              <m:r>
                <m:t>p</m:t>
              </m:r>
            </m:e>
            <m:sub>
              <m:r>
                <m:rPr>
                  <m:sty m:val="p"/>
                </m:rPr>
                <m:t>+</m:t>
              </m:r>
              <m:r>
                <m:t>1</m:t>
              </m:r>
            </m:sub>
          </m:sSub>
        </m:oMath>
      </m:oMathPara>
    </w:p>
    <w:p>
      <w:pPr>
        <w:pStyle w:val="FirstParagraph"/>
      </w:pPr>
      <w:r>
        <w:t xml:space="preserve">Similarmente, se tiene que</w:t>
      </w:r>
    </w:p>
    <w:p>
      <w:pPr>
        <w:pStyle w:val="BodyText"/>
      </w:pPr>
      <m:oMathPara>
        <m:oMathParaPr>
          <m:jc m:val="center"/>
        </m:oMathParaPr>
        <m:oMath>
          <m:sSub>
            <m:e>
              <m:r>
                <m:t>p</m:t>
              </m:r>
            </m:e>
            <m:sub>
              <m:r>
                <m:t>12</m:t>
              </m:r>
            </m:sub>
          </m:sSub>
          <m:r>
            <m:rPr>
              <m:sty m:val="p"/>
            </m:rPr>
            <m:t>=</m:t>
          </m:r>
          <m:sSub>
            <m:e>
              <m:r>
                <m:t>p</m:t>
              </m:r>
            </m:e>
            <m:sub>
              <m:r>
                <m:t>1</m:t>
              </m:r>
              <m:r>
                <m:rPr>
                  <m:sty m:val="p"/>
                </m:rPr>
                <m:t>+</m:t>
              </m:r>
            </m:sub>
          </m:sSub>
          <m:r>
            <m:rPr>
              <m:sty m:val="p"/>
            </m:rPr>
            <m:t>⋅</m:t>
          </m:r>
          <m:d>
            <m:dPr>
              <m:begChr m:val="("/>
              <m:sepChr m:val=""/>
              <m:endChr m:val=")"/>
              <m:grow/>
            </m:dPr>
            <m:e>
              <m:r>
                <m:t>1</m:t>
              </m:r>
              <m:r>
                <m:rPr>
                  <m:sty m:val="p"/>
                </m:rPr>
                <m:t>−</m:t>
              </m:r>
              <m:sSub>
                <m:e>
                  <m:r>
                    <m:t>p</m:t>
                  </m:r>
                </m:e>
                <m:sub>
                  <m:r>
                    <m:rPr>
                      <m:sty m:val="p"/>
                    </m:rPr>
                    <m:t>+</m:t>
                  </m:r>
                  <m:r>
                    <m:t>1</m:t>
                  </m:r>
                </m:sub>
              </m:sSub>
            </m:e>
          </m:d>
        </m:oMath>
      </m:oMathPara>
    </w:p>
    <w:p>
      <w:pPr>
        <w:pStyle w:val="FirstParagraph"/>
      </w:pPr>
      <m:oMathPara>
        <m:oMathParaPr>
          <m:jc m:val="center"/>
        </m:oMathParaPr>
        <m:oMath>
          <m:sSub>
            <m:e>
              <m:r>
                <m:t>p</m:t>
              </m:r>
            </m:e>
            <m:sub>
              <m:r>
                <m:t>21</m:t>
              </m:r>
            </m:sub>
          </m:sSub>
          <m:r>
            <m:rPr>
              <m:sty m:val="p"/>
            </m:rPr>
            <m:t>=</m:t>
          </m:r>
          <m:d>
            <m:dPr>
              <m:begChr m:val="("/>
              <m:sepChr m:val=""/>
              <m:endChr m:val=")"/>
              <m:grow/>
            </m:dPr>
            <m:e>
              <m:r>
                <m:t>1</m:t>
              </m:r>
              <m:r>
                <m:rPr>
                  <m:sty m:val="p"/>
                </m:rPr>
                <m:t>−</m:t>
              </m:r>
              <m:sSub>
                <m:e>
                  <m:r>
                    <m:t>p</m:t>
                  </m:r>
                </m:e>
                <m:sub>
                  <m:r>
                    <m:t>i</m:t>
                  </m:r>
                  <m:r>
                    <m:t>1</m:t>
                  </m:r>
                  <m:r>
                    <m:rPr>
                      <m:sty m:val="p"/>
                    </m:rPr>
                    <m:t>+</m:t>
                  </m:r>
                </m:sub>
              </m:sSub>
            </m:e>
          </m:d>
          <m:r>
            <m:rPr>
              <m:sty m:val="p"/>
            </m:rPr>
            <m:t>⋅</m:t>
          </m:r>
          <m:sSub>
            <m:e>
              <m:r>
                <m:t>p</m:t>
              </m:r>
            </m:e>
            <m:sub>
              <m:r>
                <m:t>i</m:t>
              </m:r>
              <m:r>
                <m:rPr>
                  <m:sty m:val="p"/>
                </m:rPr>
                <m:t>+</m:t>
              </m:r>
              <m:r>
                <m:t>1</m:t>
              </m:r>
            </m:sub>
          </m:sSub>
          <m:r>
            <m:t>p</m:t>
          </m:r>
        </m:oMath>
      </m:oMathPara>
    </w:p>
    <w:p>
      <w:pPr>
        <w:pStyle w:val="FirstParagraph"/>
      </w:pPr>
      <m:oMathPara>
        <m:oMathParaPr>
          <m:jc m:val="center"/>
        </m:oMathParaPr>
        <m:oMath>
          <m:sSub>
            <m:e>
              <m:r>
                <m:t>p</m:t>
              </m:r>
            </m:e>
            <m:sub>
              <m:r>
                <m:t>22</m:t>
              </m:r>
            </m:sub>
          </m:sSub>
          <m:r>
            <m:rPr>
              <m:sty m:val="p"/>
            </m:rPr>
            <m:t>=</m:t>
          </m:r>
          <m:d>
            <m:dPr>
              <m:begChr m:val="("/>
              <m:sepChr m:val=""/>
              <m:endChr m:val=")"/>
              <m:grow/>
            </m:dPr>
            <m:e>
              <m:r>
                <m:t>1</m:t>
              </m:r>
              <m:r>
                <m:rPr>
                  <m:sty m:val="p"/>
                </m:rPr>
                <m:t>−</m:t>
              </m:r>
              <m:sSub>
                <m:e>
                  <m:r>
                    <m:t>p</m:t>
                  </m:r>
                </m:e>
                <m:sub>
                  <m:r>
                    <m:t>i</m:t>
                  </m:r>
                  <m:r>
                    <m:t>1</m:t>
                  </m:r>
                  <m:r>
                    <m:rPr>
                      <m:sty m:val="p"/>
                    </m:rPr>
                    <m:t>+</m:t>
                  </m:r>
                </m:sub>
              </m:sSub>
            </m:e>
          </m:d>
          <m:r>
            <m:rPr>
              <m:sty m:val="p"/>
            </m:rPr>
            <m:t>⋅</m:t>
          </m:r>
          <m:d>
            <m:dPr>
              <m:begChr m:val="("/>
              <m:sepChr m:val=""/>
              <m:endChr m:val=")"/>
              <m:grow/>
            </m:dPr>
            <m:e>
              <m:r>
                <m:t>1</m:t>
              </m:r>
              <m:r>
                <m:rPr>
                  <m:sty m:val="p"/>
                </m:rPr>
                <m:t>−</m:t>
              </m:r>
              <m:sSub>
                <m:e>
                  <m:r>
                    <m:t>p</m:t>
                  </m:r>
                </m:e>
                <m:sub>
                  <m:r>
                    <m:t>i</m:t>
                  </m:r>
                  <m:r>
                    <m:rPr>
                      <m:sty m:val="p"/>
                    </m:rPr>
                    <m:t>+</m:t>
                  </m:r>
                  <m:r>
                    <m:t>1</m:t>
                  </m:r>
                </m:sub>
              </m:sSub>
            </m:e>
          </m:d>
        </m:oMath>
      </m:oMathPara>
    </w:p>
    <w:p>
      <w:pPr>
        <w:pStyle w:val="FirstParagraph"/>
      </w:pPr>
      <w:r>
        <w:t xml:space="preserve">Sustituyendo adecuadamente en la razón de productos cruzados, entonces se tiene que</w:t>
      </w:r>
    </w:p>
    <w:p>
      <w:pPr>
        <w:pStyle w:val="BodyText"/>
      </w:pPr>
      <m:oMathPara>
        <m:oMathParaPr>
          <m:jc m:val="center"/>
        </m:oMathParaPr>
        <m:oMath>
          <m:f>
            <m:fPr>
              <m:type m:val="bar"/>
            </m:fPr>
            <m:num>
              <m:sSub>
                <m:e>
                  <m:r>
                    <m:t>p</m:t>
                  </m:r>
                </m:e>
                <m:sub>
                  <m:r>
                    <m:t>11</m:t>
                  </m:r>
                </m:sub>
              </m:sSub>
              <m:sSub>
                <m:e>
                  <m:r>
                    <m:t>p</m:t>
                  </m:r>
                </m:e>
                <m:sub>
                  <m:r>
                    <m:t>22</m:t>
                  </m:r>
                </m:sub>
              </m:sSub>
            </m:num>
            <m:den>
              <m:sSub>
                <m:e>
                  <m:r>
                    <m:t>p</m:t>
                  </m:r>
                </m:e>
                <m:sub>
                  <m:r>
                    <m:t>12</m:t>
                  </m:r>
                </m:sub>
              </m:sSub>
              <m:sSub>
                <m:e>
                  <m:r>
                    <m:t>p</m:t>
                  </m:r>
                </m:e>
                <m:sub>
                  <m:r>
                    <m:t>21</m:t>
                  </m:r>
                </m:sub>
              </m:sSub>
            </m:den>
          </m:f>
          <m:r>
            <m:rPr>
              <m:sty m:val="p"/>
            </m:rPr>
            <m:t>=</m:t>
          </m:r>
          <m:f>
            <m:fPr>
              <m:type m:val="bar"/>
            </m:fPr>
            <m:num>
              <m:sSub>
                <m:e>
                  <m:r>
                    <m:t>p</m:t>
                  </m:r>
                </m:e>
                <m:sub>
                  <m:r>
                    <m:t>1</m:t>
                  </m:r>
                  <m:r>
                    <m:rPr>
                      <m:sty m:val="p"/>
                    </m:rPr>
                    <m:t>+</m:t>
                  </m:r>
                </m:sub>
              </m:sSub>
              <m:sSub>
                <m:e>
                  <m:r>
                    <m:t>p</m:t>
                  </m:r>
                </m:e>
                <m:sub>
                  <m:r>
                    <m:rPr>
                      <m:sty m:val="p"/>
                    </m:rPr>
                    <m:t>+</m:t>
                  </m:r>
                  <m:r>
                    <m:t>1</m:t>
                  </m:r>
                </m:sub>
              </m:sSub>
              <m:d>
                <m:dPr>
                  <m:begChr m:val="("/>
                  <m:sepChr m:val=""/>
                  <m:endChr m:val=")"/>
                  <m:grow/>
                </m:dPr>
                <m:e>
                  <m:r>
                    <m:t>1</m:t>
                  </m:r>
                  <m:r>
                    <m:rPr>
                      <m:sty m:val="p"/>
                    </m:rPr>
                    <m:t>−</m:t>
                  </m:r>
                  <m:sSub>
                    <m:e>
                      <m:r>
                        <m:t>p</m:t>
                      </m:r>
                    </m:e>
                    <m:sub>
                      <m:r>
                        <m:t>1</m:t>
                      </m:r>
                      <m:r>
                        <m:rPr>
                          <m:sty m:val="p"/>
                        </m:rPr>
                        <m:t>+</m:t>
                      </m:r>
                    </m:sub>
                  </m:sSub>
                </m:e>
              </m:d>
              <m:d>
                <m:dPr>
                  <m:begChr m:val="("/>
                  <m:sepChr m:val=""/>
                  <m:endChr m:val=")"/>
                  <m:grow/>
                </m:dPr>
                <m:e>
                  <m:r>
                    <m:t>1</m:t>
                  </m:r>
                  <m:r>
                    <m:rPr>
                      <m:sty m:val="p"/>
                    </m:rPr>
                    <m:t>−</m:t>
                  </m:r>
                  <m:sSub>
                    <m:e>
                      <m:r>
                        <m:t>p</m:t>
                      </m:r>
                    </m:e>
                    <m:sub>
                      <m:r>
                        <m:rPr>
                          <m:sty m:val="p"/>
                        </m:rPr>
                        <m:t>+</m:t>
                      </m:r>
                      <m:r>
                        <m:t>1</m:t>
                      </m:r>
                    </m:sub>
                  </m:sSub>
                </m:e>
              </m:d>
            </m:num>
            <m:den>
              <m:sSub>
                <m:e>
                  <m:r>
                    <m:t>p</m:t>
                  </m:r>
                </m:e>
                <m:sub>
                  <m:r>
                    <m:t>1</m:t>
                  </m:r>
                  <m:r>
                    <m:rPr>
                      <m:sty m:val="p"/>
                    </m:rPr>
                    <m:t>+</m:t>
                  </m:r>
                </m:sub>
              </m:sSub>
              <m:d>
                <m:dPr>
                  <m:begChr m:val="("/>
                  <m:sepChr m:val=""/>
                  <m:endChr m:val=")"/>
                  <m:grow/>
                </m:dPr>
                <m:e>
                  <m:r>
                    <m:t>1</m:t>
                  </m:r>
                  <m:r>
                    <m:rPr>
                      <m:sty m:val="p"/>
                    </m:rPr>
                    <m:t>−</m:t>
                  </m:r>
                  <m:sSub>
                    <m:e>
                      <m:r>
                        <m:t>p</m:t>
                      </m:r>
                    </m:e>
                    <m:sub>
                      <m:r>
                        <m:rPr>
                          <m:sty m:val="p"/>
                        </m:rPr>
                        <m:t>+</m:t>
                      </m:r>
                      <m:r>
                        <m:t>1</m:t>
                      </m:r>
                    </m:sub>
                  </m:sSub>
                </m:e>
              </m:d>
              <m:d>
                <m:dPr>
                  <m:begChr m:val="("/>
                  <m:sepChr m:val=""/>
                  <m:endChr m:val=")"/>
                  <m:grow/>
                </m:dPr>
                <m:e>
                  <m:r>
                    <m:t>1</m:t>
                  </m:r>
                  <m:r>
                    <m:rPr>
                      <m:sty m:val="p"/>
                    </m:rPr>
                    <m:t>−</m:t>
                  </m:r>
                  <m:sSub>
                    <m:e>
                      <m:r>
                        <m:t>p</m:t>
                      </m:r>
                    </m:e>
                    <m:sub>
                      <m:r>
                        <m:t>1</m:t>
                      </m:r>
                      <m:r>
                        <m:rPr>
                          <m:sty m:val="p"/>
                        </m:rPr>
                        <m:t>+</m:t>
                      </m:r>
                    </m:sub>
                  </m:sSub>
                </m:e>
              </m:d>
              <m:sSub>
                <m:e>
                  <m:r>
                    <m:t>p</m:t>
                  </m:r>
                </m:e>
                <m:sub>
                  <m:r>
                    <m:rPr>
                      <m:sty m:val="p"/>
                    </m:rPr>
                    <m:t>+</m:t>
                  </m:r>
                  <m:r>
                    <m:t>1</m:t>
                  </m:r>
                </m:sub>
              </m:sSub>
            </m:den>
          </m:f>
          <m:r>
            <m:rPr>
              <m:sty m:val="p"/>
            </m:rPr>
            <m:t>=</m:t>
          </m:r>
          <m:r>
            <m:t>1</m:t>
          </m:r>
        </m:oMath>
      </m:oMathPara>
    </w:p>
    <w:p>
      <w:pPr>
        <w:pStyle w:val="FirstParagraph"/>
      </w:pPr>
      <w:r>
        <w:t xml:space="preserve">La dependencia causal, como señala el</w:t>
      </w:r>
      <w:r>
        <w:t xml:space="preserve"> </w:t>
      </w:r>
      <w:r>
        <w:t xml:space="preserve">Bureau (</w:t>
      </w:r>
      <w:hyperlink w:anchor="ref-USCensusBureau_2022">
        <w:r>
          <w:rPr>
            <w:rStyle w:val="Hyperlink"/>
          </w:rPr>
          <w:t xml:space="preserve">2022</w:t>
        </w:r>
      </w:hyperlink>
      <w:r>
        <w:t xml:space="preserve">)</w:t>
      </w:r>
      <w:r>
        <w:t xml:space="preserve">, es un fenómeno que ocurre cuando la inclusión o exclusión de un individuo en el censo influye en su probabilidad de ser incluido en la encuesta. Este tipo de dependencia puede generar sesgos en los datos y afectar la calidad de las estimaciones estadísticas, lo que a su vez puede comprometer la validez de las conclusiones derivadas de estos estudios. Por ello, es fundamental implementar estrategias que mitiguen este riesgo y aseguren la independencia operativa entre ambos sistemas.</w:t>
      </w:r>
    </w:p>
    <w:p>
      <w:pPr>
        <w:pStyle w:val="BodyText"/>
      </w:pPr>
      <w:r>
        <w:t xml:space="preserve">Una de las medidas clave para lograr esta independencia operativa es garantizar que el personal involucrado en la recolección de datos de la encuesta no participe en las mismas áreas geográficas o comunidades donde trabajaron durante el censo. Esto reduce la posibilidad de que los encuestadores influyan en las respuestas de los individuos basándose en interacciones previas o en información recopilada durante el censo. Además, al evitar la superposición de personal, se minimiza el riesgo de que los encuestados asocien ambas actividades, lo que podría alterar su disposición a participar o la veracidad de sus respuestas.</w:t>
      </w:r>
    </w:p>
    <w:p>
      <w:pPr>
        <w:pStyle w:val="BodyText"/>
      </w:pPr>
      <w:r>
        <w:t xml:space="preserve">Otra estrategia importante es asegurar que las entrevistas de la encuesta se realicen después de que las operaciones del censo hayan concluido en un área específica. Esto permite que los procesos de recolección de datos no se solapen temporalmente, lo que reduce la posibilidad de que los resultados de una actividad afecten directa o indirectamente a la otra. Por ejemplo, si un individuo ha sido contactado recientemente para el censo, podría sentirse menos motivado a participar en la encuesta, o viceversa. Separar prudencialmente ambas operaciones ayuda a mantener la independencia de las respuestas.</w:t>
      </w:r>
    </w:p>
    <w:p>
      <w:pPr>
        <w:pStyle w:val="BodyText"/>
      </w:pPr>
      <w:r>
        <w:t xml:space="preserve">Además, es crucial restringir el acceso del personal del censo a la información sobre la muestra de la encuesta. De manera similar, el personal de la encuesta no debería tener acceso a los resultados del censo durante la fase de recolección de datos, ya que esta información podría sesgar su enfoque o interpretación de las respuestas.</w:t>
      </w:r>
    </w:p>
    <w:bookmarkEnd w:id="30"/>
    <w:bookmarkStart w:id="31" w:name="emparejamiento"/>
    <w:p>
      <w:pPr>
        <w:pStyle w:val="Heading3"/>
      </w:pPr>
      <w:r>
        <w:rPr>
          <w:rStyle w:val="SectionNumber"/>
        </w:rPr>
        <w:t xml:space="preserve">2.2.5</w:t>
      </w:r>
      <w:r>
        <w:tab/>
      </w:r>
      <w:r>
        <w:t xml:space="preserve">Emparejamiento</w:t>
      </w:r>
    </w:p>
    <w:p>
      <w:pPr>
        <w:pStyle w:val="FirstParagraph"/>
      </w:pPr>
      <w:r>
        <w:t xml:space="preserve">Se asume que es posible realizar un emparejamiento preciso entre los resultados de la encuesta y los del censo. Esto significa que se puede identificar de manera exacta y sin errores:</w:t>
      </w:r>
    </w:p>
    <w:p>
      <w:pPr>
        <w:pStyle w:val="Compact"/>
        <w:numPr>
          <w:ilvl w:val="0"/>
          <w:numId w:val="1005"/>
        </w:numPr>
      </w:pPr>
      <w:r>
        <w:t xml:space="preserve">Cuáles individuos registrados en la encuesta también aparecen en los registros del censo.</w:t>
      </w:r>
    </w:p>
    <w:p>
      <w:pPr>
        <w:pStyle w:val="Compact"/>
        <w:numPr>
          <w:ilvl w:val="0"/>
          <w:numId w:val="1005"/>
        </w:numPr>
      </w:pPr>
      <w:r>
        <w:t xml:space="preserve">Cuáles individuos de la encuesta no están presentes en los datos del censo.</w:t>
      </w:r>
    </w:p>
    <w:p>
      <w:pPr>
        <w:pStyle w:val="FirstParagraph"/>
      </w:pPr>
      <w:r>
        <w:t xml:space="preserve">Este emparejamiento correcto es crucial para evaluar la cobertura del censo y para ajustar las estimaciones de la población total, asegurando que los datos sean lo más precisos y completos posible.</w:t>
      </w:r>
    </w:p>
    <w:p>
      <w:pPr>
        <w:pStyle w:val="BodyText"/>
      </w:pPr>
      <w:r>
        <w:t xml:space="preserve">Por otro lado, se asume que inevitablemente habrá algún grado de no respuesta en el censo y en la encuesta. Esto significa que algunos individuos no serán contactados o no proporcionarán la información solicitada. Para abordar este problema, es fundamental recopilar suficiente información auxiliar sobre los no respondientes. Esta información puede incluir datos como nombres, direcciones, fechas de nacimiento y otros identificadores únicos que permitan una correcta identificación de los individuos.</w:t>
      </w:r>
    </w:p>
    <w:p>
      <w:pPr>
        <w:pStyle w:val="BodyText"/>
      </w:pPr>
      <w:r>
        <w:t xml:space="preserve">En la práctica, se implementan procedimientos específicos para asegurar que la información recopilada sea lo suficientemente detallada y precisa para permitir un emparejamiento exacto entre los datos del censo y los de la encuesta. Este emparejamiento es crucial para evaluar la cobertura del censo y ajustar las estimaciones de la población total.</w:t>
      </w:r>
    </w:p>
    <w:bookmarkEnd w:id="31"/>
    <w:bookmarkStart w:id="32" w:name="eventos-espurios"/>
    <w:p>
      <w:pPr>
        <w:pStyle w:val="Heading3"/>
      </w:pPr>
      <w:r>
        <w:rPr>
          <w:rStyle w:val="SectionNumber"/>
        </w:rPr>
        <w:t xml:space="preserve">2.2.6</w:t>
      </w:r>
      <w:r>
        <w:tab/>
      </w:r>
      <w:r>
        <w:t xml:space="preserve">Eventos espurios</w:t>
      </w:r>
    </w:p>
    <w:p>
      <w:pPr>
        <w:pStyle w:val="FirstParagraph"/>
      </w:pPr>
      <w:r>
        <w:t xml:space="preserve">Se asume que tanto el censo como la encuesta están libres de incidencias espurias o falsas, o que estas han sido eliminadas antes de realizar las estimaciones. Esto implica que se han tomado medidas para evitar cualquier tipo de error en el registro de los resultados tanto del censo como de la encuesta. En la práctica, esto significa que se han implementado procedimientos rigurosos para identificar y corregir cualquier anomalía en los datos. Algunos de los eventos espurios más importantes que pueden ocurrir incluyen:</w:t>
      </w:r>
    </w:p>
    <w:p>
      <w:pPr>
        <w:pStyle w:val="Compact"/>
        <w:numPr>
          <w:ilvl w:val="0"/>
          <w:numId w:val="1006"/>
        </w:numPr>
      </w:pPr>
      <w:r>
        <w:t xml:space="preserve">Duplicaciones en la lista del censo. Esto ocurre cuando un individuo es contado más de una vez en el censo, lo que puede inflar artificialmente el tamaño de la población.</w:t>
      </w:r>
    </w:p>
    <w:p>
      <w:pPr>
        <w:pStyle w:val="Compact"/>
        <w:numPr>
          <w:ilvl w:val="0"/>
          <w:numId w:val="1006"/>
        </w:numPr>
      </w:pPr>
      <w:r>
        <w:t xml:space="preserve">Registros de casos inexistentes. Estos son registros de individuos que no existen en realidad, pero que han sido incluidos erróneamente en el censo o en la encuesta. Esto puede suceder debido a errores de entrada de datos o malentendidos durante la recolección de información.</w:t>
      </w:r>
    </w:p>
    <w:p>
      <w:pPr>
        <w:pStyle w:val="Compact"/>
        <w:numPr>
          <w:ilvl w:val="0"/>
          <w:numId w:val="1006"/>
        </w:numPr>
      </w:pPr>
      <w:r>
        <w:t xml:space="preserve">Casos no pertinentes. Estos son individuos que no deberían haber sido incluidos en el censo debido a que no cumplen con los criterios del período de referencia. Un ejemplo común es el registro de un individuo que nació después del período de referencia del censo, lo que resulta en una inclusión incorrecta en los datos.</w:t>
      </w:r>
    </w:p>
    <w:p>
      <w:pPr>
        <w:pStyle w:val="FirstParagraph"/>
      </w:pPr>
      <w:r>
        <w:t xml:space="preserve">Para asegurar la precisión de las estimaciones, es crucial que estos eventos espurios sean identificados y eliminados antes de proceder con el análisis de los datos.</w:t>
      </w:r>
    </w:p>
    <w:bookmarkEnd w:id="32"/>
    <w:bookmarkStart w:id="33" w:name="postestratificación"/>
    <w:p>
      <w:pPr>
        <w:pStyle w:val="Heading3"/>
      </w:pPr>
      <w:r>
        <w:rPr>
          <w:rStyle w:val="SectionNumber"/>
        </w:rPr>
        <w:t xml:space="preserve">2.2.7</w:t>
      </w:r>
      <w:r>
        <w:tab/>
      </w:r>
      <w:r>
        <w:t xml:space="preserve">Postestratificación</w:t>
      </w:r>
    </w:p>
    <w:p>
      <w:pPr>
        <w:pStyle w:val="FirstParagraph"/>
      </w:pPr>
      <w:r>
        <w:t xml:space="preserve">Es frecuente y beneficioso aplicar algún tipo de postestratificación en la estimación del tamaño real de la población. La postestratificación es una técnica estadística que permite ajustar las estimaciones de la población dividiéndola en subgrupos homogéneos, basados en variables categóricas. Esta técnica mejora la precisión y la validez de las estimaciones al considerar las diferencias dentro de la población.</w:t>
      </w:r>
    </w:p>
    <w:p>
      <w:pPr>
        <w:pStyle w:val="BodyText"/>
      </w:pPr>
      <w:r>
        <w:t xml:space="preserve">Por ejemplo, una forma común de postestratificación es por edad. En este caso, la población se divide en diferentes grupos de edad, como niños, adolescentes, adultos jóvenes, adultos de mediana edad y personas mayores. Para cada uno de estos grupos de edad, se realizan estimaciones específicas de la población. Estas estimaciones se basan en los datos recolectados tanto en el censo como en la encuesta. Una vez obtenidas las estimaciones específicas por edad, se agregan para calcular una estimación total de la población, denotada como</w:t>
      </w:r>
      <w:r>
        <w:t xml:space="preserve"> </w:t>
      </w:r>
      <m:oMath>
        <m:r>
          <m:t>N</m:t>
        </m:r>
      </m:oMath>
      <w:r>
        <w:t xml:space="preserve">.</w:t>
      </w:r>
    </w:p>
    <w:p>
      <w:pPr>
        <w:pStyle w:val="BodyText"/>
      </w:pPr>
      <w:r>
        <w:t xml:space="preserve">La postestratificación no se limita solo a la edad; también se puede aplicar a otras variables demográficas y socioeconómicas, como sexo, etnia, nivel educativo, región geográfica, entre otras. Es fundamental que cualquier variable utilizada para la postestratificación esté correctamente registrada para todos los individuos tanto en el censo como en la encuesta.</w:t>
      </w:r>
    </w:p>
    <w:bookmarkEnd w:id="33"/>
    <w:bookmarkEnd w:id="34"/>
    <w:bookmarkStart w:id="37" w:name="inferencia"/>
    <w:p>
      <w:pPr>
        <w:pStyle w:val="Heading2"/>
      </w:pPr>
      <w:r>
        <w:rPr>
          <w:rStyle w:val="SectionNumber"/>
        </w:rPr>
        <w:t xml:space="preserve">2.3</w:t>
      </w:r>
      <w:r>
        <w:tab/>
      </w:r>
      <w:r>
        <w:t xml:space="preserve">Inferencia</w:t>
      </w:r>
    </w:p>
    <w:p>
      <w:pPr>
        <w:pStyle w:val="FirstParagraph"/>
      </w:pPr>
      <w:r>
        <w:t xml:space="preserve">Nuestro objetivo es estimar el tamaño total de una población, denotado como</w:t>
      </w:r>
      <w:r>
        <w:t xml:space="preserve"> </w:t>
      </w:r>
      <m:oMath>
        <m:sSub>
          <m:e>
            <m:r>
              <m:t>N</m:t>
            </m:r>
          </m:e>
          <m:sub>
            <m:r>
              <m:rPr>
                <m:sty m:val="p"/>
              </m:rPr>
              <m:t>+</m:t>
            </m:r>
            <m:r>
              <m:rPr>
                <m:sty m:val="p"/>
              </m:rPr>
              <m:t>+</m:t>
            </m:r>
          </m:sub>
        </m:sSub>
      </m:oMath>
      <w:r>
        <w:t xml:space="preserve">, utilizando dos fuentes de información complementarias. La primera fuente es el censo, el cual logra capturar correctamente a</w:t>
      </w:r>
      <w:r>
        <w:t xml:space="preserve"> </w:t>
      </w:r>
      <m:oMath>
        <m:sSub>
          <m:e>
            <m:r>
              <m:t>N</m:t>
            </m:r>
          </m:e>
          <m:sub>
            <m:r>
              <m:rPr>
                <m:sty m:val="p"/>
              </m:rPr>
              <m:t>+</m:t>
            </m:r>
            <m:r>
              <m:t>1</m:t>
            </m:r>
          </m:sub>
        </m:sSub>
      </m:oMath>
      <w:r>
        <w:t xml:space="preserve"> </w:t>
      </w:r>
      <w:r>
        <w:t xml:space="preserve">individuos de la población. La segunda fuente es la encuesta, que captura de manera precisa a</w:t>
      </w:r>
      <w:r>
        <w:t xml:space="preserve"> </w:t>
      </w:r>
      <m:oMath>
        <m:sSub>
          <m:e>
            <m:r>
              <m:t>N</m:t>
            </m:r>
          </m:e>
          <m:sub>
            <m:r>
              <m:t>1</m:t>
            </m:r>
            <m:r>
              <m:rPr>
                <m:sty m:val="p"/>
              </m:rPr>
              <m:t>+</m:t>
            </m:r>
          </m:sub>
        </m:sSub>
      </m:oMath>
      <w:r>
        <w:t xml:space="preserve"> </w:t>
      </w:r>
      <w:r>
        <w:t xml:space="preserve">individuos.</w:t>
      </w:r>
    </w:p>
    <w:p>
      <w:pPr>
        <w:pStyle w:val="BodyText"/>
      </w:pPr>
      <w:r>
        <w:t xml:space="preserve">Uno de los supuestos del sistema de estimación dual es que el evento de que una persona sea encontrada se puede modelar como un proceso estocástico de tipo Bernoulli. Esto quiere decir que</w:t>
      </w:r>
      <w:r>
        <w:t xml:space="preserve"> </w:t>
      </w:r>
      <m:oMath>
        <m:sSub>
          <m:e>
            <m:r>
              <m:t>N</m:t>
            </m:r>
          </m:e>
          <m:sub>
            <m:r>
              <m:t>11</m:t>
            </m:r>
          </m:sub>
        </m:sSub>
      </m:oMath>
      <w:r>
        <w:t xml:space="preserve">,</w:t>
      </w:r>
      <w:r>
        <w:t xml:space="preserve"> </w:t>
      </w:r>
      <m:oMath>
        <m:sSub>
          <m:e>
            <m:r>
              <m:t>N</m:t>
            </m:r>
          </m:e>
          <m:sub>
            <m:r>
              <m:t>1</m:t>
            </m:r>
            <m:r>
              <m:rPr>
                <m:sty m:val="p"/>
              </m:rPr>
              <m:t>+</m:t>
            </m:r>
          </m:sub>
        </m:sSub>
      </m:oMath>
      <w:r>
        <w:t xml:space="preserve"> </w:t>
      </w:r>
      <w:r>
        <w:t xml:space="preserve">y</w:t>
      </w:r>
      <w:r>
        <w:t xml:space="preserve"> </w:t>
      </w:r>
      <m:oMath>
        <m:sSub>
          <m:e>
            <m:r>
              <m:t>N</m:t>
            </m:r>
          </m:e>
          <m:sub>
            <m:r>
              <m:rPr>
                <m:sty m:val="p"/>
              </m:rPr>
              <m:t>+</m:t>
            </m:r>
            <m:r>
              <m:t>1</m:t>
            </m:r>
          </m:sub>
        </m:sSub>
      </m:oMath>
      <w:r>
        <w:t xml:space="preserve"> </w:t>
      </w:r>
      <w:r>
        <w:t xml:space="preserve">se asumen como variables aleatorias binomiales al ser sumas de eventos Bernoulli.</w:t>
      </w:r>
    </w:p>
    <w:bookmarkStart w:id="35" w:name="los-estimadores-del-sistema-dual"/>
    <w:p>
      <w:pPr>
        <w:pStyle w:val="Heading3"/>
      </w:pPr>
      <w:r>
        <w:rPr>
          <w:rStyle w:val="SectionNumber"/>
        </w:rPr>
        <w:t xml:space="preserve">2.3.1</w:t>
      </w:r>
      <w:r>
        <w:tab/>
      </w:r>
      <w:r>
        <w:t xml:space="preserve">Los estimadores del sistema dual</w:t>
      </w:r>
    </w:p>
    <w:p>
      <w:pPr>
        <w:pStyle w:val="FirstParagraph"/>
      </w:pPr>
      <w:r>
        <w:t xml:space="preserve">Bajo este modelo, las variables aleatorias siguen distribuciones binomiales condicionales:</w:t>
      </w:r>
    </w:p>
    <w:p>
      <w:pPr>
        <w:pStyle w:val="BodyText"/>
      </w:pPr>
      <m:oMathPara>
        <m:oMathParaPr>
          <m:jc m:val="center"/>
        </m:oMathParaPr>
        <m:oMath>
          <m:sSub>
            <m:e>
              <m:r>
                <m:t>N</m:t>
              </m:r>
            </m:e>
            <m:sub>
              <m:r>
                <m:t>1</m:t>
              </m:r>
              <m:r>
                <m:rPr>
                  <m:sty m:val="p"/>
                </m:rPr>
                <m:t>+</m:t>
              </m:r>
            </m:sub>
          </m:sSub>
          <m:r>
            <m:rPr>
              <m:sty m:val="p"/>
            </m:rPr>
            <m:t>∼</m:t>
          </m:r>
          <m:r>
            <m:rPr>
              <m:nor/>
              <m:sty m:val="p"/>
            </m:rPr>
            <m:t>Bin</m:t>
          </m:r>
          <m:d>
            <m:dPr>
              <m:begChr m:val="("/>
              <m:sepChr m:val=""/>
              <m:endChr m:val=")"/>
              <m:grow/>
            </m:dPr>
            <m:e>
              <m:sSub>
                <m:e>
                  <m:r>
                    <m:t>N</m:t>
                  </m:r>
                </m:e>
                <m:sub>
                  <m:r>
                    <m:rPr>
                      <m:sty m:val="p"/>
                    </m:rPr>
                    <m:t>+</m:t>
                  </m:r>
                  <m:r>
                    <m:rPr>
                      <m:sty m:val="p"/>
                    </m:rPr>
                    <m:t>+</m:t>
                  </m:r>
                </m:sub>
              </m:sSub>
              <m:r>
                <m:rPr>
                  <m:sty m:val="p"/>
                </m:rPr>
                <m:t>,</m:t>
              </m:r>
              <m:sSub>
                <m:e>
                  <m:r>
                    <m:t>p</m:t>
                  </m:r>
                </m:e>
                <m:sub>
                  <m:r>
                    <m:t>1</m:t>
                  </m:r>
                  <m:r>
                    <m:rPr>
                      <m:sty m:val="p"/>
                    </m:rPr>
                    <m:t>+</m:t>
                  </m:r>
                </m:sub>
              </m:sSub>
            </m:e>
          </m:d>
          <m:r>
            <m:rPr>
              <m:sty m:val="p"/>
            </m:rPr>
            <m:t>,</m:t>
          </m:r>
          <m:r>
            <m:t> </m:t>
          </m:r>
          <m:sSub>
            <m:e>
              <m:r>
                <m:t>N</m:t>
              </m:r>
            </m:e>
            <m:sub>
              <m:r>
                <m:rPr>
                  <m:sty m:val="p"/>
                </m:rPr>
                <m:t>+</m:t>
              </m:r>
              <m:r>
                <m:t>1</m:t>
              </m:r>
            </m:sub>
          </m:sSub>
          <m:r>
            <m:rPr>
              <m:sty m:val="p"/>
            </m:rPr>
            <m:t>∼</m:t>
          </m:r>
          <m:r>
            <m:rPr>
              <m:nor/>
              <m:sty m:val="p"/>
            </m:rPr>
            <m:t>Bin</m:t>
          </m:r>
          <m:d>
            <m:dPr>
              <m:begChr m:val="("/>
              <m:sepChr m:val=""/>
              <m:endChr m:val=")"/>
              <m:grow/>
            </m:dPr>
            <m:e>
              <m:sSub>
                <m:e>
                  <m:r>
                    <m:t>N</m:t>
                  </m:r>
                </m:e>
                <m:sub>
                  <m:r>
                    <m:rPr>
                      <m:sty m:val="p"/>
                    </m:rPr>
                    <m:t>+</m:t>
                  </m:r>
                  <m:r>
                    <m:rPr>
                      <m:sty m:val="p"/>
                    </m:rPr>
                    <m:t>+</m:t>
                  </m:r>
                </m:sub>
              </m:sSub>
              <m:r>
                <m:rPr>
                  <m:sty m:val="p"/>
                </m:rPr>
                <m:t>,</m:t>
              </m:r>
              <m:sSub>
                <m:e>
                  <m:r>
                    <m:t>p</m:t>
                  </m:r>
                </m:e>
                <m:sub>
                  <m:r>
                    <m:rPr>
                      <m:sty m:val="p"/>
                    </m:rPr>
                    <m:t>+</m:t>
                  </m:r>
                  <m:r>
                    <m:t>1</m:t>
                  </m:r>
                </m:sub>
              </m:sSub>
            </m:e>
          </m:d>
          <m:r>
            <m:rPr>
              <m:sty m:val="p"/>
            </m:rPr>
            <m:t>,</m:t>
          </m:r>
          <m:r>
            <m:t> </m:t>
          </m:r>
          <m:sSub>
            <m:e>
              <m:r>
                <m:t>N</m:t>
              </m:r>
            </m:e>
            <m:sub>
              <m:r>
                <m:t>11</m:t>
              </m:r>
            </m:sub>
          </m:sSub>
          <m:r>
            <m:rPr>
              <m:sty m:val="p"/>
            </m:rPr>
            <m:t>∼</m:t>
          </m:r>
          <m:r>
            <m:rPr>
              <m:nor/>
              <m:sty m:val="p"/>
            </m:rPr>
            <m:t>Bin</m:t>
          </m:r>
          <m:d>
            <m:dPr>
              <m:begChr m:val="("/>
              <m:sepChr m:val=""/>
              <m:endChr m:val=")"/>
              <m:grow/>
            </m:dPr>
            <m:e>
              <m:sSub>
                <m:e>
                  <m:r>
                    <m:t>N</m:t>
                  </m:r>
                </m:e>
                <m:sub>
                  <m:r>
                    <m:rPr>
                      <m:sty m:val="p"/>
                    </m:rPr>
                    <m:t>+</m:t>
                  </m:r>
                  <m:r>
                    <m:rPr>
                      <m:sty m:val="p"/>
                    </m:rPr>
                    <m:t>+</m:t>
                  </m:r>
                </m:sub>
              </m:sSub>
              <m:r>
                <m:rPr>
                  <m:sty m:val="p"/>
                </m:rPr>
                <m:t>,</m:t>
              </m:r>
              <m:sSub>
                <m:e>
                  <m:r>
                    <m:t>p</m:t>
                  </m:r>
                </m:e>
                <m:sub>
                  <m:r>
                    <m:t>11</m:t>
                  </m:r>
                </m:sub>
              </m:sSub>
            </m:e>
          </m:d>
        </m:oMath>
      </m:oMathPara>
    </w:p>
    <w:p>
      <w:pPr>
        <w:pStyle w:val="FirstParagraph"/>
      </w:pPr>
      <w:r>
        <w:t xml:space="preserve">Una vez que los datos hayan sido recolectados y clasificados bajo este esquema, es bien sabido en la literatura estadística, que los estimadores para las probabilidades de interés toman la siguiente forma:</w:t>
      </w:r>
    </w:p>
    <w:p>
      <w:pPr>
        <w:pStyle w:val="BodyText"/>
      </w:pPr>
      <m:oMathPara>
        <m:oMathParaPr>
          <m:jc m:val="center"/>
        </m:oMathParaPr>
        <m:oMath>
          <m:sSub>
            <m:e>
              <m:acc>
                <m:accPr>
                  <m:chr m:val="̃"/>
                </m:accPr>
                <m:e>
                  <m:r>
                    <m:t>p</m:t>
                  </m:r>
                </m:e>
              </m:acc>
            </m:e>
            <m:sub>
              <m:r>
                <m:t>11</m:t>
              </m:r>
            </m:sub>
          </m:sSub>
          <m:r>
            <m:rPr>
              <m:sty m:val="p"/>
            </m:rPr>
            <m:t>=</m:t>
          </m:r>
          <m:f>
            <m:fPr>
              <m:type m:val="bar"/>
            </m:fPr>
            <m:num>
              <m:sSub>
                <m:e>
                  <m:r>
                    <m:t>N</m:t>
                  </m:r>
                </m:e>
                <m:sub>
                  <m:r>
                    <m:t>11</m:t>
                  </m:r>
                </m:sub>
              </m:sSub>
            </m:num>
            <m:den>
              <m:sSub>
                <m:e>
                  <m:r>
                    <m:t>N</m:t>
                  </m:r>
                </m:e>
                <m:sub>
                  <m:r>
                    <m:rPr>
                      <m:sty m:val="p"/>
                    </m:rPr>
                    <m:t>+</m:t>
                  </m:r>
                  <m:r>
                    <m:rPr>
                      <m:sty m:val="p"/>
                    </m:rPr>
                    <m:t>+</m:t>
                  </m:r>
                </m:sub>
              </m:sSub>
            </m:den>
          </m:f>
          <m:r>
            <m:rPr>
              <m:sty m:val="p"/>
            </m:rPr>
            <m:t>,</m:t>
          </m:r>
          <m:r>
            <m:t> </m:t>
          </m:r>
          <m:sSub>
            <m:e>
              <m:acc>
                <m:accPr>
                  <m:chr m:val="̃"/>
                </m:accPr>
                <m:e>
                  <m:r>
                    <m:t>p</m:t>
                  </m:r>
                </m:e>
              </m:acc>
            </m:e>
            <m:sub>
              <m:r>
                <m:t>1</m:t>
              </m:r>
              <m:r>
                <m:rPr>
                  <m:sty m:val="p"/>
                </m:rPr>
                <m:t>+</m:t>
              </m:r>
            </m:sub>
          </m:sSub>
          <m:r>
            <m:rPr>
              <m:sty m:val="p"/>
            </m:rPr>
            <m:t>=</m:t>
          </m:r>
          <m:f>
            <m:fPr>
              <m:type m:val="bar"/>
            </m:fPr>
            <m:num>
              <m:sSub>
                <m:e>
                  <m:r>
                    <m:t>N</m:t>
                  </m:r>
                </m:e>
                <m:sub>
                  <m:r>
                    <m:t>1</m:t>
                  </m:r>
                  <m:r>
                    <m:rPr>
                      <m:sty m:val="p"/>
                    </m:rPr>
                    <m:t>+</m:t>
                  </m:r>
                </m:sub>
              </m:sSub>
            </m:num>
            <m:den>
              <m:sSub>
                <m:e>
                  <m:r>
                    <m:t>N</m:t>
                  </m:r>
                </m:e>
                <m:sub>
                  <m:r>
                    <m:rPr>
                      <m:sty m:val="p"/>
                    </m:rPr>
                    <m:t>+</m:t>
                  </m:r>
                  <m:r>
                    <m:rPr>
                      <m:sty m:val="p"/>
                    </m:rPr>
                    <m:t>+</m:t>
                  </m:r>
                </m:sub>
              </m:sSub>
            </m:den>
          </m:f>
          <m:r>
            <m:rPr>
              <m:sty m:val="p"/>
            </m:rPr>
            <m:t>,</m:t>
          </m:r>
          <m:r>
            <m:t> </m:t>
          </m:r>
          <m:sSub>
            <m:e>
              <m:acc>
                <m:accPr>
                  <m:chr m:val="̃"/>
                </m:accPr>
                <m:e>
                  <m:r>
                    <m:t>p</m:t>
                  </m:r>
                </m:e>
              </m:acc>
            </m:e>
            <m:sub>
              <m:r>
                <m:rPr>
                  <m:sty m:val="p"/>
                </m:rPr>
                <m:t>+</m:t>
              </m:r>
              <m:r>
                <m:t>1</m:t>
              </m:r>
            </m:sub>
          </m:sSub>
          <m:r>
            <m:rPr>
              <m:sty m:val="p"/>
            </m:rPr>
            <m:t>=</m:t>
          </m:r>
          <m:f>
            <m:fPr>
              <m:type m:val="bar"/>
            </m:fPr>
            <m:num>
              <m:sSub>
                <m:e>
                  <m:r>
                    <m:t>N</m:t>
                  </m:r>
                </m:e>
                <m:sub>
                  <m:r>
                    <m:rPr>
                      <m:sty m:val="p"/>
                    </m:rPr>
                    <m:t>+</m:t>
                  </m:r>
                  <m:r>
                    <m:t>1</m:t>
                  </m:r>
                </m:sub>
              </m:sSub>
            </m:num>
            <m:den>
              <m:sSub>
                <m:e>
                  <m:r>
                    <m:t>N</m:t>
                  </m:r>
                </m:e>
                <m:sub>
                  <m:r>
                    <m:rPr>
                      <m:sty m:val="p"/>
                    </m:rPr>
                    <m:t>+</m:t>
                  </m:r>
                  <m:r>
                    <m:rPr>
                      <m:sty m:val="p"/>
                    </m:rPr>
                    <m:t>+</m:t>
                  </m:r>
                </m:sub>
              </m:sSub>
            </m:den>
          </m:f>
        </m:oMath>
      </m:oMathPara>
    </w:p>
    <w:p>
      <w:pPr>
        <w:pStyle w:val="FirstParagraph"/>
      </w:pPr>
      <w:r>
        <w:t xml:space="preserve">Al asumir independencia entre la captura en el censo y la captura en la encuesta, entonces</w:t>
      </w:r>
      <w:r>
        <w:t xml:space="preserve"> </w:t>
      </w:r>
      <m:oMath>
        <m:sSub>
          <m:e>
            <m:acc>
              <m:accPr>
                <m:chr m:val="̃"/>
              </m:accPr>
              <m:e>
                <m:r>
                  <m:t>p</m:t>
                </m:r>
              </m:e>
            </m:acc>
          </m:e>
          <m:sub>
            <m:r>
              <m:t>11</m:t>
            </m:r>
          </m:sub>
        </m:sSub>
        <m:r>
          <m:rPr>
            <m:sty m:val="p"/>
          </m:rPr>
          <m:t>=</m:t>
        </m:r>
        <m:sSub>
          <m:e>
            <m:acc>
              <m:accPr>
                <m:chr m:val="̃"/>
              </m:accPr>
              <m:e>
                <m:r>
                  <m:t>p</m:t>
                </m:r>
              </m:e>
            </m:acc>
          </m:e>
          <m:sub>
            <m:r>
              <m:t>1</m:t>
            </m:r>
            <m:r>
              <m:rPr>
                <m:sty m:val="p"/>
              </m:rPr>
              <m:t>+</m:t>
            </m:r>
          </m:sub>
        </m:sSub>
        <m:r>
          <m:rPr>
            <m:sty m:val="p"/>
          </m:rPr>
          <m:t>⋅</m:t>
        </m:r>
        <m:sSub>
          <m:e>
            <m:acc>
              <m:accPr>
                <m:chr m:val="̃"/>
              </m:accPr>
              <m:e>
                <m:r>
                  <m:t>p</m:t>
                </m:r>
              </m:e>
            </m:acc>
          </m:e>
          <m:sub>
            <m:r>
              <m:rPr>
                <m:sty m:val="p"/>
              </m:rPr>
              <m:t>+</m:t>
            </m:r>
            <m:r>
              <m:t>1</m:t>
            </m:r>
          </m:sub>
        </m:sSub>
      </m:oMath>
      <w:r>
        <w:t xml:space="preserve">, y por ende:</w:t>
      </w:r>
    </w:p>
    <w:p>
      <w:pPr>
        <w:pStyle w:val="BodyText"/>
      </w:pPr>
      <m:oMathPara>
        <m:oMathParaPr>
          <m:jc m:val="center"/>
        </m:oMathParaPr>
        <m:oMath>
          <m:f>
            <m:fPr>
              <m:type m:val="bar"/>
            </m:fPr>
            <m:num>
              <m:sSub>
                <m:e>
                  <m:r>
                    <m:t>N</m:t>
                  </m:r>
                </m:e>
                <m:sub>
                  <m:r>
                    <m:t>11</m:t>
                  </m:r>
                </m:sub>
              </m:sSub>
            </m:num>
            <m:den>
              <m:sSub>
                <m:e>
                  <m:r>
                    <m:t>N</m:t>
                  </m:r>
                </m:e>
                <m:sub>
                  <m:r>
                    <m:rPr>
                      <m:sty m:val="p"/>
                    </m:rPr>
                    <m:t>+</m:t>
                  </m:r>
                  <m:r>
                    <m:rPr>
                      <m:sty m:val="p"/>
                    </m:rPr>
                    <m:t>+</m:t>
                  </m:r>
                </m:sub>
              </m:sSub>
            </m:den>
          </m:f>
          <m:r>
            <m:rPr>
              <m:sty m:val="p"/>
            </m:rPr>
            <m:t>=</m:t>
          </m:r>
          <m:f>
            <m:fPr>
              <m:type m:val="bar"/>
            </m:fPr>
            <m:num>
              <m:sSub>
                <m:e>
                  <m:r>
                    <m:t>N</m:t>
                  </m:r>
                </m:e>
                <m:sub>
                  <m:r>
                    <m:t>1</m:t>
                  </m:r>
                  <m:r>
                    <m:rPr>
                      <m:sty m:val="p"/>
                    </m:rPr>
                    <m:t>+</m:t>
                  </m:r>
                </m:sub>
              </m:sSub>
            </m:num>
            <m:den>
              <m:sSub>
                <m:e>
                  <m:r>
                    <m:t>N</m:t>
                  </m:r>
                </m:e>
                <m:sub>
                  <m:r>
                    <m:rPr>
                      <m:sty m:val="p"/>
                    </m:rPr>
                    <m:t>+</m:t>
                  </m:r>
                  <m:r>
                    <m:rPr>
                      <m:sty m:val="p"/>
                    </m:rPr>
                    <m:t>+</m:t>
                  </m:r>
                </m:sub>
              </m:sSub>
            </m:den>
          </m:f>
          <m:r>
            <m:rPr>
              <m:sty m:val="p"/>
            </m:rPr>
            <m:t>⋅</m:t>
          </m:r>
          <m:f>
            <m:fPr>
              <m:type m:val="bar"/>
            </m:fPr>
            <m:num>
              <m:sSub>
                <m:e>
                  <m:r>
                    <m:t>N</m:t>
                  </m:r>
                </m:e>
                <m:sub>
                  <m:r>
                    <m:rPr>
                      <m:sty m:val="p"/>
                    </m:rPr>
                    <m:t>+</m:t>
                  </m:r>
                  <m:r>
                    <m:t>1</m:t>
                  </m:r>
                </m:sub>
              </m:sSub>
            </m:num>
            <m:den>
              <m:sSub>
                <m:e>
                  <m:r>
                    <m:t>N</m:t>
                  </m:r>
                </m:e>
                <m:sub>
                  <m:r>
                    <m:rPr>
                      <m:sty m:val="p"/>
                    </m:rPr>
                    <m:t>+</m:t>
                  </m:r>
                  <m:r>
                    <m:rPr>
                      <m:sty m:val="p"/>
                    </m:rPr>
                    <m:t>+</m:t>
                  </m:r>
                </m:sub>
              </m:sSub>
            </m:den>
          </m:f>
        </m:oMath>
      </m:oMathPara>
    </w:p>
    <w:p>
      <w:pPr>
        <w:pStyle w:val="FirstParagraph"/>
      </w:pPr>
      <w:r>
        <w:t xml:space="preserve">Luego, al despejar convenientemente, se encuentra que el estimador del sistema dual para el total poblacional</w:t>
      </w:r>
      <w:r>
        <w:t xml:space="preserve"> </w:t>
      </w:r>
      <m:oMath>
        <m:sSub>
          <m:e>
            <m:r>
              <m:t>N</m:t>
            </m:r>
          </m:e>
          <m:sub>
            <m:r>
              <m:rPr>
                <m:sty m:val="p"/>
              </m:rPr>
              <m:t>+</m:t>
            </m:r>
            <m:r>
              <m:rPr>
                <m:sty m:val="p"/>
              </m:rPr>
              <m:t>+</m:t>
            </m:r>
          </m:sub>
        </m:sSub>
      </m:oMath>
      <w:r>
        <w:t xml:space="preserve"> </w:t>
      </w:r>
      <w:r>
        <w:t xml:space="preserve">está dado por</w:t>
      </w:r>
    </w:p>
    <w:p>
      <w:pPr>
        <w:pStyle w:val="BodyText"/>
      </w:pPr>
      <m:oMathPara>
        <m:oMathParaPr>
          <m:jc m:val="center"/>
        </m:oMathParaPr>
        <m:oMath>
          <m:sSub>
            <m:e>
              <m:acc>
                <m:accPr>
                  <m:chr m:val="̃"/>
                </m:accPr>
                <m:e>
                  <m:r>
                    <m:t>N</m:t>
                  </m:r>
                </m:e>
              </m:acc>
            </m:e>
            <m:sub>
              <m:r>
                <m:rPr>
                  <m:sty m:val="p"/>
                </m:rPr>
                <m:t>+</m:t>
              </m:r>
              <m:r>
                <m:rPr>
                  <m:sty m:val="p"/>
                </m:rPr>
                <m:t>+</m:t>
              </m:r>
            </m:sub>
          </m:sSub>
          <m:r>
            <m:rPr>
              <m:sty m:val="p"/>
            </m:rPr>
            <m:t>=</m:t>
          </m:r>
          <m:f>
            <m:fPr>
              <m:type m:val="bar"/>
            </m:fPr>
            <m:num>
              <m:sSub>
                <m:e>
                  <m:r>
                    <m:t>N</m:t>
                  </m:r>
                </m:e>
                <m:sub>
                  <m:r>
                    <m:t>1</m:t>
                  </m:r>
                  <m:r>
                    <m:rPr>
                      <m:sty m:val="p"/>
                    </m:rPr>
                    <m:t>+</m:t>
                  </m:r>
                </m:sub>
              </m:sSub>
              <m:r>
                <m:rPr>
                  <m:sty m:val="p"/>
                </m:rPr>
                <m:t>⋅</m:t>
              </m:r>
              <m:sSub>
                <m:e>
                  <m:r>
                    <m:t>N</m:t>
                  </m:r>
                </m:e>
                <m:sub>
                  <m:r>
                    <m:rPr>
                      <m:sty m:val="p"/>
                    </m:rPr>
                    <m:t>+</m:t>
                  </m:r>
                  <m:r>
                    <m:t>1</m:t>
                  </m:r>
                </m:sub>
              </m:sSub>
            </m:num>
            <m:den>
              <m:sSub>
                <m:e>
                  <m:r>
                    <m:t>N</m:t>
                  </m:r>
                </m:e>
                <m:sub>
                  <m:r>
                    <m:t>11</m:t>
                  </m:r>
                </m:sub>
              </m:sSub>
            </m:den>
          </m:f>
        </m:oMath>
      </m:oMathPara>
    </w:p>
    <w:p>
      <w:pPr>
        <w:pStyle w:val="FirstParagraph"/>
      </w:pPr>
      <w:r>
        <w:t xml:space="preserve">A partir de este resultado, podemos reemplazar en las expresiones</w:t>
      </w:r>
      <w:r>
        <w:t xml:space="preserve"> </w:t>
      </w:r>
      <m:oMath>
        <m:sSub>
          <m:e>
            <m:acc>
              <m:accPr>
                <m:chr m:val="̃"/>
              </m:accPr>
              <m:e>
                <m:r>
                  <m:t>p</m:t>
                </m:r>
              </m:e>
            </m:acc>
          </m:e>
          <m:sub>
            <m:r>
              <m:t>11</m:t>
            </m:r>
          </m:sub>
        </m:sSub>
      </m:oMath>
      <w:r>
        <w:t xml:space="preserve">,</w:t>
      </w:r>
      <w:r>
        <w:t xml:space="preserve"> </w:t>
      </w:r>
      <m:oMath>
        <m:sSub>
          <m:e>
            <m:acc>
              <m:accPr>
                <m:chr m:val="̃"/>
              </m:accPr>
              <m:e>
                <m:r>
                  <m:t>p</m:t>
                </m:r>
              </m:e>
            </m:acc>
          </m:e>
          <m:sub>
            <m:r>
              <m:t>1</m:t>
            </m:r>
            <m:r>
              <m:rPr>
                <m:sty m:val="p"/>
              </m:rPr>
              <m:t>+</m:t>
            </m:r>
          </m:sub>
        </m:sSub>
      </m:oMath>
      <w:r>
        <w:t xml:space="preserve"> </w:t>
      </w:r>
      <w:r>
        <w:t xml:space="preserve">y</w:t>
      </w:r>
      <w:r>
        <w:t xml:space="preserve"> </w:t>
      </w:r>
      <m:oMath>
        <m:sSub>
          <m:e>
            <m:acc>
              <m:accPr>
                <m:chr m:val="̃"/>
              </m:accPr>
              <m:e>
                <m:r>
                  <m:t>p</m:t>
                </m:r>
              </m:e>
            </m:acc>
          </m:e>
          <m:sub>
            <m:r>
              <m:rPr>
                <m:sty m:val="p"/>
              </m:rPr>
              <m:t>+</m:t>
            </m:r>
            <m:r>
              <m:t>1</m:t>
            </m:r>
          </m:sub>
        </m:sSub>
      </m:oMath>
      <w:r>
        <w:t xml:space="preserve"> </w:t>
      </w:r>
      <w:r>
        <w:t xml:space="preserve">para obtener estimadores de máxima verosimilitud para las probabilidades de interés son los siguientes:</w:t>
      </w:r>
    </w:p>
    <w:p>
      <w:pPr>
        <w:pStyle w:val="BodyText"/>
      </w:pPr>
      <m:oMathPara>
        <m:oMathParaPr>
          <m:jc m:val="center"/>
        </m:oMathParaPr>
        <m:oMath>
          <m:sSub>
            <m:e>
              <m:acc>
                <m:accPr>
                  <m:chr m:val="̃"/>
                </m:accPr>
                <m:e>
                  <m:r>
                    <m:t>p</m:t>
                  </m:r>
                </m:e>
              </m:acc>
            </m:e>
            <m:sub>
              <m:r>
                <m:t>11</m:t>
              </m:r>
            </m:sub>
          </m:sSub>
          <m:r>
            <m:rPr>
              <m:sty m:val="p"/>
            </m:rPr>
            <m:t>=</m:t>
          </m:r>
          <m:f>
            <m:fPr>
              <m:type m:val="bar"/>
            </m:fPr>
            <m:num>
              <m:sSub>
                <m:e>
                  <m:r>
                    <m:t>N</m:t>
                  </m:r>
                </m:e>
                <m:sub>
                  <m:r>
                    <m:t>11</m:t>
                  </m:r>
                </m:sub>
              </m:sSub>
            </m:num>
            <m:den>
              <m:sSub>
                <m:e>
                  <m:acc>
                    <m:accPr>
                      <m:chr m:val="̃"/>
                    </m:accPr>
                    <m:e>
                      <m:r>
                        <m:t>N</m:t>
                      </m:r>
                    </m:e>
                  </m:acc>
                </m:e>
                <m:sub>
                  <m:r>
                    <m:rPr>
                      <m:sty m:val="p"/>
                    </m:rPr>
                    <m:t>+</m:t>
                  </m:r>
                  <m:r>
                    <m:rPr>
                      <m:sty m:val="p"/>
                    </m:rPr>
                    <m:t>+</m:t>
                  </m:r>
                </m:sub>
              </m:sSub>
            </m:den>
          </m:f>
          <m:r>
            <m:rPr>
              <m:sty m:val="p"/>
            </m:rPr>
            <m:t>=</m:t>
          </m:r>
          <m:f>
            <m:fPr>
              <m:type m:val="bar"/>
            </m:fPr>
            <m:num>
              <m:sSubSup>
                <m:e>
                  <m:r>
                    <m:t>N</m:t>
                  </m:r>
                </m:e>
                <m:sub>
                  <m:r>
                    <m:t>11</m:t>
                  </m:r>
                </m:sub>
                <m:sup>
                  <m:r>
                    <m:t>2</m:t>
                  </m:r>
                </m:sup>
              </m:sSubSup>
            </m:num>
            <m:den>
              <m:sSub>
                <m:e>
                  <m:r>
                    <m:t>N</m:t>
                  </m:r>
                </m:e>
                <m:sub>
                  <m:r>
                    <m:t>1</m:t>
                  </m:r>
                  <m:r>
                    <m:rPr>
                      <m:sty m:val="p"/>
                    </m:rPr>
                    <m:t>+</m:t>
                  </m:r>
                </m:sub>
              </m:sSub>
              <m:r>
                <m:rPr>
                  <m:sty m:val="p"/>
                </m:rPr>
                <m:t>⋅</m:t>
              </m:r>
              <m:sSub>
                <m:e>
                  <m:r>
                    <m:t>N</m:t>
                  </m:r>
                </m:e>
                <m:sub>
                  <m:r>
                    <m:rPr>
                      <m:sty m:val="p"/>
                    </m:rPr>
                    <m:t>+</m:t>
                  </m:r>
                  <m:r>
                    <m:t>1</m:t>
                  </m:r>
                </m:sub>
              </m:sSub>
            </m:den>
          </m:f>
        </m:oMath>
      </m:oMathPara>
    </w:p>
    <w:p>
      <w:pPr>
        <w:pStyle w:val="FirstParagraph"/>
      </w:pPr>
      <m:oMathPara>
        <m:oMathParaPr>
          <m:jc m:val="center"/>
        </m:oMathParaPr>
        <m:oMath>
          <m:sSub>
            <m:e>
              <m:acc>
                <m:accPr>
                  <m:chr m:val="̃"/>
                </m:accPr>
                <m:e>
                  <m:r>
                    <m:t>p</m:t>
                  </m:r>
                </m:e>
              </m:acc>
            </m:e>
            <m:sub>
              <m:r>
                <m:t>1</m:t>
              </m:r>
              <m:r>
                <m:rPr>
                  <m:sty m:val="p"/>
                </m:rPr>
                <m:t>+</m:t>
              </m:r>
            </m:sub>
          </m:sSub>
          <m:r>
            <m:rPr>
              <m:sty m:val="p"/>
            </m:rPr>
            <m:t>=</m:t>
          </m:r>
          <m:f>
            <m:fPr>
              <m:type m:val="bar"/>
            </m:fPr>
            <m:num>
              <m:sSub>
                <m:e>
                  <m:r>
                    <m:t>N</m:t>
                  </m:r>
                </m:e>
                <m:sub>
                  <m:r>
                    <m:t>1</m:t>
                  </m:r>
                  <m:r>
                    <m:rPr>
                      <m:sty m:val="p"/>
                    </m:rPr>
                    <m:t>+</m:t>
                  </m:r>
                </m:sub>
              </m:sSub>
            </m:num>
            <m:den>
              <m:sSub>
                <m:e>
                  <m:acc>
                    <m:accPr>
                      <m:chr m:val="̃"/>
                    </m:accPr>
                    <m:e>
                      <m:r>
                        <m:t>N</m:t>
                      </m:r>
                    </m:e>
                  </m:acc>
                </m:e>
                <m:sub>
                  <m:r>
                    <m:rPr>
                      <m:sty m:val="p"/>
                    </m:rPr>
                    <m:t>+</m:t>
                  </m:r>
                  <m:r>
                    <m:rPr>
                      <m:sty m:val="p"/>
                    </m:rPr>
                    <m:t>+</m:t>
                  </m:r>
                </m:sub>
              </m:sSub>
            </m:den>
          </m:f>
          <m:r>
            <m:rPr>
              <m:sty m:val="p"/>
            </m:rPr>
            <m:t>=</m:t>
          </m:r>
          <m:f>
            <m:fPr>
              <m:type m:val="bar"/>
            </m:fPr>
            <m:num>
              <m:sSub>
                <m:e>
                  <m:r>
                    <m:t>N</m:t>
                  </m:r>
                </m:e>
                <m:sub>
                  <m:r>
                    <m:t>11</m:t>
                  </m:r>
                </m:sub>
              </m:sSub>
            </m:num>
            <m:den>
              <m:sSub>
                <m:e>
                  <m:r>
                    <m:t>N</m:t>
                  </m:r>
                </m:e>
                <m:sub>
                  <m:r>
                    <m:rPr>
                      <m:sty m:val="p"/>
                    </m:rPr>
                    <m:t>+</m:t>
                  </m:r>
                  <m:r>
                    <m:t>1</m:t>
                  </m:r>
                </m:sub>
              </m:sSub>
            </m:den>
          </m:f>
        </m:oMath>
      </m:oMathPara>
    </w:p>
    <w:p>
      <w:pPr>
        <w:pStyle w:val="FirstParagraph"/>
      </w:pPr>
      <m:oMathPara>
        <m:oMathParaPr>
          <m:jc m:val="center"/>
        </m:oMathParaPr>
        <m:oMath>
          <m:sSub>
            <m:e>
              <m:acc>
                <m:accPr>
                  <m:chr m:val="̃"/>
                </m:accPr>
                <m:e>
                  <m:r>
                    <m:t>p</m:t>
                  </m:r>
                </m:e>
              </m:acc>
            </m:e>
            <m:sub>
              <m:r>
                <m:rPr>
                  <m:sty m:val="p"/>
                </m:rPr>
                <m:t>+</m:t>
              </m:r>
              <m:r>
                <m:t>1</m:t>
              </m:r>
            </m:sub>
          </m:sSub>
          <m:r>
            <m:rPr>
              <m:sty m:val="p"/>
            </m:rPr>
            <m:t>=</m:t>
          </m:r>
          <m:f>
            <m:fPr>
              <m:type m:val="bar"/>
            </m:fPr>
            <m:num>
              <m:sSub>
                <m:e>
                  <m:r>
                    <m:t>N</m:t>
                  </m:r>
                </m:e>
                <m:sub>
                  <m:r>
                    <m:rPr>
                      <m:sty m:val="p"/>
                    </m:rPr>
                    <m:t>+</m:t>
                  </m:r>
                  <m:r>
                    <m:t>1</m:t>
                  </m:r>
                </m:sub>
              </m:sSub>
            </m:num>
            <m:den>
              <m:sSub>
                <m:e>
                  <m:acc>
                    <m:accPr>
                      <m:chr m:val="̃"/>
                    </m:accPr>
                    <m:e>
                      <m:r>
                        <m:t>N</m:t>
                      </m:r>
                    </m:e>
                  </m:acc>
                </m:e>
                <m:sub>
                  <m:r>
                    <m:rPr>
                      <m:sty m:val="p"/>
                    </m:rPr>
                    <m:t>+</m:t>
                  </m:r>
                  <m:r>
                    <m:rPr>
                      <m:sty m:val="p"/>
                    </m:rPr>
                    <m:t>+</m:t>
                  </m:r>
                </m:sub>
              </m:sSub>
            </m:den>
          </m:f>
          <m:r>
            <m:rPr>
              <m:sty m:val="p"/>
            </m:rPr>
            <m:t>=</m:t>
          </m:r>
          <m:f>
            <m:fPr>
              <m:type m:val="bar"/>
            </m:fPr>
            <m:num>
              <m:sSub>
                <m:e>
                  <m:r>
                    <m:t>N</m:t>
                  </m:r>
                </m:e>
                <m:sub>
                  <m:r>
                    <m:t>11</m:t>
                  </m:r>
                </m:sub>
              </m:sSub>
            </m:num>
            <m:den>
              <m:sSub>
                <m:e>
                  <m:r>
                    <m:t>N</m:t>
                  </m:r>
                </m:e>
                <m:sub>
                  <m:r>
                    <m:t>1</m:t>
                  </m:r>
                  <m:r>
                    <m:rPr>
                      <m:sty m:val="p"/>
                    </m:rPr>
                    <m:t>+</m:t>
                  </m:r>
                </m:sub>
              </m:sSub>
            </m:den>
          </m:f>
        </m:oMath>
      </m:oMathPara>
    </w:p>
    <w:p>
      <w:pPr>
        <w:pStyle w:val="FirstParagraph"/>
      </w:pPr>
      <w:r>
        <w:t xml:space="preserve">Wolter (</w:t>
      </w:r>
      <w:hyperlink w:anchor="ref-wolter1986coverage">
        <w:r>
          <w:rPr>
            <w:rStyle w:val="Hyperlink"/>
          </w:rPr>
          <w:t xml:space="preserve">1986</w:t>
        </w:r>
      </w:hyperlink>
      <w:r>
        <w:t xml:space="preserve">, sección 2.4)</w:t>
      </w:r>
      <w:r>
        <w:t xml:space="preserve"> </w:t>
      </w:r>
      <w:r>
        <w:t xml:space="preserve">plantea un esquema conjunto que induce estos mismos estimadores a partir de la función de verosimilitud asociada al modelo, la cual está dada por la siguiente expresión:</w:t>
      </w:r>
    </w:p>
    <w:p>
      <w:pPr>
        <w:pStyle w:val="BodyText"/>
      </w:pPr>
      <m:oMathPara>
        <m:oMathParaPr>
          <m:jc m:val="center"/>
        </m:oMathParaPr>
        <m:oMath>
          <m:r>
            <m:t>L</m:t>
          </m:r>
          <m:d>
            <m:dPr>
              <m:begChr m:val="("/>
              <m:sepChr m:val=""/>
              <m:endChr m:val=")"/>
              <m:grow/>
            </m:dPr>
            <m:e>
              <m:r>
                <m:t>N</m:t>
              </m:r>
              <m:r>
                <m:rPr>
                  <m:sty m:val="p"/>
                </m:rPr>
                <m:t>,</m:t>
              </m:r>
              <m:sSub>
                <m:e>
                  <m:r>
                    <m:t>p</m:t>
                  </m:r>
                </m:e>
                <m:sub>
                  <m:r>
                    <m:t>i</m:t>
                  </m:r>
                  <m:r>
                    <m:rPr>
                      <m:sty m:val="p"/>
                    </m:rPr>
                    <m:t>+</m:t>
                  </m:r>
                </m:sub>
              </m:sSub>
              <m:r>
                <m:rPr>
                  <m:sty m:val="p"/>
                </m:rPr>
                <m:t>,</m:t>
              </m:r>
              <m:sSub>
                <m:e>
                  <m:r>
                    <m:t>p</m:t>
                  </m:r>
                </m:e>
                <m:sub>
                  <m:r>
                    <m:rPr>
                      <m:sty m:val="p"/>
                    </m:rPr>
                    <m:t>+</m:t>
                  </m:r>
                  <m:r>
                    <m:t>i</m:t>
                  </m:r>
                </m:sub>
              </m:sSub>
            </m:e>
          </m:d>
          <m:r>
            <m:rPr>
              <m:sty m:val="p"/>
            </m:rPr>
            <m:t>=</m:t>
          </m:r>
          <m:d>
            <m:dPr>
              <m:begChr m:val="("/>
              <m:sepChr m:val=""/>
              <m:endChr m:val=")"/>
              <m:grow/>
            </m:dPr>
            <m:e>
              <m:f>
                <m:fPr>
                  <m:type m:val="noBar"/>
                </m:fPr>
                <m:num>
                  <m:r>
                    <m:t>N</m:t>
                  </m:r>
                </m:num>
                <m:den>
                  <m:sSub>
                    <m:e>
                      <m:r>
                        <m:t>x</m:t>
                      </m:r>
                    </m:e>
                    <m:sub>
                      <m:r>
                        <m:t>11</m:t>
                      </m:r>
                    </m:sub>
                  </m:sSub>
                  <m:r>
                    <m:rPr>
                      <m:sty m:val="p"/>
                    </m:rPr>
                    <m:t>,</m:t>
                  </m:r>
                  <m:sSub>
                    <m:e>
                      <m:r>
                        <m:t>x</m:t>
                      </m:r>
                    </m:e>
                    <m:sub>
                      <m:r>
                        <m:t>12</m:t>
                      </m:r>
                    </m:sub>
                  </m:sSub>
                  <m:r>
                    <m:rPr>
                      <m:sty m:val="p"/>
                    </m:rPr>
                    <m:t>,</m:t>
                  </m:r>
                  <m:sSub>
                    <m:e>
                      <m:r>
                        <m:t>x</m:t>
                      </m:r>
                    </m:e>
                    <m:sub>
                      <m:r>
                        <m:t>21</m:t>
                      </m:r>
                    </m:sub>
                  </m:sSub>
                </m:den>
              </m:f>
            </m:e>
          </m:d>
          <m:sSubSup>
            <m:e>
              <m:r>
                <m:t>p</m:t>
              </m:r>
            </m:e>
            <m:sub>
              <m:r>
                <m:t>1</m:t>
              </m:r>
              <m:r>
                <m:rPr>
                  <m:sty m:val="p"/>
                </m:rPr>
                <m:t>+</m:t>
              </m:r>
            </m:sub>
            <m:sup>
              <m:sSub>
                <m:e>
                  <m:r>
                    <m:t>x</m:t>
                  </m:r>
                </m:e>
                <m:sub>
                  <m:r>
                    <m:t>1</m:t>
                  </m:r>
                  <m:r>
                    <m:rPr>
                      <m:sty m:val="p"/>
                    </m:rPr>
                    <m:t>+</m:t>
                  </m:r>
                </m:sub>
              </m:sSub>
            </m:sup>
          </m:sSubSup>
          <m:sSup>
            <m:e>
              <m:d>
                <m:dPr>
                  <m:begChr m:val="("/>
                  <m:sepChr m:val=""/>
                  <m:endChr m:val=")"/>
                  <m:grow/>
                </m:dPr>
                <m:e>
                  <m:r>
                    <m:t>1</m:t>
                  </m:r>
                  <m:r>
                    <m:rPr>
                      <m:sty m:val="p"/>
                    </m:rPr>
                    <m:t>−</m:t>
                  </m:r>
                  <m:sSub>
                    <m:e>
                      <m:r>
                        <m:t>p</m:t>
                      </m:r>
                    </m:e>
                    <m:sub>
                      <m:r>
                        <m:t>1</m:t>
                      </m:r>
                      <m:r>
                        <m:rPr>
                          <m:sty m:val="p"/>
                        </m:rPr>
                        <m:t>+</m:t>
                      </m:r>
                    </m:sub>
                  </m:sSub>
                </m:e>
              </m:d>
            </m:e>
            <m:sup>
              <m:r>
                <m:t>N</m:t>
              </m:r>
              <m:r>
                <m:rPr>
                  <m:sty m:val="p"/>
                </m:rPr>
                <m:t>−</m:t>
              </m:r>
              <m:sSub>
                <m:e>
                  <m:r>
                    <m:t>x</m:t>
                  </m:r>
                </m:e>
                <m:sub>
                  <m:r>
                    <m:t>1</m:t>
                  </m:r>
                  <m:r>
                    <m:rPr>
                      <m:sty m:val="p"/>
                    </m:rPr>
                    <m:t>+</m:t>
                  </m:r>
                </m:sub>
              </m:sSub>
            </m:sup>
          </m:sSup>
          <m:sSubSup>
            <m:e>
              <m:r>
                <m:t>p</m:t>
              </m:r>
            </m:e>
            <m:sub>
              <m:r>
                <m:rPr>
                  <m:sty m:val="p"/>
                </m:rPr>
                <m:t>+</m:t>
              </m:r>
              <m:r>
                <m:t>1</m:t>
              </m:r>
            </m:sub>
            <m:sup>
              <m:sSub>
                <m:e>
                  <m:r>
                    <m:t>x</m:t>
                  </m:r>
                </m:e>
                <m:sub>
                  <m:r>
                    <m:rPr>
                      <m:sty m:val="p"/>
                    </m:rPr>
                    <m:t>+</m:t>
                  </m:r>
                  <m:r>
                    <m:t>1</m:t>
                  </m:r>
                </m:sub>
              </m:sSub>
            </m:sup>
          </m:sSubSup>
          <m:sSup>
            <m:e>
              <m:d>
                <m:dPr>
                  <m:begChr m:val="("/>
                  <m:sepChr m:val=""/>
                  <m:endChr m:val=")"/>
                  <m:grow/>
                </m:dPr>
                <m:e>
                  <m:r>
                    <m:t>1</m:t>
                  </m:r>
                  <m:r>
                    <m:rPr>
                      <m:sty m:val="p"/>
                    </m:rPr>
                    <m:t>−</m:t>
                  </m:r>
                  <m:sSub>
                    <m:e>
                      <m:r>
                        <m:t>p</m:t>
                      </m:r>
                    </m:e>
                    <m:sub>
                      <m:r>
                        <m:rPr>
                          <m:sty m:val="p"/>
                        </m:rPr>
                        <m:t>+</m:t>
                      </m:r>
                      <m:r>
                        <m:t>1</m:t>
                      </m:r>
                    </m:sub>
                  </m:sSub>
                </m:e>
              </m:d>
            </m:e>
            <m:sup>
              <m:r>
                <m:t>N</m:t>
              </m:r>
              <m:r>
                <m:rPr>
                  <m:sty m:val="p"/>
                </m:rPr>
                <m:t>−</m:t>
              </m:r>
              <m:sSub>
                <m:e>
                  <m:r>
                    <m:t>x</m:t>
                  </m:r>
                </m:e>
                <m:sub>
                  <m:r>
                    <m:rPr>
                      <m:sty m:val="p"/>
                    </m:rPr>
                    <m:t>+</m:t>
                  </m:r>
                  <m:r>
                    <m:t>1</m:t>
                  </m:r>
                </m:sub>
              </m:sSub>
            </m:sup>
          </m:sSup>
          <m:r>
            <m:rPr>
              <m:sty m:val="p"/>
            </m:rPr>
            <m:t>.</m:t>
          </m:r>
        </m:oMath>
      </m:oMathPara>
    </w:p>
    <w:p>
      <w:pPr>
        <w:pStyle w:val="FirstParagraph"/>
      </w:pPr>
      <w:r>
        <w:t xml:space="preserve">Los estimadores de máxima verosimilitud de los parámetros de interés se encuentran maximizando la anterior expresión sujeta a las restricciones pertinentes sobre las sumas de las probabilidades.</w:t>
      </w:r>
    </w:p>
    <w:bookmarkEnd w:id="35"/>
    <w:bookmarkStart w:id="36" w:name="propiedades-del-estimador"/>
    <w:p>
      <w:pPr>
        <w:pStyle w:val="Heading3"/>
      </w:pPr>
      <w:r>
        <w:rPr>
          <w:rStyle w:val="SectionNumber"/>
        </w:rPr>
        <w:t xml:space="preserve">2.3.2</w:t>
      </w:r>
      <w:r>
        <w:tab/>
      </w:r>
      <w:r>
        <w:t xml:space="preserve">Propiedades del estimador</w:t>
      </w:r>
    </w:p>
    <w:p>
      <w:pPr>
        <w:pStyle w:val="FirstParagraph"/>
      </w:pPr>
      <w:r>
        <w:t xml:space="preserve">El estimador</w:t>
      </w:r>
      <w:r>
        <w:t xml:space="preserve"> </w:t>
      </w:r>
      <m:oMath>
        <m:sSub>
          <m:e>
            <m:acc>
              <m:accPr>
                <m:chr m:val="̃"/>
              </m:accPr>
              <m:e>
                <m:r>
                  <m:t>N</m:t>
                </m:r>
              </m:e>
            </m:acc>
          </m:e>
          <m:sub>
            <m:r>
              <m:rPr>
                <m:sty m:val="p"/>
              </m:rPr>
              <m:t>+</m:t>
            </m:r>
            <m:r>
              <m:rPr>
                <m:sty m:val="p"/>
              </m:rPr>
              <m:t>+</m:t>
            </m:r>
          </m:sub>
        </m:sSub>
      </m:oMath>
      <w:r>
        <w:t xml:space="preserve">, es conocido como el método de Petersen, y es utilizado en estudios de captura y recaptura para estimar el tamaño de una población. Este método fue desarrollado por el biólogo danés Carl Georg Johannes Petersen</w:t>
      </w:r>
      <w:r>
        <w:t xml:space="preserve"> </w:t>
      </w:r>
      <w:r>
        <w:t xml:space="preserve">(</w:t>
      </w:r>
      <w:hyperlink w:anchor="ref-petersen1896">
        <w:r>
          <w:rPr>
            <w:rStyle w:val="Hyperlink"/>
          </w:rPr>
          <w:t xml:space="preserve">Petersen 1896</w:t>
        </w:r>
      </w:hyperlink>
      <w:r>
        <w:t xml:space="preserve">)</w:t>
      </w:r>
      <w:r>
        <w:t xml:space="preserve"> </w:t>
      </w:r>
      <w:r>
        <w:t xml:space="preserve">y más tarde popularizado por C. Chandra Sekar y W. Edwards Deming en 1949 para estimar tasas de nacimientos y defunciones, así como la cobertura de los registros vitales</w:t>
      </w:r>
      <w:r>
        <w:t xml:space="preserve"> </w:t>
      </w:r>
      <w:r>
        <w:t xml:space="preserve">(</w:t>
      </w:r>
      <w:hyperlink w:anchor="ref-sekar1949">
        <w:r>
          <w:rPr>
            <w:rStyle w:val="Hyperlink"/>
          </w:rPr>
          <w:t xml:space="preserve">Sekar and Deming 1949</w:t>
        </w:r>
      </w:hyperlink>
      <w:r>
        <w:t xml:space="preserve">)</w:t>
      </w:r>
      <w:r>
        <w:t xml:space="preserve">.</w:t>
      </w:r>
    </w:p>
    <w:p>
      <w:pPr>
        <w:pStyle w:val="BodyText"/>
      </w:pPr>
      <w:r>
        <w:t xml:space="preserve">Para demostrar que este estimador es insesgado, se debe verificar que</w:t>
      </w:r>
      <w:r>
        <w:t xml:space="preserve"> </w:t>
      </w:r>
      <m:oMath>
        <m:r>
          <m:t>E</m:t>
        </m:r>
        <m:d>
          <m:dPr>
            <m:begChr m:val="["/>
            <m:sepChr m:val=""/>
            <m:endChr m:val="]"/>
            <m:grow/>
          </m:dPr>
          <m:e>
            <m:sSub>
              <m:e>
                <m:acc>
                  <m:accPr>
                    <m:chr m:val="̃"/>
                  </m:accPr>
                  <m:e>
                    <m:r>
                      <m:t>N</m:t>
                    </m:r>
                  </m:e>
                </m:acc>
              </m:e>
              <m:sub>
                <m:r>
                  <m:rPr>
                    <m:sty m:val="p"/>
                  </m:rPr>
                  <m:t>+</m:t>
                </m:r>
                <m:r>
                  <m:rPr>
                    <m:sty m:val="p"/>
                  </m:rPr>
                  <m:t>+</m:t>
                </m:r>
              </m:sub>
            </m:sSub>
          </m:e>
        </m:d>
        <m:r>
          <m:rPr>
            <m:sty m:val="p"/>
          </m:rPr>
          <m:t>=</m:t>
        </m:r>
        <m:sSub>
          <m:e>
            <m:r>
              <m:t>N</m:t>
            </m:r>
          </m:e>
          <m:sub>
            <m:r>
              <m:rPr>
                <m:sty m:val="p"/>
              </m:rPr>
              <m:t>+</m:t>
            </m:r>
            <m:r>
              <m:rPr>
                <m:sty m:val="p"/>
              </m:rPr>
              <m:t>+</m:t>
            </m:r>
          </m:sub>
        </m:sSub>
      </m:oMath>
      <w:r>
        <w:t xml:space="preserve">. En primer lugar, por la propiedad de la esperanza en distribuciones binomiales, se tiene que:</w:t>
      </w:r>
    </w:p>
    <w:p>
      <w:pPr>
        <w:pStyle w:val="BodyText"/>
      </w:pPr>
      <m:oMathPara>
        <m:oMathParaPr>
          <m:jc m:val="center"/>
        </m:oMathParaPr>
        <m:oMath>
          <m:r>
            <m:t>E</m:t>
          </m:r>
          <m:d>
            <m:dPr>
              <m:begChr m:val="["/>
              <m:sepChr m:val=""/>
              <m:endChr m:val="]"/>
              <m:grow/>
            </m:dPr>
            <m:e>
              <m:sSub>
                <m:e>
                  <m:r>
                    <m:t>N</m:t>
                  </m:r>
                </m:e>
                <m:sub>
                  <m:r>
                    <m:t>1</m:t>
                  </m:r>
                  <m:r>
                    <m:rPr>
                      <m:sty m:val="p"/>
                    </m:rPr>
                    <m:t>+</m:t>
                  </m:r>
                </m:sub>
              </m:sSub>
            </m:e>
          </m:d>
          <m:r>
            <m:rPr>
              <m:sty m:val="p"/>
            </m:rPr>
            <m:t>=</m:t>
          </m:r>
          <m:sSub>
            <m:e>
              <m:r>
                <m:t>N</m:t>
              </m:r>
            </m:e>
            <m:sub>
              <m:r>
                <m:rPr>
                  <m:sty m:val="p"/>
                </m:rPr>
                <m:t>+</m:t>
              </m:r>
              <m:r>
                <m:rPr>
                  <m:sty m:val="p"/>
                </m:rPr>
                <m:t>+</m:t>
              </m:r>
            </m:sub>
          </m:sSub>
          <m:sSub>
            <m:e>
              <m:r>
                <m:t>p</m:t>
              </m:r>
            </m:e>
            <m:sub>
              <m:r>
                <m:t>1</m:t>
              </m:r>
              <m:r>
                <m:rPr>
                  <m:sty m:val="p"/>
                </m:rPr>
                <m:t>+</m:t>
              </m:r>
            </m:sub>
          </m:sSub>
          <m:r>
            <m:rPr>
              <m:sty m:val="p"/>
            </m:rPr>
            <m:t>,</m:t>
          </m:r>
          <m:r>
            <m:t> </m:t>
          </m:r>
          <m:r>
            <m:t>E</m:t>
          </m:r>
          <m:d>
            <m:dPr>
              <m:begChr m:val="["/>
              <m:sepChr m:val=""/>
              <m:endChr m:val="]"/>
              <m:grow/>
            </m:dPr>
            <m:e>
              <m:sSub>
                <m:e>
                  <m:r>
                    <m:t>N</m:t>
                  </m:r>
                </m:e>
                <m:sub>
                  <m:r>
                    <m:rPr>
                      <m:sty m:val="p"/>
                    </m:rPr>
                    <m:t>+</m:t>
                  </m:r>
                  <m:r>
                    <m:t>1</m:t>
                  </m:r>
                </m:sub>
              </m:sSub>
            </m:e>
          </m:d>
          <m:r>
            <m:rPr>
              <m:sty m:val="p"/>
            </m:rPr>
            <m:t>=</m:t>
          </m:r>
          <m:sSub>
            <m:e>
              <m:r>
                <m:t>N</m:t>
              </m:r>
            </m:e>
            <m:sub>
              <m:r>
                <m:rPr>
                  <m:sty m:val="p"/>
                </m:rPr>
                <m:t>+</m:t>
              </m:r>
              <m:r>
                <m:rPr>
                  <m:sty m:val="p"/>
                </m:rPr>
                <m:t>+</m:t>
              </m:r>
            </m:sub>
          </m:sSub>
          <m:sSub>
            <m:e>
              <m:r>
                <m:t>p</m:t>
              </m:r>
            </m:e>
            <m:sub>
              <m:r>
                <m:rPr>
                  <m:sty m:val="p"/>
                </m:rPr>
                <m:t>+</m:t>
              </m:r>
              <m:r>
                <m:t>1</m:t>
              </m:r>
            </m:sub>
          </m:sSub>
          <m:r>
            <m:rPr>
              <m:sty m:val="p"/>
            </m:rPr>
            <m:t>,</m:t>
          </m:r>
          <m:r>
            <m:t> </m:t>
          </m:r>
          <m:r>
            <m:t>E</m:t>
          </m:r>
          <m:d>
            <m:dPr>
              <m:begChr m:val="["/>
              <m:sepChr m:val=""/>
              <m:endChr m:val="]"/>
              <m:grow/>
            </m:dPr>
            <m:e>
              <m:sSub>
                <m:e>
                  <m:r>
                    <m:t>N</m:t>
                  </m:r>
                </m:e>
                <m:sub>
                  <m:r>
                    <m:t>11</m:t>
                  </m:r>
                </m:sub>
              </m:sSub>
            </m:e>
          </m:d>
          <m:r>
            <m:rPr>
              <m:sty m:val="p"/>
            </m:rPr>
            <m:t>=</m:t>
          </m:r>
          <m:sSub>
            <m:e>
              <m:r>
                <m:t>N</m:t>
              </m:r>
            </m:e>
            <m:sub>
              <m:r>
                <m:rPr>
                  <m:sty m:val="p"/>
                </m:rPr>
                <m:t>+</m:t>
              </m:r>
              <m:r>
                <m:rPr>
                  <m:sty m:val="p"/>
                </m:rPr>
                <m:t>+</m:t>
              </m:r>
            </m:sub>
          </m:sSub>
          <m:sSub>
            <m:e>
              <m:r>
                <m:t>p</m:t>
              </m:r>
            </m:e>
            <m:sub>
              <m:r>
                <m:t>11</m:t>
              </m:r>
            </m:sub>
          </m:sSub>
        </m:oMath>
      </m:oMathPara>
    </w:p>
    <w:p>
      <w:pPr>
        <w:pStyle w:val="FirstParagraph"/>
      </w:pPr>
      <w:r>
        <w:t xml:space="preserve">Ahora, la esperanza del estimador toma la siguiente forma:</w:t>
      </w:r>
    </w:p>
    <w:p>
      <w:pPr>
        <w:pStyle w:val="BodyText"/>
      </w:pPr>
      <m:oMathPara>
        <m:oMathParaPr>
          <m:jc m:val="center"/>
        </m:oMathParaPr>
        <m:oMath>
          <m:r>
            <m:t>E</m:t>
          </m:r>
          <m:d>
            <m:dPr>
              <m:begChr m:val="["/>
              <m:sepChr m:val=""/>
              <m:endChr m:val="]"/>
              <m:grow/>
            </m:dPr>
            <m:e>
              <m:sSub>
                <m:e>
                  <m:acc>
                    <m:accPr>
                      <m:chr m:val="̃"/>
                    </m:accPr>
                    <m:e>
                      <m:r>
                        <m:t>N</m:t>
                      </m:r>
                    </m:e>
                  </m:acc>
                </m:e>
                <m:sub>
                  <m:r>
                    <m:rPr>
                      <m:sty m:val="p"/>
                    </m:rPr>
                    <m:t>+</m:t>
                  </m:r>
                  <m:r>
                    <m:rPr>
                      <m:sty m:val="p"/>
                    </m:rPr>
                    <m:t>+</m:t>
                  </m:r>
                </m:sub>
              </m:sSub>
            </m:e>
          </m:d>
          <m:r>
            <m:rPr>
              <m:sty m:val="p"/>
            </m:rPr>
            <m:t>=</m:t>
          </m:r>
          <m:r>
            <m:t>E</m:t>
          </m:r>
          <m:d>
            <m:dPr>
              <m:begChr m:val="["/>
              <m:sepChr m:val=""/>
              <m:endChr m:val="]"/>
              <m:grow/>
            </m:dPr>
            <m:e>
              <m:f>
                <m:fPr>
                  <m:type m:val="bar"/>
                </m:fPr>
                <m:num>
                  <m:sSub>
                    <m:e>
                      <m:r>
                        <m:t>N</m:t>
                      </m:r>
                    </m:e>
                    <m:sub>
                      <m:r>
                        <m:t>1</m:t>
                      </m:r>
                      <m:r>
                        <m:rPr>
                          <m:sty m:val="p"/>
                        </m:rPr>
                        <m:t>+</m:t>
                      </m:r>
                    </m:sub>
                  </m:sSub>
                  <m:r>
                    <m:rPr>
                      <m:sty m:val="p"/>
                    </m:rPr>
                    <m:t>⋅</m:t>
                  </m:r>
                  <m:sSub>
                    <m:e>
                      <m:r>
                        <m:t>N</m:t>
                      </m:r>
                    </m:e>
                    <m:sub>
                      <m:r>
                        <m:rPr>
                          <m:sty m:val="p"/>
                        </m:rPr>
                        <m:t>+</m:t>
                      </m:r>
                      <m:r>
                        <m:t>1</m:t>
                      </m:r>
                    </m:sub>
                  </m:sSub>
                </m:num>
                <m:den>
                  <m:sSub>
                    <m:e>
                      <m:r>
                        <m:t>N</m:t>
                      </m:r>
                    </m:e>
                    <m:sub>
                      <m:r>
                        <m:t>11</m:t>
                      </m:r>
                    </m:sub>
                  </m:sSub>
                </m:den>
              </m:f>
            </m:e>
          </m:d>
        </m:oMath>
      </m:oMathPara>
    </w:p>
    <w:p>
      <w:pPr>
        <w:pStyle w:val="FirstParagraph"/>
      </w:pPr>
      <w:r>
        <w:t xml:space="preserve">En primera instancia como</w:t>
      </w:r>
      <w:r>
        <w:t xml:space="preserve"> </w:t>
      </w:r>
      <m:oMath>
        <m:sSub>
          <m:e>
            <m:r>
              <m:t>N</m:t>
            </m:r>
          </m:e>
          <m:sub>
            <m:r>
              <m:t>1</m:t>
            </m:r>
            <m:r>
              <m:rPr>
                <m:sty m:val="p"/>
              </m:rPr>
              <m:t>+</m:t>
            </m:r>
          </m:sub>
        </m:sSub>
      </m:oMath>
      <w:r>
        <w:t xml:space="preserve"> </w:t>
      </w:r>
      <w:r>
        <w:t xml:space="preserve">y</w:t>
      </w:r>
      <w:r>
        <w:t xml:space="preserve"> </w:t>
      </w:r>
      <m:oMath>
        <m:sSub>
          <m:e>
            <m:r>
              <m:t>N</m:t>
            </m:r>
          </m:e>
          <m:sub>
            <m:r>
              <m:rPr>
                <m:sty m:val="p"/>
              </m:rPr>
              <m:t>+</m:t>
            </m:r>
            <m:r>
              <m:t>1</m:t>
            </m:r>
          </m:sub>
        </m:sSub>
      </m:oMath>
      <w:r>
        <w:t xml:space="preserve"> </w:t>
      </w:r>
      <w:r>
        <w:t xml:space="preserve">son variables aleatorias, es necesario apelar a las propiedades de la esperanza condicional, de la siguiente manera:</w:t>
      </w:r>
    </w:p>
    <w:p>
      <w:pPr>
        <w:pStyle w:val="BodyText"/>
      </w:pPr>
      <m:oMathPara>
        <m:oMathParaPr>
          <m:jc m:val="center"/>
        </m:oMathParaPr>
        <m:oMath>
          <m:r>
            <m:t>E</m:t>
          </m:r>
          <m:d>
            <m:dPr>
              <m:begChr m:val="["/>
              <m:sepChr m:val=""/>
              <m:endChr m:val="]"/>
              <m:grow/>
            </m:dPr>
            <m:e>
              <m:sSub>
                <m:e>
                  <m:acc>
                    <m:accPr>
                      <m:chr m:val="̃"/>
                    </m:accPr>
                    <m:e>
                      <m:r>
                        <m:t>N</m:t>
                      </m:r>
                    </m:e>
                  </m:acc>
                </m:e>
                <m:sub>
                  <m:r>
                    <m:rPr>
                      <m:sty m:val="p"/>
                    </m:rPr>
                    <m:t>+</m:t>
                  </m:r>
                  <m:r>
                    <m:rPr>
                      <m:sty m:val="p"/>
                    </m:rPr>
                    <m:t>+</m:t>
                  </m:r>
                </m:sub>
              </m:sSub>
            </m:e>
          </m:d>
          <m:r>
            <m:rPr>
              <m:sty m:val="p"/>
            </m:rPr>
            <m:t>=</m:t>
          </m:r>
          <m:r>
            <m:t>E</m:t>
          </m:r>
          <m:d>
            <m:dPr>
              <m:begChr m:val="["/>
              <m:sepChr m:val=""/>
              <m:endChr m:val="]"/>
              <m:grow/>
            </m:dPr>
            <m:e>
              <m:r>
                <m:t>E</m:t>
              </m:r>
              <m:d>
                <m:dPr>
                  <m:begChr m:val="("/>
                  <m:sepChr m:val=""/>
                  <m:endChr m:val=")"/>
                  <m:grow/>
                </m:dPr>
                <m:e>
                  <m:f>
                    <m:fPr>
                      <m:type m:val="bar"/>
                    </m:fPr>
                    <m:num>
                      <m:sSub>
                        <m:e>
                          <m:r>
                            <m:t>N</m:t>
                          </m:r>
                        </m:e>
                        <m:sub>
                          <m:r>
                            <m:t>1</m:t>
                          </m:r>
                          <m:r>
                            <m:rPr>
                              <m:sty m:val="p"/>
                            </m:rPr>
                            <m:t>+</m:t>
                          </m:r>
                        </m:sub>
                      </m:sSub>
                      <m:r>
                        <m:rPr>
                          <m:sty m:val="p"/>
                        </m:rPr>
                        <m:t>⋅</m:t>
                      </m:r>
                      <m:sSub>
                        <m:e>
                          <m:r>
                            <m:t>N</m:t>
                          </m:r>
                        </m:e>
                        <m:sub>
                          <m:r>
                            <m:rPr>
                              <m:sty m:val="p"/>
                            </m:rPr>
                            <m:t>+</m:t>
                          </m:r>
                          <m:r>
                            <m:t>1</m:t>
                          </m:r>
                        </m:sub>
                      </m:sSub>
                    </m:num>
                    <m:den>
                      <m:sSub>
                        <m:e>
                          <m:r>
                            <m:t>N</m:t>
                          </m:r>
                        </m:e>
                        <m:sub>
                          <m:r>
                            <m:t>11</m:t>
                          </m:r>
                        </m:sub>
                      </m:sSub>
                    </m:den>
                  </m:f>
                  <m:r>
                    <m:rPr>
                      <m:sty m:val="p"/>
                    </m:rPr>
                    <m:t>|</m:t>
                  </m:r>
                  <m:sSub>
                    <m:e>
                      <m:r>
                        <m:t>N</m:t>
                      </m:r>
                    </m:e>
                    <m:sub>
                      <m:r>
                        <m:t>1</m:t>
                      </m:r>
                      <m:r>
                        <m:rPr>
                          <m:sty m:val="p"/>
                        </m:rPr>
                        <m:t>+</m:t>
                      </m:r>
                    </m:sub>
                  </m:sSub>
                  <m:r>
                    <m:rPr>
                      <m:sty m:val="p"/>
                    </m:rPr>
                    <m:t>,</m:t>
                  </m:r>
                  <m:sSub>
                    <m:e>
                      <m:r>
                        <m:t>N</m:t>
                      </m:r>
                    </m:e>
                    <m:sub>
                      <m:r>
                        <m:rPr>
                          <m:sty m:val="p"/>
                        </m:rPr>
                        <m:t>+</m:t>
                      </m:r>
                      <m:r>
                        <m:t>1</m:t>
                      </m:r>
                    </m:sub>
                  </m:sSub>
                </m:e>
              </m:d>
            </m:e>
          </m:d>
        </m:oMath>
      </m:oMathPara>
    </w:p>
    <w:p>
      <w:pPr>
        <w:pStyle w:val="FirstParagraph"/>
      </w:pPr>
      <w:r>
        <w:t xml:space="preserve">Además, como</w:t>
      </w:r>
      <w:r>
        <w:t xml:space="preserve"> </w:t>
      </w:r>
      <m:oMath>
        <m:sSub>
          <m:e>
            <m:r>
              <m:t>N</m:t>
            </m:r>
          </m:e>
          <m:sub>
            <m:r>
              <m:t>11</m:t>
            </m:r>
          </m:sub>
        </m:sSub>
      </m:oMath>
      <w:r>
        <w:t xml:space="preserve"> </w:t>
      </w:r>
      <w:r>
        <w:t xml:space="preserve">también es una variable aleatoria, entonces bajo condiciones de regularidad que permitan utilizar la expansión de Taylor, es posible aproximar la esperanza de este cociente al cociente de las esperanzas</w:t>
      </w:r>
      <w:r>
        <w:t xml:space="preserve"> </w:t>
      </w:r>
      <w:r>
        <w:t xml:space="preserve">(</w:t>
      </w:r>
      <w:hyperlink w:anchor="ref-casella2002statistical">
        <w:r>
          <w:rPr>
            <w:rStyle w:val="Hyperlink"/>
          </w:rPr>
          <w:t xml:space="preserve">Casella and Berger 2002</w:t>
        </w:r>
      </w:hyperlink>
      <w:r>
        <w:t xml:space="preserve">)</w:t>
      </w:r>
      <w:r>
        <w:t xml:space="preserve">. De esta forma, se tiene que:</w:t>
      </w:r>
    </w:p>
    <w:p>
      <w:pPr>
        <w:pStyle w:val="BodyText"/>
      </w:pPr>
      <m:oMathPara>
        <m:oMathParaPr>
          <m:jc m:val="center"/>
        </m:oMathParaPr>
        <m:oMath>
          <m:r>
            <m:t>E</m:t>
          </m:r>
          <m:d>
            <m:dPr>
              <m:begChr m:val="("/>
              <m:sepChr m:val=""/>
              <m:endChr m:val=")"/>
              <m:grow/>
            </m:dPr>
            <m:e>
              <m:f>
                <m:fPr>
                  <m:type m:val="bar"/>
                </m:fPr>
                <m:num>
                  <m:sSub>
                    <m:e>
                      <m:r>
                        <m:t>N</m:t>
                      </m:r>
                    </m:e>
                    <m:sub>
                      <m:r>
                        <m:t>1</m:t>
                      </m:r>
                      <m:r>
                        <m:rPr>
                          <m:sty m:val="p"/>
                        </m:rPr>
                        <m:t>+</m:t>
                      </m:r>
                    </m:sub>
                  </m:sSub>
                  <m:r>
                    <m:rPr>
                      <m:sty m:val="p"/>
                    </m:rPr>
                    <m:t>⋅</m:t>
                  </m:r>
                  <m:sSub>
                    <m:e>
                      <m:r>
                        <m:t>N</m:t>
                      </m:r>
                    </m:e>
                    <m:sub>
                      <m:r>
                        <m:rPr>
                          <m:sty m:val="p"/>
                        </m:rPr>
                        <m:t>+</m:t>
                      </m:r>
                      <m:r>
                        <m:t>1</m:t>
                      </m:r>
                    </m:sub>
                  </m:sSub>
                </m:num>
                <m:den>
                  <m:sSub>
                    <m:e>
                      <m:r>
                        <m:t>N</m:t>
                      </m:r>
                    </m:e>
                    <m:sub>
                      <m:r>
                        <m:t>11</m:t>
                      </m:r>
                    </m:sub>
                  </m:sSub>
                </m:den>
              </m:f>
              <m:r>
                <m:rPr>
                  <m:sty m:val="p"/>
                </m:rPr>
                <m:t>|</m:t>
              </m:r>
              <m:sSub>
                <m:e>
                  <m:r>
                    <m:t>N</m:t>
                  </m:r>
                </m:e>
                <m:sub>
                  <m:r>
                    <m:t>1</m:t>
                  </m:r>
                  <m:r>
                    <m:rPr>
                      <m:sty m:val="p"/>
                    </m:rPr>
                    <m:t>+</m:t>
                  </m:r>
                </m:sub>
              </m:sSub>
              <m:r>
                <m:rPr>
                  <m:sty m:val="p"/>
                </m:rPr>
                <m:t>,</m:t>
              </m:r>
              <m:sSub>
                <m:e>
                  <m:r>
                    <m:t>N</m:t>
                  </m:r>
                </m:e>
                <m:sub>
                  <m:r>
                    <m:rPr>
                      <m:sty m:val="p"/>
                    </m:rPr>
                    <m:t>+</m:t>
                  </m:r>
                  <m:r>
                    <m:t>1</m:t>
                  </m:r>
                </m:sub>
              </m:sSub>
            </m:e>
          </m:d>
          <m:r>
            <m:rPr>
              <m:sty m:val="p"/>
            </m:rPr>
            <m:t>=</m:t>
          </m:r>
          <m:f>
            <m:fPr>
              <m:type m:val="bar"/>
            </m:fPr>
            <m:num>
              <m:r>
                <m:t>E</m:t>
              </m:r>
              <m:d>
                <m:dPr>
                  <m:begChr m:val="("/>
                  <m:sepChr m:val=""/>
                  <m:endChr m:val=")"/>
                  <m:grow/>
                </m:dPr>
                <m:e>
                  <m:sSub>
                    <m:e>
                      <m:r>
                        <m:t>N</m:t>
                      </m:r>
                    </m:e>
                    <m:sub>
                      <m:r>
                        <m:t>1</m:t>
                      </m:r>
                      <m:r>
                        <m:rPr>
                          <m:sty m:val="p"/>
                        </m:rPr>
                        <m:t>+</m:t>
                      </m:r>
                    </m:sub>
                  </m:sSub>
                  <m:r>
                    <m:rPr>
                      <m:sty m:val="p"/>
                    </m:rPr>
                    <m:t>⋅</m:t>
                  </m:r>
                  <m:sSub>
                    <m:e>
                      <m:r>
                        <m:t>N</m:t>
                      </m:r>
                    </m:e>
                    <m:sub>
                      <m:r>
                        <m:rPr>
                          <m:sty m:val="p"/>
                        </m:rPr>
                        <m:t>+</m:t>
                      </m:r>
                      <m:r>
                        <m:t>1</m:t>
                      </m:r>
                    </m:sub>
                  </m:sSub>
                  <m:r>
                    <m:rPr>
                      <m:sty m:val="p"/>
                    </m:rPr>
                    <m:t>|</m:t>
                  </m:r>
                  <m:sSub>
                    <m:e>
                      <m:r>
                        <m:t>N</m:t>
                      </m:r>
                    </m:e>
                    <m:sub>
                      <m:r>
                        <m:t>1</m:t>
                      </m:r>
                      <m:r>
                        <m:rPr>
                          <m:sty m:val="p"/>
                        </m:rPr>
                        <m:t>+</m:t>
                      </m:r>
                    </m:sub>
                  </m:sSub>
                  <m:r>
                    <m:rPr>
                      <m:sty m:val="p"/>
                    </m:rPr>
                    <m:t>,</m:t>
                  </m:r>
                  <m:sSub>
                    <m:e>
                      <m:r>
                        <m:t>N</m:t>
                      </m:r>
                    </m:e>
                    <m:sub>
                      <m:r>
                        <m:rPr>
                          <m:sty m:val="p"/>
                        </m:rPr>
                        <m:t>+</m:t>
                      </m:r>
                      <m:r>
                        <m:t>1</m:t>
                      </m:r>
                    </m:sub>
                  </m:sSub>
                </m:e>
              </m:d>
            </m:num>
            <m:den>
              <m:r>
                <m:t>E</m:t>
              </m:r>
              <m:d>
                <m:dPr>
                  <m:begChr m:val="("/>
                  <m:sepChr m:val=""/>
                  <m:endChr m:val=")"/>
                  <m:grow/>
                </m:dPr>
                <m:e>
                  <m:sSub>
                    <m:e>
                      <m:r>
                        <m:t>N</m:t>
                      </m:r>
                    </m:e>
                    <m:sub>
                      <m:r>
                        <m:t>11</m:t>
                      </m:r>
                    </m:sub>
                  </m:sSub>
                  <m:r>
                    <m:rPr>
                      <m:sty m:val="p"/>
                    </m:rPr>
                    <m:t>|</m:t>
                  </m:r>
                  <m:sSub>
                    <m:e>
                      <m:r>
                        <m:t>N</m:t>
                      </m:r>
                    </m:e>
                    <m:sub>
                      <m:r>
                        <m:t>1</m:t>
                      </m:r>
                      <m:r>
                        <m:rPr>
                          <m:sty m:val="p"/>
                        </m:rPr>
                        <m:t>+</m:t>
                      </m:r>
                    </m:sub>
                  </m:sSub>
                  <m:r>
                    <m:rPr>
                      <m:sty m:val="p"/>
                    </m:rPr>
                    <m:t>,</m:t>
                  </m:r>
                  <m:sSub>
                    <m:e>
                      <m:r>
                        <m:t>N</m:t>
                      </m:r>
                    </m:e>
                    <m:sub>
                      <m:r>
                        <m:rPr>
                          <m:sty m:val="p"/>
                        </m:rPr>
                        <m:t>+</m:t>
                      </m:r>
                      <m:r>
                        <m:t>1</m:t>
                      </m:r>
                    </m:sub>
                  </m:sSub>
                </m:e>
              </m:d>
            </m:den>
          </m:f>
        </m:oMath>
      </m:oMathPara>
    </w:p>
    <w:p>
      <w:pPr>
        <w:pStyle w:val="FirstParagraph"/>
      </w:pPr>
      <w:r>
        <w:t xml:space="preserve">Dado que</w:t>
      </w:r>
      <w:r>
        <w:t xml:space="preserve"> </w:t>
      </w:r>
      <m:oMath>
        <m:sSub>
          <m:e>
            <m:r>
              <m:t>N</m:t>
            </m:r>
          </m:e>
          <m:sub>
            <m:r>
              <m:t>1</m:t>
            </m:r>
            <m:r>
              <m:rPr>
                <m:sty m:val="p"/>
              </m:rPr>
              <m:t>+</m:t>
            </m:r>
          </m:sub>
        </m:sSub>
      </m:oMath>
      <w:r>
        <w:t xml:space="preserve"> </w:t>
      </w:r>
      <w:r>
        <w:t xml:space="preserve">y</w:t>
      </w:r>
      <w:r>
        <w:t xml:space="preserve"> </w:t>
      </w:r>
      <m:oMath>
        <m:sSub>
          <m:e>
            <m:r>
              <m:t>N</m:t>
            </m:r>
          </m:e>
          <m:sub>
            <m:r>
              <m:rPr>
                <m:sty m:val="p"/>
              </m:rPr>
              <m:t>+</m:t>
            </m:r>
            <m:r>
              <m:t>1</m:t>
            </m:r>
          </m:sub>
        </m:sSub>
      </m:oMath>
      <w:r>
        <w:t xml:space="preserve"> </w:t>
      </w:r>
      <w:r>
        <w:t xml:space="preserve">son independientes, entonces</w:t>
      </w:r>
      <w:r>
        <w:t xml:space="preserve"> </w:t>
      </w:r>
      <m:oMath>
        <m:r>
          <m:t>E</m:t>
        </m:r>
        <m:d>
          <m:dPr>
            <m:begChr m:val="["/>
            <m:sepChr m:val=""/>
            <m:endChr m:val="]"/>
            <m:grow/>
          </m:dPr>
          <m:e>
            <m:sSub>
              <m:e>
                <m:r>
                  <m:t>N</m:t>
                </m:r>
              </m:e>
              <m:sub>
                <m:r>
                  <m:t>1</m:t>
                </m:r>
                <m:r>
                  <m:rPr>
                    <m:sty m:val="p"/>
                  </m:rPr>
                  <m:t>+</m:t>
                </m:r>
              </m:sub>
            </m:sSub>
            <m:r>
              <m:rPr>
                <m:sty m:val="p"/>
              </m:rPr>
              <m:t>⋅</m:t>
            </m:r>
            <m:sSub>
              <m:e>
                <m:r>
                  <m:t>N</m:t>
                </m:r>
              </m:e>
              <m:sub>
                <m:r>
                  <m:rPr>
                    <m:sty m:val="p"/>
                  </m:rPr>
                  <m:t>+</m:t>
                </m:r>
                <m:r>
                  <m:t>1</m:t>
                </m:r>
              </m:sub>
            </m:sSub>
          </m:e>
        </m:d>
        <m:r>
          <m:rPr>
            <m:sty m:val="p"/>
          </m:rPr>
          <m:t>=</m:t>
        </m:r>
        <m:r>
          <m:t>E</m:t>
        </m:r>
        <m:d>
          <m:dPr>
            <m:begChr m:val="["/>
            <m:sepChr m:val=""/>
            <m:endChr m:val="]"/>
            <m:grow/>
          </m:dPr>
          <m:e>
            <m:sSub>
              <m:e>
                <m:r>
                  <m:t>N</m:t>
                </m:r>
              </m:e>
              <m:sub>
                <m:r>
                  <m:t>1</m:t>
                </m:r>
                <m:r>
                  <m:rPr>
                    <m:sty m:val="p"/>
                  </m:rPr>
                  <m:t>+</m:t>
                </m:r>
              </m:sub>
            </m:sSub>
          </m:e>
        </m:d>
        <m:r>
          <m:t>E</m:t>
        </m:r>
        <m:d>
          <m:dPr>
            <m:begChr m:val="["/>
            <m:sepChr m:val=""/>
            <m:endChr m:val="]"/>
            <m:grow/>
          </m:dPr>
          <m:e>
            <m:sSub>
              <m:e>
                <m:r>
                  <m:t>N</m:t>
                </m:r>
              </m:e>
              <m:sub>
                <m:r>
                  <m:rPr>
                    <m:sty m:val="p"/>
                  </m:rPr>
                  <m:t>+</m:t>
                </m:r>
                <m:r>
                  <m:t>1</m:t>
                </m:r>
              </m:sub>
            </m:sSub>
          </m:e>
        </m:d>
      </m:oMath>
      <w:r>
        <w:t xml:space="preserve">. Reemplazando convenientemente, se tiene que</w:t>
      </w:r>
    </w:p>
    <w:p>
      <w:pPr>
        <w:pStyle w:val="BodyText"/>
      </w:pPr>
      <m:oMathPara>
        <m:oMathParaPr>
          <m:jc m:val="center"/>
        </m:oMathParaPr>
        <m:oMath>
          <m:r>
            <m:t>E</m:t>
          </m:r>
          <m:d>
            <m:dPr>
              <m:begChr m:val="["/>
              <m:sepChr m:val=""/>
              <m:endChr m:val="]"/>
              <m:grow/>
            </m:dPr>
            <m:e>
              <m:sSub>
                <m:e>
                  <m:acc>
                    <m:accPr>
                      <m:chr m:val="̃"/>
                    </m:accPr>
                    <m:e>
                      <m:r>
                        <m:t>N</m:t>
                      </m:r>
                    </m:e>
                  </m:acc>
                </m:e>
                <m:sub>
                  <m:r>
                    <m:rPr>
                      <m:sty m:val="p"/>
                    </m:rPr>
                    <m:t>+</m:t>
                  </m:r>
                  <m:r>
                    <m:rPr>
                      <m:sty m:val="p"/>
                    </m:rPr>
                    <m:t>+</m:t>
                  </m:r>
                </m:sub>
              </m:sSub>
            </m:e>
          </m:d>
          <m:r>
            <m:rPr>
              <m:sty m:val="p"/>
            </m:rPr>
            <m:t>=</m:t>
          </m:r>
          <m:f>
            <m:fPr>
              <m:type m:val="bar"/>
            </m:fPr>
            <m:num>
              <m:sSubSup>
                <m:e>
                  <m:r>
                    <m:t>N</m:t>
                  </m:r>
                </m:e>
                <m:sub>
                  <m:r>
                    <m:rPr>
                      <m:sty m:val="p"/>
                    </m:rPr>
                    <m:t>+</m:t>
                  </m:r>
                  <m:r>
                    <m:rPr>
                      <m:sty m:val="p"/>
                    </m:rPr>
                    <m:t>+</m:t>
                  </m:r>
                </m:sub>
                <m:sup>
                  <m:r>
                    <m:t>2</m:t>
                  </m:r>
                </m:sup>
              </m:sSubSup>
              <m:sSub>
                <m:e>
                  <m:r>
                    <m:t>p</m:t>
                  </m:r>
                </m:e>
                <m:sub>
                  <m:r>
                    <m:t>1</m:t>
                  </m:r>
                  <m:r>
                    <m:rPr>
                      <m:sty m:val="p"/>
                    </m:rPr>
                    <m:t>+</m:t>
                  </m:r>
                </m:sub>
              </m:sSub>
              <m:sSub>
                <m:e>
                  <m:r>
                    <m:t>p</m:t>
                  </m:r>
                </m:e>
                <m:sub>
                  <m:r>
                    <m:rPr>
                      <m:sty m:val="p"/>
                    </m:rPr>
                    <m:t>+</m:t>
                  </m:r>
                  <m:r>
                    <m:t>1</m:t>
                  </m:r>
                </m:sub>
              </m:sSub>
            </m:num>
            <m:den>
              <m:sSub>
                <m:e>
                  <m:r>
                    <m:t>N</m:t>
                  </m:r>
                </m:e>
                <m:sub>
                  <m:r>
                    <m:rPr>
                      <m:sty m:val="p"/>
                    </m:rPr>
                    <m:t>+</m:t>
                  </m:r>
                  <m:r>
                    <m:rPr>
                      <m:sty m:val="p"/>
                    </m:rPr>
                    <m:t>+</m:t>
                  </m:r>
                </m:sub>
              </m:sSub>
              <m:sSub>
                <m:e>
                  <m:r>
                    <m:t>p</m:t>
                  </m:r>
                </m:e>
                <m:sub>
                  <m:r>
                    <m:t>1</m:t>
                  </m:r>
                  <m:r>
                    <m:rPr>
                      <m:sty m:val="p"/>
                    </m:rPr>
                    <m:t>+</m:t>
                  </m:r>
                </m:sub>
              </m:sSub>
              <m:sSub>
                <m:e>
                  <m:r>
                    <m:t>p</m:t>
                  </m:r>
                </m:e>
                <m:sub>
                  <m:r>
                    <m:rPr>
                      <m:sty m:val="p"/>
                    </m:rPr>
                    <m:t>+</m:t>
                  </m:r>
                  <m:r>
                    <m:t>1</m:t>
                  </m:r>
                </m:sub>
              </m:sSub>
            </m:den>
          </m:f>
          <m:r>
            <m:rPr>
              <m:sty m:val="p"/>
            </m:rPr>
            <m:t>=</m:t>
          </m:r>
          <m:sSub>
            <m:e>
              <m:r>
                <m:t>N</m:t>
              </m:r>
            </m:e>
            <m:sub>
              <m:r>
                <m:rPr>
                  <m:sty m:val="p"/>
                </m:rPr>
                <m:t>+</m:t>
              </m:r>
              <m:r>
                <m:rPr>
                  <m:sty m:val="p"/>
                </m:rPr>
                <m:t>+</m:t>
              </m:r>
            </m:sub>
          </m:sSub>
          <m:r>
            <m:rPr>
              <m:sty m:val="p"/>
            </m:rPr>
            <m:t>=</m:t>
          </m:r>
          <m:r>
            <m:t>N</m:t>
          </m:r>
        </m:oMath>
      </m:oMathPara>
    </w:p>
    <w:p>
      <w:pPr>
        <w:pStyle w:val="FirstParagraph"/>
      </w:pPr>
      <w:r>
        <w:t xml:space="preserve">Por otro lado,</w:t>
      </w:r>
      <w:r>
        <w:t xml:space="preserve"> </w:t>
      </w:r>
      <w:r>
        <w:t xml:space="preserve">Wolter (</w:t>
      </w:r>
      <w:hyperlink w:anchor="ref-wolter1986coverage">
        <w:r>
          <w:rPr>
            <w:rStyle w:val="Hyperlink"/>
          </w:rPr>
          <w:t xml:space="preserve">1986</w:t>
        </w:r>
      </w:hyperlink>
      <w:r>
        <w:t xml:space="preserve">)</w:t>
      </w:r>
      <w:r>
        <w:t xml:space="preserve"> </w:t>
      </w:r>
      <w:r>
        <w:t xml:space="preserve">afirma que la varianza del estimador puede ser estimada mediante la siguiente expresión:</w:t>
      </w:r>
    </w:p>
    <w:p>
      <w:pPr>
        <w:pStyle w:val="BodyText"/>
      </w:pPr>
      <m:oMathPara>
        <m:oMathParaPr>
          <m:jc m:val="center"/>
        </m:oMathParaPr>
        <m:oMath>
          <m:acc>
            <m:accPr>
              <m:chr m:val="̃"/>
            </m:accPr>
            <m:e>
              <m:r>
                <m:t>V</m:t>
              </m:r>
            </m:e>
          </m:acc>
          <m:d>
            <m:dPr>
              <m:begChr m:val="["/>
              <m:sepChr m:val=""/>
              <m:endChr m:val="]"/>
              <m:grow/>
            </m:dPr>
            <m:e>
              <m:sSub>
                <m:e>
                  <m:acc>
                    <m:accPr>
                      <m:chr m:val="̃"/>
                    </m:accPr>
                    <m:e>
                      <m:r>
                        <m:t>N</m:t>
                      </m:r>
                    </m:e>
                  </m:acc>
                </m:e>
                <m:sub>
                  <m:r>
                    <m:rPr>
                      <m:sty m:val="p"/>
                    </m:rPr>
                    <m:t>+</m:t>
                  </m:r>
                  <m:r>
                    <m:rPr>
                      <m:sty m:val="p"/>
                    </m:rPr>
                    <m:t>+</m:t>
                  </m:r>
                </m:sub>
              </m:sSub>
            </m:e>
          </m:d>
          <m:r>
            <m:rPr>
              <m:sty m:val="p"/>
            </m:rPr>
            <m:t>=</m:t>
          </m:r>
          <m:f>
            <m:fPr>
              <m:type m:val="bar"/>
            </m:fPr>
            <m:num>
              <m:sSub>
                <m:e>
                  <m:r>
                    <m:t>N</m:t>
                  </m:r>
                </m:e>
                <m:sub>
                  <m:r>
                    <m:t>1</m:t>
                  </m:r>
                  <m:r>
                    <m:rPr>
                      <m:sty m:val="p"/>
                    </m:rPr>
                    <m:t>+</m:t>
                  </m:r>
                </m:sub>
              </m:sSub>
              <m:r>
                <m:rPr>
                  <m:sty m:val="p"/>
                </m:rPr>
                <m:t>⋅</m:t>
              </m:r>
              <m:sSub>
                <m:e>
                  <m:r>
                    <m:t>N</m:t>
                  </m:r>
                </m:e>
                <m:sub>
                  <m:r>
                    <m:rPr>
                      <m:sty m:val="p"/>
                    </m:rPr>
                    <m:t>+</m:t>
                  </m:r>
                  <m:r>
                    <m:t>1</m:t>
                  </m:r>
                </m:sub>
              </m:sSub>
              <m:r>
                <m:rPr>
                  <m:sty m:val="p"/>
                </m:rPr>
                <m:t>⋅</m:t>
              </m:r>
              <m:sSub>
                <m:e>
                  <m:r>
                    <m:t>N</m:t>
                  </m:r>
                </m:e>
                <m:sub>
                  <m:r>
                    <m:t>12</m:t>
                  </m:r>
                </m:sub>
              </m:sSub>
              <m:r>
                <m:rPr>
                  <m:sty m:val="p"/>
                </m:rPr>
                <m:t>⋅</m:t>
              </m:r>
              <m:sSub>
                <m:e>
                  <m:r>
                    <m:t>N</m:t>
                  </m:r>
                </m:e>
                <m:sub>
                  <m:r>
                    <m:t>21</m:t>
                  </m:r>
                </m:sub>
              </m:sSub>
            </m:num>
            <m:den>
              <m:sSubSup>
                <m:e>
                  <m:r>
                    <m:t>N</m:t>
                  </m:r>
                </m:e>
                <m:sub>
                  <m:r>
                    <m:t>11</m:t>
                  </m:r>
                </m:sub>
                <m:sup>
                  <m:r>
                    <m:t>3</m:t>
                  </m:r>
                </m:sup>
              </m:sSubSup>
            </m:den>
          </m:f>
        </m:oMath>
      </m:oMathPara>
    </w:p>
    <w:bookmarkEnd w:id="36"/>
    <w:bookmarkEnd w:id="37"/>
    <w:bookmarkEnd w:id="38"/>
    <w:bookmarkStart w:id="40" w:name="cap3"/>
    <w:p>
      <w:pPr>
        <w:pStyle w:val="Heading1"/>
      </w:pPr>
      <w:r>
        <w:rPr>
          <w:rStyle w:val="SectionNumber"/>
        </w:rPr>
        <w:t xml:space="preserve">3</w:t>
      </w:r>
      <w:r>
        <w:tab/>
      </w:r>
      <w:r>
        <w:t xml:space="preserve">Planeación y diseño</w:t>
      </w:r>
    </w:p>
    <w:p>
      <w:pPr>
        <w:pStyle w:val="FirstParagraph"/>
      </w:pPr>
      <w:r>
        <w:t xml:space="preserve">Acá va la introducción</w:t>
      </w:r>
    </w:p>
    <w:bookmarkStart w:id="39" w:name="el-diseño-de-muestreo"/>
    <w:p>
      <w:pPr>
        <w:pStyle w:val="Heading2"/>
      </w:pPr>
      <w:r>
        <w:rPr>
          <w:rStyle w:val="SectionNumber"/>
        </w:rPr>
        <w:t xml:space="preserve">3.1</w:t>
      </w:r>
      <w:r>
        <w:tab/>
      </w:r>
      <w:r>
        <w:t xml:space="preserve">El diseño de muestreo</w:t>
      </w:r>
    </w:p>
    <w:p>
      <w:pPr>
        <w:pStyle w:val="FirstParagraph"/>
      </w:pPr>
      <w:r>
        <w:t xml:space="preserve">Por lo general, el diseño de muestreo para una encuesta postcensal sigue una estructura compleja que contempla al menos dos procesos: el primero es la estratificación y el segundo es la selección de conglomerados. Estos dos procesos introducen un efecto de diseño que, por lo general, aumenta el error estándar de los estimadores debido a la alta correlación intra-clase de los conglomerados en los estratos:</w:t>
      </w:r>
    </w:p>
    <w:p>
      <w:pPr>
        <w:pStyle w:val="Compact"/>
        <w:numPr>
          <w:ilvl w:val="0"/>
          <w:numId w:val="1007"/>
        </w:numPr>
      </w:pPr>
      <w:r>
        <w:t xml:space="preserve">En el caso de la estratificación, este es un procedimiento que divide la población en grupos homogéneos (casi siempre supeditados a divisiones geográficas). Esta división pretende reducir la varianza de los estimadores, asegurando un tamaño de muestra óptimo para la representación de zonas o regiones.</w:t>
      </w:r>
    </w:p>
    <w:p>
      <w:pPr>
        <w:pStyle w:val="Compact"/>
        <w:numPr>
          <w:ilvl w:val="0"/>
          <w:numId w:val="1007"/>
        </w:numPr>
      </w:pPr>
      <w:r>
        <w:t xml:space="preserve">Las unidades primarias de muestreo (UPM) son pequeños conglomerados geográficos, como manzanas o sectores censales, que en la mayoría de casos se seleccionan mediante probabilidad proporcional al número de viviendas, hogares o personas. Por lo general, en las UPM seleccionadas, se realiza un barrido total de todas sus estructuras y en cada vivienda se enlista a cada una de las personas de cada una de las viviendas. Este muestreo se conoce como muestreo de conglomerados. En otras ocasiones, es posible hacer un submuestreo de viviendas en las UPM seleccionadas.</w:t>
      </w:r>
    </w:p>
    <w:p>
      <w:pPr>
        <w:pStyle w:val="FirstParagraph"/>
      </w:pPr>
      <w:r>
        <w:t xml:space="preserve">Siguiendo la notación de la litera consideremos un diseño estándar estratificado con selección de conglomerados en una sola etapa. La población se agrupa en</w:t>
      </w:r>
      <w:r>
        <w:t xml:space="preserve"> </w:t>
      </w:r>
      <m:oMath>
        <m:r>
          <m:t>M</m:t>
        </m:r>
      </m:oMath>
      <w:r>
        <w:t xml:space="preserve"> </w:t>
      </w:r>
      <w:r>
        <w:t xml:space="preserve">UPM y se asume que se selecciona una muestra aleatoria simple sin reemplazo de</w:t>
      </w:r>
      <w:r>
        <w:t xml:space="preserve"> </w:t>
      </w:r>
      <m:oMath>
        <m:r>
          <m:t>m</m:t>
        </m:r>
      </m:oMath>
      <w:r>
        <w:t xml:space="preserve"> </w:t>
      </w:r>
      <w:r>
        <w:t xml:space="preserve">UPM. Asumimos que la población de la encuesta se enumera completamente dentro de los conglomerados seleccionados. Además, se supone que la lista de conglomerados es completa. Cada miembro de la población pertenece a uno y solo un conglomerado, y no hay miembros de la población que no estén cubiertos por uno de los</w:t>
      </w:r>
      <w:r>
        <w:t xml:space="preserve"> </w:t>
      </w:r>
      <m:oMath>
        <m:r>
          <m:t>M</m:t>
        </m:r>
      </m:oMath>
      <w:r>
        <w:t xml:space="preserve"> </w:t>
      </w:r>
      <w:r>
        <w:t xml:space="preserve">conglomerados.</w:t>
      </w:r>
    </w:p>
    <w:p>
      <w:pPr>
        <w:pStyle w:val="BodyText"/>
      </w:pPr>
      <w:r>
        <w:t xml:space="preserve">En algunas ocasiones, el diseño de muestreo de la encuesta contempla un formato de encuesta de hogares en el que la selección de las viviendas se realiza en dos etapas. Por lo general, en la segunda etapa se seleccionan viviendas ocupadas por hogares al momento de la recolección de datos. Sin embargo, esta selección de viviendas ocupadas durante el trabajo de campo introduce limitaciones críticas, como las siguientes:</w:t>
      </w:r>
    </w:p>
    <w:p>
      <w:pPr>
        <w:numPr>
          <w:ilvl w:val="0"/>
          <w:numId w:val="1008"/>
        </w:numPr>
      </w:pPr>
      <w:r>
        <w:t xml:space="preserve">Limitación en la definición de la población de interés: la segunda etapa del muestreo (selección de viviendas ocupadas) inmediatamente restringe la población objetivo a las</w:t>
      </w:r>
      <w:r>
        <w:t xml:space="preserve"> </w:t>
      </w:r>
      <w:r>
        <w:rPr>
          <w:b/>
          <w:bCs/>
        </w:rPr>
        <w:t xml:space="preserve">personas civiles no institucionalizadas</w:t>
      </w:r>
      <w:r>
        <w:t xml:space="preserve">, lo que genera sesgos en la medición de cobertura, puesto que se excluyen poblaciones no cubiertas como las personas en cárceles, hospitales, residencias de ancianos o bases militares (población institucionalizada). Todas estas personas quedan fuera del marco muestral, ya que estas viviendas colectivas no se incluyen en la selección de hogares tradicionales. Asimismo, los individuos en situación de calle, migrantes temporales o trabajadores itinerantes no tienen una</w:t>
      </w:r>
      <w:r>
        <w:t xml:space="preserve"> </w:t>
      </w:r>
      <w:r>
        <w:t xml:space="preserve">“vivienda ocupada”</w:t>
      </w:r>
      <w:r>
        <w:t xml:space="preserve"> </w:t>
      </w:r>
      <w:r>
        <w:t xml:space="preserve">fija durante el trabajo de campo (población móvil o sin techo).</w:t>
      </w:r>
    </w:p>
    <w:p>
      <w:pPr>
        <w:numPr>
          <w:ilvl w:val="0"/>
          <w:numId w:val="1008"/>
        </w:numPr>
      </w:pPr>
      <w:r>
        <w:t xml:space="preserve">Desfase temporal entre el censo y la encuesta: si hay un intervalo prolongado (meses o años) entre el censo y la encuesta postcensal, se violan algunos supuestos clave. Supongamos que, durante el censo, una vivienda estaba ocupada, pero al momento de la encuesta está deshabitada (ej.: migración, desastres naturales). Esta vivienda tendrá probabilidad nula de ser seleccionada en la encuesta, a pesar de haber albergado a un hogar censado. Asimismo, las viviendas construidas después del censo podrían contener hogares no censados.</w:t>
      </w:r>
    </w:p>
    <w:bookmarkEnd w:id="39"/>
    <w:bookmarkEnd w:id="40"/>
    <w:bookmarkStart w:id="47" w:name="cap4"/>
    <w:p>
      <w:pPr>
        <w:pStyle w:val="Heading1"/>
      </w:pPr>
      <w:r>
        <w:rPr>
          <w:rStyle w:val="SectionNumber"/>
        </w:rPr>
        <w:t xml:space="preserve">4</w:t>
      </w:r>
      <w:r>
        <w:tab/>
      </w:r>
      <w:r>
        <w:t xml:space="preserve">Enumeraciones y procedimientos</w:t>
      </w:r>
    </w:p>
    <w:p>
      <w:pPr>
        <w:pStyle w:val="FirstParagraph"/>
      </w:pPr>
      <w:r>
        <w:t xml:space="preserve">En este capítulo se abordarán de manera detallada las bases fundamentales para establecer la definición de las inclusiones erradas, las cuales se identificarán y analizarán específicamente en la muestra E. Este proceso buscará proporcionar un marco claro que permita clasificar estas inclusiones erradas de manera sistemática, facilitando su identificación para la inclusión en los estimadores del sistema dual.</w:t>
      </w:r>
    </w:p>
    <w:p>
      <w:pPr>
        <w:pStyle w:val="BodyText"/>
      </w:pPr>
      <w:r>
        <w:t xml:space="preserve">Por otro lado, también se desarrollarán los fundamentos para la definición de los emparejamientos, los cuales serán establecidos a partir de la muestra P. Este apartado se centrará en establecer las condiciones bajo las cuales se realizarán y se profundizará en los procedimientos empleados para la reconstrucción de los hogares.</w:t>
      </w:r>
    </w:p>
    <w:bookmarkStart w:id="41" w:name="la-muestra-e-y-la-muestra-p"/>
    <w:p>
      <w:pPr>
        <w:pStyle w:val="Heading2"/>
      </w:pPr>
      <w:r>
        <w:rPr>
          <w:rStyle w:val="SectionNumber"/>
        </w:rPr>
        <w:t xml:space="preserve">4.1</w:t>
      </w:r>
      <w:r>
        <w:tab/>
      </w:r>
      <w:r>
        <w:t xml:space="preserve">La muestra E y la muestra P</w:t>
      </w:r>
    </w:p>
    <w:p>
      <w:pPr>
        <w:pStyle w:val="FirstParagraph"/>
      </w:pPr>
      <w:r>
        <w:t xml:space="preserve">A partir del diseño de muestreo para la encuesta, se seleccionan dos muestras. La primera, conocida como muestra de la población o muestra P, consiste en áreas que serán enumeradas después de la realización del censo. Su objetivo es estimar directamente los valores de</w:t>
      </w:r>
      <w:r>
        <w:t xml:space="preserve"> </w:t>
      </w:r>
      <m:oMath>
        <m:sSub>
          <m:e>
            <m:r>
              <m:t>N</m:t>
            </m:r>
          </m:e>
          <m:sub>
            <m:r>
              <m:t>11</m:t>
            </m:r>
          </m:sub>
        </m:sSub>
      </m:oMath>
      <w:r>
        <w:t xml:space="preserve"> </w:t>
      </w:r>
      <w:r>
        <w:t xml:space="preserve">y</w:t>
      </w:r>
      <w:r>
        <w:t xml:space="preserve"> </w:t>
      </w:r>
      <m:oMath>
        <m:sSub>
          <m:e>
            <m:r>
              <m:t>N</m:t>
            </m:r>
          </m:e>
          <m:sub>
            <m:r>
              <m:rPr>
                <m:sty m:val="p"/>
              </m:rPr>
              <m:t>+</m:t>
            </m:r>
            <m:r>
              <m:t>1</m:t>
            </m:r>
          </m:sub>
        </m:sSub>
      </m:oMath>
      <w:r>
        <w:t xml:space="preserve">. La segunda, denominada muestra de la enumeración o muestra E, es una muestra de registros del censo que serán examinados para estimar indirectamente el valor de</w:t>
      </w:r>
      <w:r>
        <w:t xml:space="preserve"> </w:t>
      </w:r>
      <m:oMath>
        <m:sSub>
          <m:e>
            <m:r>
              <m:t>N</m:t>
            </m:r>
          </m:e>
          <m:sub>
            <m:r>
              <m:t>1</m:t>
            </m:r>
            <m:r>
              <m:rPr>
                <m:sty m:val="p"/>
              </m:rPr>
              <m:t>+</m:t>
            </m:r>
          </m:sub>
        </m:sSub>
      </m:oMath>
      <w:r>
        <w:t xml:space="preserve">. La muestra P y la muestra E desempeñan roles críticos en la estimación de la cobertura poblacional y la corrección de errores en los conteos del censo.</w:t>
      </w:r>
    </w:p>
    <w:p>
      <w:pPr>
        <w:pStyle w:val="BodyText"/>
      </w:pPr>
      <w:r>
        <w:t xml:space="preserve">Generalmente, la muestra E y la muestra P provienen de las mismas áreas geográficas, lo que garantiza una base común para la comparación y el análisis de los datos. En los siguientes capítulos ampliaremos los conceptos sobre las reglas de emparejamiento que deben ser definidas a partir de la muestra P y sobre los conceptos que deberán utilizarse para encontrar errores de enumeración en el censo en la muestra E. en resumen:</w:t>
      </w:r>
    </w:p>
    <w:p>
      <w:pPr>
        <w:numPr>
          <w:ilvl w:val="0"/>
          <w:numId w:val="1009"/>
        </w:numPr>
      </w:pPr>
      <w:r>
        <w:t xml:space="preserve">La muestra E corregir la presencia de eventos espurios para que este supuesto se pueda utilizar en el sistema de estimación dual. En particular permite obtener una estimación sobre el número de personas que fueron contadas en el censo pero que no deberían haber sido parte de la enumeración (por ejemplo, duplicados, personas nacidas después del censo, personas muertas antes del censo, migrantes, entradas ficticias, entre otros). Con base en esta muestra se estima la proporción de inclusiones erróneas en el censo y se proporciona una base para ajustar el conteo del censo eliminando estas imprecisiones.</w:t>
      </w:r>
    </w:p>
    <w:p>
      <w:pPr>
        <w:numPr>
          <w:ilvl w:val="0"/>
          <w:numId w:val="1009"/>
        </w:numPr>
      </w:pPr>
      <w:r>
        <w:t xml:space="preserve">La muestra P en los registros de la encuesta de cobertura que se comparan con los registros del censo para obtener una estimación directa del número de personas que fueron contadas correctamente tanto en el censo como en la encuesta. Asimismo, permite obtener una estimación indirecta del número de personas que no fueron contadas en el censo pero deberían haber sido parte de la enumeración.</w:t>
      </w:r>
    </w:p>
    <w:bookmarkEnd w:id="41"/>
    <w:bookmarkStart w:id="42" w:name="enumeraciones-correctas-con-la-muestra-e"/>
    <w:p>
      <w:pPr>
        <w:pStyle w:val="Heading2"/>
      </w:pPr>
      <w:r>
        <w:rPr>
          <w:rStyle w:val="SectionNumber"/>
        </w:rPr>
        <w:t xml:space="preserve">4.2</w:t>
      </w:r>
      <w:r>
        <w:tab/>
      </w:r>
      <w:r>
        <w:t xml:space="preserve">Enumeraciones correctas con la muestra E</w:t>
      </w:r>
    </w:p>
    <w:p>
      <w:pPr>
        <w:pStyle w:val="FirstParagraph"/>
      </w:pPr>
      <w:r>
        <w:t xml:space="preserve">Para poder estimar</w:t>
      </w:r>
      <w:r>
        <w:t xml:space="preserve"> </w:t>
      </w:r>
      <m:oMath>
        <m:sSub>
          <m:e>
            <m:r>
              <m:t>N</m:t>
            </m:r>
          </m:e>
          <m:sub>
            <m:r>
              <m:t>1</m:t>
            </m:r>
            <m:r>
              <m:rPr>
                <m:sty m:val="p"/>
              </m:rPr>
              <m:t>+</m:t>
            </m:r>
          </m:sub>
        </m:sSub>
      </m:oMath>
      <w:r>
        <w:t xml:space="preserve"> </w:t>
      </w:r>
      <w:r>
        <w:t xml:space="preserve">de forma apropiada es fundamental definir en la muestra E, las condiciones bajo las cuales la variable</w:t>
      </w:r>
      <w:r>
        <w:t xml:space="preserve"> </w:t>
      </w:r>
      <m:oMath>
        <m:sSub>
          <m:e>
            <m:r>
              <m:t>z</m:t>
            </m:r>
          </m:e>
          <m:sub>
            <m:r>
              <m:t>k</m:t>
            </m:r>
          </m:sub>
        </m:sSub>
      </m:oMath>
      <w:r>
        <w:t xml:space="preserve"> </w:t>
      </w:r>
      <w:r>
        <w:t xml:space="preserve">tomará el valor de uno; es decir cuándo el individuo se considera correctamente enumerado en el censo. Este proceso implica identificar y eliminar errores como duplicaciones, casos inexistentes o personas fuera del alcance del censo. Según</w:t>
      </w:r>
      <w:r>
        <w:t xml:space="preserve"> </w:t>
      </w:r>
      <w:r>
        <w:t xml:space="preserve">Hogan (</w:t>
      </w:r>
      <w:hyperlink w:anchor="ref-hogan2003">
        <w:r>
          <w:rPr>
            <w:rStyle w:val="Hyperlink"/>
          </w:rPr>
          <w:t xml:space="preserve">2003</w:t>
        </w:r>
      </w:hyperlink>
      <w:r>
        <w:t xml:space="preserve">)</w:t>
      </w:r>
      <w:r>
        <w:t xml:space="preserve">, una enumeración se considera correcta si cumple con la siguientes cuatro dimensiones clave:</w:t>
      </w:r>
    </w:p>
    <w:p>
      <w:pPr>
        <w:pStyle w:val="Compact"/>
        <w:numPr>
          <w:ilvl w:val="0"/>
          <w:numId w:val="1010"/>
        </w:numPr>
      </w:pPr>
      <w:r>
        <w:t xml:space="preserve">Adecuación: una persona debe ser incluida en el censo solo si forma parte de la población objetivo. En este sentido es necesario excluir a quienes fallecieron antes del día del censo o nacieron después de esa fecha, ya que no pertenecen al grupo poblacional que se busca medir.</w:t>
      </w:r>
      <w:r>
        <w:t xml:space="preserve"> </w:t>
      </w:r>
      <w:r>
        <w:t xml:space="preserve">Bureau (</w:t>
      </w:r>
      <w:hyperlink w:anchor="ref-USCensusBureau_2022">
        <w:r>
          <w:rPr>
            <w:rStyle w:val="Hyperlink"/>
          </w:rPr>
          <w:t xml:space="preserve">2022</w:t>
        </w:r>
      </w:hyperlink>
      <w:r>
        <w:t xml:space="preserve">)</w:t>
      </w:r>
      <w:r>
        <w:t xml:space="preserve"> </w:t>
      </w:r>
      <w:r>
        <w:t xml:space="preserve">menciona que también se excluyen registros que corresponden a individuos fuera de alcance, como turistas, animales o personas ficticias. Además, las personas que deberían haber sido contadas en alojamientos colectivos (como residencias estudiantiles o cárceles) no se consideran parte del universo objetivo de la Encuesta Post-Censal (EPC), por lo que sus registros se clasifican como fuera de alcance.</w:t>
      </w:r>
    </w:p>
    <w:p>
      <w:pPr>
        <w:pStyle w:val="Compact"/>
        <w:numPr>
          <w:ilvl w:val="0"/>
          <w:numId w:val="1010"/>
        </w:numPr>
      </w:pPr>
      <w:r>
        <w:t xml:space="preserve">Unicidad: el objetivo es contar a cada persona una sola vez. Si un individuo aparece en más de un registro censal, se considera una duplicación y es esencial eliminar estos duplicados, ya que distorsionarían el conteo poblacional. La unicidad asegura que el número de registros coincida con el número real de personas. Es posible realizar una búsqueda exhaustiva en las bases de datos censales para identificar posibles duplicados.</w:t>
      </w:r>
    </w:p>
    <w:p>
      <w:pPr>
        <w:pStyle w:val="Compact"/>
        <w:numPr>
          <w:ilvl w:val="0"/>
          <w:numId w:val="1010"/>
        </w:numPr>
      </w:pPr>
      <w:r>
        <w:t xml:space="preserve">Completitud: un registro censal debe contener información suficiente para identificar de manera única a una persona. Si falta información clave (como nombre, edad o dirección), no es posible determinar si la persona fue correctamente incluida en el censo o si también fue captada en la encuesta. Solo aquellos individuos que cumplan con el requisito mínimo de completitud podrán considerarse correctamente enumerados.</w:t>
      </w:r>
    </w:p>
    <w:p>
      <w:pPr>
        <w:pStyle w:val="Compact"/>
        <w:numPr>
          <w:ilvl w:val="0"/>
          <w:numId w:val="1010"/>
        </w:numPr>
      </w:pPr>
      <w:r>
        <w:t xml:space="preserve">Corrección geográfica: las personas deben estar enumeradas en la ubicación correcta según las reglas de residencia del censo. A partir de la encuesta se debe utilizar una definición específica para determinar la corrección geográfica. Por ejemplo,</w:t>
      </w:r>
      <w:r>
        <w:t xml:space="preserve"> </w:t>
      </w:r>
      <w:r>
        <w:t xml:space="preserve">Bureau (</w:t>
      </w:r>
      <w:hyperlink w:anchor="ref-USCensusBureau_2022">
        <w:r>
          <w:rPr>
            <w:rStyle w:val="Hyperlink"/>
          </w:rPr>
          <w:t xml:space="preserve">2022</w:t>
        </w:r>
      </w:hyperlink>
      <w:r>
        <w:t xml:space="preserve">)</w:t>
      </w:r>
      <w:r>
        <w:t xml:space="preserve"> </w:t>
      </w:r>
      <w:r>
        <w:t xml:space="preserve">consideró que una persona está correctamente enumerada si fue contada en una vivienda dentro del segmento censal, o si fue incluida en una vivienda que es su residencia y está ubicada en un segmento adyacente. Esta definición amplía el área de búsqueda para incluir no solo la ubicación exacta, sino también las áreas circundantes, lo que permite corregir errores menores en la asignación geográfica. Sin embargo, un área de búsqueda más grande aumenta la complejidad del emparejamiento y el riesgo de coincidencias incorrectas entre personas diferentes.</w:t>
      </w:r>
    </w:p>
    <w:p>
      <w:pPr>
        <w:pStyle w:val="FirstParagraph"/>
      </w:pPr>
      <w:r>
        <w:t xml:space="preserve">Los registros de la muestra E se deben revisar meticulosamente para verificar el cumplimiento de estas cuatro dimensiones.</w:t>
      </w:r>
    </w:p>
    <w:bookmarkEnd w:id="42"/>
    <w:bookmarkStart w:id="46" w:name="sec-procedimientos"/>
    <w:p>
      <w:pPr>
        <w:pStyle w:val="Heading2"/>
      </w:pPr>
      <w:r>
        <w:rPr>
          <w:rStyle w:val="SectionNumber"/>
        </w:rPr>
        <w:t xml:space="preserve">4.3</w:t>
      </w:r>
      <w:r>
        <w:tab/>
      </w:r>
      <w:r>
        <w:t xml:space="preserve">Reconstrucción de los hogares con la muestra P</w:t>
      </w:r>
    </w:p>
    <w:p>
      <w:pPr>
        <w:pStyle w:val="FirstParagraph"/>
      </w:pPr>
      <w:r>
        <w:t xml:space="preserve">La descripción de los siguientes procedimientos se basa en</w:t>
      </w:r>
      <w:r>
        <w:t xml:space="preserve"> </w:t>
      </w:r>
      <w:r>
        <w:t xml:space="preserve">UN (</w:t>
      </w:r>
      <w:hyperlink w:anchor="ref-UnitedNations_2010">
        <w:r>
          <w:rPr>
            <w:rStyle w:val="Hyperlink"/>
          </w:rPr>
          <w:t xml:space="preserve">2010</w:t>
        </w:r>
      </w:hyperlink>
      <w:r>
        <w:t xml:space="preserve">)</w:t>
      </w:r>
      <w:r>
        <w:t xml:space="preserve">.</w:t>
      </w:r>
    </w:p>
    <w:bookmarkStart w:id="43" w:name="procedimiento-a"/>
    <w:p>
      <w:pPr>
        <w:pStyle w:val="Heading3"/>
      </w:pPr>
      <w:r>
        <w:rPr>
          <w:rStyle w:val="SectionNumber"/>
        </w:rPr>
        <w:t xml:space="preserve">4.3.1</w:t>
      </w:r>
      <w:r>
        <w:tab/>
      </w:r>
      <w:r>
        <w:t xml:space="preserve">Procedimiento A</w:t>
      </w:r>
    </w:p>
    <w:p>
      <w:pPr>
        <w:pStyle w:val="FirstParagraph"/>
      </w:pPr>
      <w:r>
        <w:t xml:space="preserve">Este procedimiento se basa en reconstruir los hogares tal como existían el día del censo. Mediante entrevistas retrospectivas, un informante (como el jefe del hogar) identifica a todas las personas que residían o se alojaban en la vivienda durante la fecha censal, incluyendo a quienes ya no viven allí (</w:t>
      </w:r>
      <w:r>
        <w:rPr>
          <w:i/>
          <w:iCs/>
        </w:rPr>
        <w:t xml:space="preserve">out-movers</w:t>
      </w:r>
      <w:r>
        <w:t xml:space="preserve">, en inglés). Esta información se contrasta con los registros censales para detectar omisiones (personas ausentes en el censo) o enumeraciones erróneas. El emparejamiento utiliza datos demográficos clave (nombre, edad, sexo) y verifica coincidencias geográficas.</w:t>
      </w:r>
    </w:p>
    <w:p>
      <w:pPr>
        <w:pStyle w:val="BodyText"/>
      </w:pPr>
      <w:r>
        <w:t xml:space="preserve">Este método es eficaz en contextos de baja movilidad, donde la mayoría de los residentes permanecen en el mismo hogar, ya que simplifica el emparejamiento al reducir la necesidad de buscar registros en múltiples áreas. Sin embargo, enfrenta desafíos en poblaciones dinámicas: la dependencia de informantes auxiliares para rastrear a las personas que se mudaron genera datos incompletos o inexactos, subestimando omisiones en zonas urbanas o migrantes.</w:t>
      </w:r>
    </w:p>
    <w:bookmarkEnd w:id="43"/>
    <w:bookmarkStart w:id="44" w:name="procedimiento-b"/>
    <w:p>
      <w:pPr>
        <w:pStyle w:val="Heading3"/>
      </w:pPr>
      <w:r>
        <w:rPr>
          <w:rStyle w:val="SectionNumber"/>
        </w:rPr>
        <w:t xml:space="preserve">4.3.2</w:t>
      </w:r>
      <w:r>
        <w:tab/>
      </w:r>
      <w:r>
        <w:t xml:space="preserve">Procedimiento B</w:t>
      </w:r>
    </w:p>
    <w:p>
      <w:pPr>
        <w:pStyle w:val="FirstParagraph"/>
      </w:pPr>
      <w:r>
        <w:t xml:space="preserve">En este caso se identifican todas las personas que residen en el hogar al momento de la encuesta. Durante la entrevista, se solicita a cada informante que proporcione la dirección donde vivía en la fecha del censo. Este enfoque permite rastrear a las personas llegaron al hogar después del censo (</w:t>
      </w:r>
      <w:r>
        <w:rPr>
          <w:i/>
          <w:iCs/>
        </w:rPr>
        <w:t xml:space="preserve">in-movers</w:t>
      </w:r>
      <w:r>
        <w:t xml:space="preserve">, en inglés), así como a quienes ya no residen allí (</w:t>
      </w:r>
      <w:r>
        <w:rPr>
          <w:i/>
          <w:iCs/>
        </w:rPr>
        <w:t xml:space="preserve">out-movers</w:t>
      </w:r>
      <w:r>
        <w:t xml:space="preserve">). La información recopilada se compara con los registros censales para determinar si estas personas fueron correctamente enumeradas en su ubicación censal original.</w:t>
      </w:r>
    </w:p>
    <w:p>
      <w:pPr>
        <w:pStyle w:val="BodyText"/>
      </w:pPr>
      <w:r>
        <w:t xml:space="preserve">En este procedimiento es necesario buscar a las personas que se mudaron en las áreas en que fueron enumerados al momento del censo. Estas áreas pueden no formar necesariamente parte de la muestra y por lo tanto hay que extender la operación de apareamiento a otras áreas.</w:t>
      </w:r>
    </w:p>
    <w:p>
      <w:pPr>
        <w:pStyle w:val="BodyText"/>
      </w:pPr>
      <w:r>
        <w:t xml:space="preserve">Este método es especialmente útil en áreas con alta movilidad, ya que captura mejor a las personas que se mudaron y proporciona una visión más completa de los errores de cobertura. Sin embargo, enfrenta desafíos en la validación de direcciones, especialmente en zonas rurales o donde la información es imprecisa.</w:t>
      </w:r>
    </w:p>
    <w:bookmarkEnd w:id="44"/>
    <w:bookmarkStart w:id="45" w:name="procedimiento-c"/>
    <w:p>
      <w:pPr>
        <w:pStyle w:val="Heading3"/>
      </w:pPr>
      <w:r>
        <w:rPr>
          <w:rStyle w:val="SectionNumber"/>
        </w:rPr>
        <w:t xml:space="preserve">4.3.3</w:t>
      </w:r>
      <w:r>
        <w:tab/>
      </w:r>
      <w:r>
        <w:t xml:space="preserve">Procedimiento C</w:t>
      </w:r>
    </w:p>
    <w:p>
      <w:pPr>
        <w:pStyle w:val="FirstParagraph"/>
      </w:pPr>
      <w:r>
        <w:t xml:space="preserve">Este enfoque combina elementos de los procedimientos A y B, con el objetivo de identificar tanto a los miembros actuales del hogar al momento de la encuesta como a cualquier otro residente que vivía allí en la fecha de referencia del censo. Esto incluye a las personas que se mudaron (</w:t>
      </w:r>
      <w:r>
        <w:rPr>
          <w:i/>
          <w:iCs/>
        </w:rPr>
        <w:t xml:space="preserve">in-movers</w:t>
      </w:r>
      <w:r>
        <w:t xml:space="preserve"> </w:t>
      </w:r>
      <w:r>
        <w:t xml:space="preserve">y</w:t>
      </w:r>
      <w:r>
        <w:t xml:space="preserve"> </w:t>
      </w:r>
      <w:r>
        <w:rPr>
          <w:i/>
          <w:iCs/>
        </w:rPr>
        <w:t xml:space="preserve">out-movers</w:t>
      </w:r>
      <w:r>
        <w:t xml:space="preserve">). Durante la entrevista, se recopila información sobre los residentes actuales y se solicita detalles sobre quienes vivían en el hogar durante el censo, lo que permite reconstruir la composición del hogar en ambas fechas.</w:t>
      </w:r>
    </w:p>
    <w:p>
      <w:pPr>
        <w:pStyle w:val="BodyText"/>
      </w:pPr>
      <w:r>
        <w:t xml:space="preserve">Sin embargo, sólo los residentes a la fecha del censo, es decir las personas que permanecen (</w:t>
      </w:r>
      <w:r>
        <w:rPr>
          <w:i/>
          <w:iCs/>
        </w:rPr>
        <w:t xml:space="preserve">non-movers</w:t>
      </w:r>
      <w:r>
        <w:t xml:space="preserve">) y las personas que ya no residen allí (</w:t>
      </w:r>
      <w:r>
        <w:rPr>
          <w:i/>
          <w:iCs/>
        </w:rPr>
        <w:t xml:space="preserve">out-movers</w:t>
      </w:r>
      <w:r>
        <w:t xml:space="preserve">) se emparejan con los registros censales. Este método ofrece una visión más completa de los errores de cobertura, ya que captura tanto a los residentes actuales como a los anteriores, lo que es especialmente útil en áreas con alta movilidad.</w:t>
      </w:r>
    </w:p>
    <w:bookmarkEnd w:id="45"/>
    <w:bookmarkEnd w:id="46"/>
    <w:bookmarkEnd w:id="47"/>
    <w:bookmarkStart w:id="48" w:name="cap5"/>
    <w:p>
      <w:pPr>
        <w:pStyle w:val="Heading1"/>
      </w:pPr>
      <w:r>
        <w:rPr>
          <w:rStyle w:val="SectionNumber"/>
        </w:rPr>
        <w:t xml:space="preserve">5</w:t>
      </w:r>
      <w:r>
        <w:tab/>
      </w:r>
      <w:r>
        <w:t xml:space="preserve">Emparejamiento estadístico</w:t>
      </w:r>
    </w:p>
    <w:p>
      <w:pPr>
        <w:pStyle w:val="FirstParagraph"/>
      </w:pPr>
      <w:r>
        <w:t xml:space="preserve">Acá va la introducción</w:t>
      </w:r>
    </w:p>
    <w:bookmarkEnd w:id="48"/>
    <w:bookmarkStart w:id="50" w:name="cap6"/>
    <w:p>
      <w:pPr>
        <w:pStyle w:val="Heading1"/>
      </w:pPr>
      <w:r>
        <w:rPr>
          <w:rStyle w:val="SectionNumber"/>
        </w:rPr>
        <w:t xml:space="preserve">6</w:t>
      </w:r>
      <w:r>
        <w:tab/>
      </w:r>
      <w:r>
        <w:t xml:space="preserve">Estimadores de muestreo y modelamiento estadístico</w:t>
      </w:r>
    </w:p>
    <w:p>
      <w:pPr>
        <w:pStyle w:val="FirstParagraph"/>
      </w:pPr>
      <w:r>
        <w:t xml:space="preserve">Acá va la introducción</w:t>
      </w:r>
    </w:p>
    <w:bookmarkStart w:id="49" w:name="los-estimadores-de-muestreo"/>
    <w:p>
      <w:pPr>
        <w:pStyle w:val="Heading2"/>
      </w:pPr>
      <w:r>
        <w:rPr>
          <w:rStyle w:val="SectionNumber"/>
        </w:rPr>
        <w:t xml:space="preserve">6.1</w:t>
      </w:r>
      <w:r>
        <w:tab/>
      </w:r>
      <w:r>
        <w:t xml:space="preserve">Los estimadores de muestreo</w:t>
      </w:r>
    </w:p>
    <w:p>
      <w:pPr>
        <w:pStyle w:val="FirstParagraph"/>
      </w:pPr>
      <w:r>
        <w:t xml:space="preserve">En el capítulo anterior, se partió de un supuesto simplificador: que todos los</w:t>
      </w:r>
      <w:r>
        <w:t xml:space="preserve"> </w:t>
      </w:r>
      <m:oMath>
        <m:r>
          <m:t>N</m:t>
        </m:r>
      </m:oMath>
      <w:r>
        <w:t xml:space="preserve"> </w:t>
      </w:r>
      <w:r>
        <w:t xml:space="preserve">miembros de la población tenían la posibilidad de ser incluidos tanto en el censo como en la encuesta. Esta suposición, aunque útil para establecer un marco teórico inicial, no refleja la realidad en la mayoría de los estudios de error de cobertura. En la práctica, es poco común que todos los individuos de una población estén expuestos a ser captados por ambas fuentes de información. Por ello, es necesario ajustar este enfoque para abordar situaciones más realistas.</w:t>
      </w:r>
    </w:p>
    <w:p>
      <w:pPr>
        <w:pStyle w:val="BodyText"/>
      </w:pPr>
      <w:r>
        <w:t xml:space="preserve">En este contexto, ahora consideraremos un escenario más plausible: mientras que todos los miembros de la población están expuestos a ser incluidos en el censo (es decir, el censo intenta cubrir a toda la población), solo una muestra de la población tendrá la posibilidad de ser incluida en la encuesta. Esta distinción es fundamental, ya que introduce una asimetría en la forma en que ambas fuentes de datos interactúan con la población. El censo, al ser un esfuerzo exhaustivo, busca contar a todos los individuos dentro de un territorio o grupo definido. Sin embargo, la encuesta, por su naturaleza muestral, solo abarca una fracción de la población.</w:t>
      </w:r>
    </w:p>
    <w:p>
      <w:pPr>
        <w:pStyle w:val="BodyText"/>
      </w:pPr>
      <w:r>
        <w:t xml:space="preserve">Este cambio en los supuestos implica una modificación significativa en los métodos de análisis, ya que se altera la estructura de la información disponible y las cantidades que se consideran conocidas o desconocidas. Anteriormente, se podía asumir que ciertos totales poblacionales eran observables o directamente medibles, pero bajo este nuevo enfoque, solo el total del censo, denotado como</w:t>
      </w:r>
      <w:r>
        <w:t xml:space="preserve"> </w:t>
      </w:r>
      <m:oMath>
        <m:sSub>
          <m:e>
            <m:r>
              <m:t>N</m:t>
            </m:r>
          </m:e>
          <m:sub>
            <m:r>
              <m:t>1</m:t>
            </m:r>
            <m:r>
              <m:rPr>
                <m:sty m:val="p"/>
              </m:rPr>
              <m:t>+</m:t>
            </m:r>
          </m:sub>
        </m:sSub>
      </m:oMath>
      <w:r>
        <w:t xml:space="preserve">, se considera observable; sin emabrgo, no es directamente conocido, puesto que el censo está expuesto a errores de enumeración y duplicaciones. Esto significa que el número de individuos capturados correctamente por el censo no es una cantidad que se toma como dada y debe ser corregida con la muestra.</w:t>
      </w:r>
    </w:p>
    <w:p>
      <w:pPr>
        <w:pStyle w:val="BodyText"/>
      </w:pPr>
      <w:r>
        <w:t xml:space="preserve">Por otro lado, el total de la población capturado por la encuesta, representado como</w:t>
      </w:r>
      <w:r>
        <w:t xml:space="preserve"> </w:t>
      </w:r>
      <m:oMath>
        <m:sSub>
          <m:e>
            <m:r>
              <m:t>N</m:t>
            </m:r>
          </m:e>
          <m:sub>
            <m:r>
              <m:rPr>
                <m:sty m:val="p"/>
              </m:rPr>
              <m:t>+</m:t>
            </m:r>
            <m:r>
              <m:t>1</m:t>
            </m:r>
          </m:sub>
        </m:sSub>
      </m:oMath>
      <w:r>
        <w:t xml:space="preserve">, ahora se considera no observable.Además, otras cantidades clave, como</w:t>
      </w:r>
      <w:r>
        <w:t xml:space="preserve"> </w:t>
      </w:r>
      <m:oMath>
        <m:sSub>
          <m:e>
            <m:r>
              <m:t>N</m:t>
            </m:r>
          </m:e>
          <m:sub>
            <m:r>
              <m:t>11</m:t>
            </m:r>
          </m:sub>
        </m:sSub>
      </m:oMath>
      <w:r>
        <w:t xml:space="preserve"> </w:t>
      </w:r>
      <w:r>
        <w:t xml:space="preserve">(el número de individuos capturados por ambas fuentes),</w:t>
      </w:r>
      <w:r>
        <w:t xml:space="preserve"> </w:t>
      </w:r>
      <m:oMath>
        <m:sSub>
          <m:e>
            <m:r>
              <m:t>N</m:t>
            </m:r>
          </m:e>
          <m:sub>
            <m:r>
              <m:t>12</m:t>
            </m:r>
          </m:sub>
        </m:sSub>
      </m:oMath>
      <w:r>
        <w:t xml:space="preserve"> </w:t>
      </w:r>
      <w:r>
        <w:t xml:space="preserve">(individuos capturados por el censo pero no por la encuesta), y</w:t>
      </w:r>
      <w:r>
        <w:t xml:space="preserve"> </w:t>
      </w:r>
      <m:oMath>
        <m:sSub>
          <m:e>
            <m:r>
              <m:t>N</m:t>
            </m:r>
          </m:e>
          <m:sub>
            <m:r>
              <m:t>21</m:t>
            </m:r>
          </m:sub>
        </m:sSub>
      </m:oMath>
      <w:r>
        <w:t xml:space="preserve"> </w:t>
      </w:r>
      <w:r>
        <w:t xml:space="preserve">(individuos capturados por la encuesta pero no por el censo), también se consideran desconocidas. Sin embargo, todas estas cantidades pueden estimarse indirectamente a partir de los datos de la encuesta, utilizando los métodos estadísticos adecuados. En este documento se utilizará el superescrito</w:t>
      </w:r>
      <w:r>
        <w:t xml:space="preserve"> </w:t>
      </w:r>
      <m:oMath>
        <m:acc>
          <m:accPr>
            <m:chr m:val="̂"/>
          </m:accPr>
          <m:e>
            <m:r>
              <m:rPr>
                <m:sty m:val="p"/>
              </m:rPr>
              <m:t>⋅</m:t>
            </m:r>
          </m:e>
        </m:acc>
      </m:oMath>
      <w:r>
        <w:t xml:space="preserve"> </w:t>
      </w:r>
      <w:r>
        <w:t xml:space="preserve">para denotar una cantidad estimada directa o indirectamente haciendo uso de la muestra. De esta forma, la estructura de los datos y estimaciones necesarias para realizar la medición del error de cobertura usando ambas operaciones estadísticas puede ser descrita de la siguiente manera:</w:t>
      </w:r>
    </w:p>
    <w:p>
      <w:pPr>
        <w:pStyle w:val="BodyText"/>
      </w:pPr>
      <m:oMathPara>
        <m:oMathParaPr>
          <m:jc m:val="center"/>
        </m:oMathParaPr>
        <m:oMath>
          <m:m>
            <m:mPr>
              <m:baseJc m:val="center"/>
              <m:plcHide m:val="on"/>
              <m:mcs>
                <m:mc>
                  <m:mcPr>
                    <m:mcJc m:val="center"/>
                    <m:count m:val="1"/>
                  </m:mcPr>
                </m:mc>
                <m:mc>
                  <m:mcPr>
                    <m:mcJc m:val="center"/>
                    <m:count m:val="1"/>
                  </m:mcPr>
                </m:mc>
                <m:mc>
                  <m:mcPr>
                    <m:mcJc m:val="center"/>
                    <m:count m:val="1"/>
                  </m:mcPr>
                </m:mc>
                <m:mc>
                  <m:mcPr>
                    <m:mcJc m:val="center"/>
                    <m:count m:val="1"/>
                  </m:mcPr>
                </m:mc>
              </m:mcs>
            </m:mPr>
            <m:mr>
              <m:e/>
              <m:e>
                <m:r>
                  <m:rPr>
                    <m:nor/>
                    <m:sty m:val="p"/>
                  </m:rPr>
                  <m:t>En la encuesta</m:t>
                </m:r>
              </m:e>
              <m:e>
                <m:r>
                  <m:rPr>
                    <m:nor/>
                    <m:sty m:val="p"/>
                  </m:rPr>
                  <m:t>Fuera de la encuesta</m:t>
                </m:r>
              </m:e>
              <m:e>
                <m:r>
                  <m:rPr>
                    <m:nor/>
                    <m:sty m:val="p"/>
                  </m:rPr>
                  <m:t>Total</m:t>
                </m:r>
              </m:e>
            </m:mr>
            <m:mr>
              <m:e>
                <m:r>
                  <m:rPr>
                    <m:nor/>
                    <m:sty m:val="p"/>
                  </m:rPr>
                  <m:t>En el censo</m:t>
                </m:r>
              </m:e>
              <m:e>
                <m:sSub>
                  <m:e>
                    <m:acc>
                      <m:accPr>
                        <m:chr m:val="̂"/>
                      </m:accPr>
                      <m:e>
                        <m:r>
                          <m:t>N</m:t>
                        </m:r>
                      </m:e>
                    </m:acc>
                  </m:e>
                  <m:sub>
                    <m:r>
                      <m:t>11</m:t>
                    </m:r>
                  </m:sub>
                </m:sSub>
              </m:e>
              <m:e>
                <m:sSub>
                  <m:e>
                    <m:acc>
                      <m:accPr>
                        <m:chr m:val="̂"/>
                      </m:accPr>
                      <m:e>
                        <m:r>
                          <m:t>N</m:t>
                        </m:r>
                      </m:e>
                    </m:acc>
                  </m:e>
                  <m:sub>
                    <m:r>
                      <m:t>12</m:t>
                    </m:r>
                  </m:sub>
                </m:sSub>
                <m:r>
                  <m:rPr>
                    <m:sty m:val="p"/>
                  </m:rPr>
                  <m:t>=</m:t>
                </m:r>
                <m:sSub>
                  <m:e>
                    <m:acc>
                      <m:accPr>
                        <m:chr m:val="̂"/>
                      </m:accPr>
                      <m:e>
                        <m:r>
                          <m:t>N</m:t>
                        </m:r>
                      </m:e>
                    </m:acc>
                  </m:e>
                  <m:sub>
                    <m:r>
                      <m:t>1</m:t>
                    </m:r>
                    <m:r>
                      <m:rPr>
                        <m:sty m:val="p"/>
                      </m:rPr>
                      <m:t>+</m:t>
                    </m:r>
                  </m:sub>
                </m:sSub>
                <m:r>
                  <m:rPr>
                    <m:sty m:val="p"/>
                  </m:rPr>
                  <m:t>−</m:t>
                </m:r>
                <m:sSub>
                  <m:e>
                    <m:acc>
                      <m:accPr>
                        <m:chr m:val="̂"/>
                      </m:accPr>
                      <m:e>
                        <m:r>
                          <m:t>N</m:t>
                        </m:r>
                      </m:e>
                    </m:acc>
                  </m:e>
                  <m:sub>
                    <m:r>
                      <m:t>11</m:t>
                    </m:r>
                  </m:sub>
                </m:sSub>
              </m:e>
              <m:e>
                <m:sSub>
                  <m:e>
                    <m:acc>
                      <m:accPr>
                        <m:chr m:val="̂"/>
                      </m:accPr>
                      <m:e>
                        <m:r>
                          <m:t>N</m:t>
                        </m:r>
                      </m:e>
                    </m:acc>
                  </m:e>
                  <m:sub>
                    <m:r>
                      <m:t>1</m:t>
                    </m:r>
                    <m:r>
                      <m:rPr>
                        <m:sty m:val="p"/>
                      </m:rPr>
                      <m:t>+</m:t>
                    </m:r>
                  </m:sub>
                </m:sSub>
              </m:e>
            </m:mr>
            <m:mr>
              <m:e>
                <m:r>
                  <m:rPr>
                    <m:nor/>
                    <m:sty m:val="p"/>
                  </m:rPr>
                  <m:t>Fuera del censo</m:t>
                </m:r>
              </m:e>
              <m:e>
                <m:sSub>
                  <m:e>
                    <m:acc>
                      <m:accPr>
                        <m:chr m:val="̂"/>
                      </m:accPr>
                      <m:e>
                        <m:r>
                          <m:t>N</m:t>
                        </m:r>
                      </m:e>
                    </m:acc>
                  </m:e>
                  <m:sub>
                    <m:r>
                      <m:t>21</m:t>
                    </m:r>
                  </m:sub>
                </m:sSub>
                <m:r>
                  <m:rPr>
                    <m:sty m:val="p"/>
                  </m:rPr>
                  <m:t>=</m:t>
                </m:r>
                <m:sSub>
                  <m:e>
                    <m:acc>
                      <m:accPr>
                        <m:chr m:val="̂"/>
                      </m:accPr>
                      <m:e>
                        <m:r>
                          <m:t>N</m:t>
                        </m:r>
                      </m:e>
                    </m:acc>
                  </m:e>
                  <m:sub>
                    <m:r>
                      <m:rPr>
                        <m:sty m:val="p"/>
                      </m:rPr>
                      <m:t>+</m:t>
                    </m:r>
                    <m:r>
                      <m:t>1</m:t>
                    </m:r>
                  </m:sub>
                </m:sSub>
                <m:r>
                  <m:rPr>
                    <m:sty m:val="p"/>
                  </m:rPr>
                  <m:t>−</m:t>
                </m:r>
                <m:sSub>
                  <m:e>
                    <m:acc>
                      <m:accPr>
                        <m:chr m:val="̂"/>
                      </m:accPr>
                      <m:e>
                        <m:r>
                          <m:t>N</m:t>
                        </m:r>
                      </m:e>
                    </m:acc>
                  </m:e>
                  <m:sub>
                    <m:r>
                      <m:t>11</m:t>
                    </m:r>
                  </m:sub>
                </m:sSub>
              </m:e>
              <m:e/>
              <m:e/>
            </m:mr>
            <m:mr>
              <m:e>
                <m:r>
                  <m:rPr>
                    <m:nor/>
                    <m:sty m:val="p"/>
                  </m:rPr>
                  <m:t>Total</m:t>
                </m:r>
              </m:e>
              <m:e>
                <m:sSub>
                  <m:e>
                    <m:acc>
                      <m:accPr>
                        <m:chr m:val="̂"/>
                      </m:accPr>
                      <m:e>
                        <m:r>
                          <m:t>N</m:t>
                        </m:r>
                      </m:e>
                    </m:acc>
                  </m:e>
                  <m:sub>
                    <m:r>
                      <m:rPr>
                        <m:sty m:val="p"/>
                      </m:rPr>
                      <m:t>+</m:t>
                    </m:r>
                    <m:r>
                      <m:t>1</m:t>
                    </m:r>
                  </m:sub>
                </m:sSub>
              </m:e>
              <m:e/>
              <m:e>
                <m:sSub>
                  <m:e>
                    <m:acc>
                      <m:accPr>
                        <m:chr m:val="̂"/>
                      </m:accPr>
                      <m:e>
                        <m:r>
                          <m:t>N</m:t>
                        </m:r>
                      </m:e>
                    </m:acc>
                  </m:e>
                  <m:sub>
                    <m:r>
                      <m:rPr>
                        <m:sty m:val="p"/>
                      </m:rPr>
                      <m:t>+</m:t>
                    </m:r>
                    <m:r>
                      <m:rPr>
                        <m:sty m:val="p"/>
                      </m:rPr>
                      <m:t>+</m:t>
                    </m:r>
                  </m:sub>
                </m:sSub>
                <m:r>
                  <m:rPr>
                    <m:sty m:val="p"/>
                  </m:rPr>
                  <m:t>=</m:t>
                </m:r>
                <m:acc>
                  <m:accPr>
                    <m:chr m:val="̂"/>
                  </m:accPr>
                  <m:e>
                    <m:r>
                      <m:t>N</m:t>
                    </m:r>
                  </m:e>
                </m:acc>
              </m:e>
            </m:mr>
          </m:m>
        </m:oMath>
      </m:oMathPara>
    </w:p>
    <w:p>
      <w:pPr>
        <w:pStyle w:val="FirstParagraph"/>
      </w:pPr>
      <w:r>
        <w:t xml:space="preserve">Como la encuesta representa una muestra de la población que viene de una medida de probabilidad, y a su vez, existe un modelo multinomial, entonces se introduce una complejidad metodológica clave: la necesidad de establecer las bases inferenciales para incluir dos fuentes de incertidumbre: el modelo y el muestreo</w:t>
      </w:r>
      <w:r>
        <w:t xml:space="preserve"> </w:t>
      </w:r>
      <w:r>
        <w:t xml:space="preserve">(</w:t>
      </w:r>
      <w:hyperlink w:anchor="ref-Binder_2011">
        <w:r>
          <w:rPr>
            <w:rStyle w:val="Hyperlink"/>
          </w:rPr>
          <w:t xml:space="preserve">Binder 2011</w:t>
        </w:r>
      </w:hyperlink>
      <w:r>
        <w:t xml:space="preserve">)</w:t>
      </w:r>
      <w:r>
        <w:t xml:space="preserve">.</w:t>
      </w:r>
      <w:r>
        <w:t xml:space="preserve"> </w:t>
      </w:r>
      <w:r>
        <w:t xml:space="preserve">Wolter (</w:t>
      </w:r>
      <w:hyperlink w:anchor="ref-wolter1986coverage">
        <w:r>
          <w:rPr>
            <w:rStyle w:val="Hyperlink"/>
          </w:rPr>
          <w:t xml:space="preserve">1986</w:t>
        </w:r>
      </w:hyperlink>
      <w:r>
        <w:t xml:space="preserve">)</w:t>
      </w:r>
      <w:r>
        <w:t xml:space="preserve"> </w:t>
      </w:r>
      <w:r>
        <w:t xml:space="preserve">afirma que este cambio de enfoque implica que la estimación del error de cobertura debe considerar dos fuentes principales de incertidumbre: (1) la variabilidad debida a la selección muestral de la encuesta, y (2) la variabilidad del modelo asociada con el modelo de error de cobertura.</w:t>
      </w:r>
    </w:p>
    <w:p>
      <w:pPr>
        <w:pStyle w:val="BodyText"/>
      </w:pPr>
      <w:r>
        <w:t xml:space="preserve">La variabilidad inducida por la selección de la muestra de la encuesta implica que las estimaciones derivadas de ella (como</w:t>
      </w:r>
      <w:r>
        <w:t xml:space="preserve"> </w:t>
      </w:r>
      <m:oMath>
        <m:sSub>
          <m:e>
            <m:r>
              <m:t>N</m:t>
            </m:r>
          </m:e>
          <m:sub>
            <m:r>
              <m:rPr>
                <m:sty m:val="p"/>
              </m:rPr>
              <m:t>+</m:t>
            </m:r>
            <m:r>
              <m:t>1</m:t>
            </m:r>
          </m:sub>
        </m:sSub>
      </m:oMath>
      <w:r>
        <w:t xml:space="preserve"> </w:t>
      </w:r>
      <w:r>
        <w:t xml:space="preserve">o</w:t>
      </w:r>
      <w:r>
        <w:t xml:space="preserve"> </w:t>
      </w:r>
      <m:oMath>
        <m:sSub>
          <m:e>
            <m:r>
              <m:t>N</m:t>
            </m:r>
          </m:e>
          <m:sub>
            <m:r>
              <m:t>11</m:t>
            </m:r>
          </m:sub>
        </m:sSub>
      </m:oMath>
      <w:r>
        <w:t xml:space="preserve">) están afectadas por la aleatoriedad inherente a la selección de unidades en la muestra. Si la encuesta utiliza un diseño complejo (como estratificación o conglomerados), la variabilidad aumenta debido a los efectos de diseño. Este tipo de variabilidad se mide con los métodos clásicos de inferencia estadística en encuestas de hogares. En segundo lugar, está la variabilidad derivada del modelo multinomial. En esta instancia, la novedad radica en integrar estas incertidumbres por medio de una inferencia doble, usando los resultados bien conocidos de las esperanzas y varianzas condicionales.</w:t>
      </w:r>
    </w:p>
    <w:p>
      <w:pPr>
        <w:pStyle w:val="BodyText"/>
      </w:pPr>
      <w:r>
        <w:t xml:space="preserve">Si denotamos por</w:t>
      </w:r>
      <w:r>
        <w:t xml:space="preserve"> </w:t>
      </w:r>
      <m:oMath>
        <m:sSub>
          <m:e>
            <m:r>
              <m:t>π</m:t>
            </m:r>
          </m:e>
          <m:sub>
            <m:r>
              <m:t>k</m:t>
            </m:r>
          </m:sub>
        </m:sSub>
      </m:oMath>
      <w:r>
        <w:t xml:space="preserve"> </w:t>
      </w:r>
      <w:r>
        <w:t xml:space="preserve">la probabilidad de inclusión del elemento</w:t>
      </w:r>
      <w:r>
        <w:t xml:space="preserve"> </w:t>
      </w:r>
      <m:oMath>
        <m:r>
          <m:t>k</m:t>
        </m:r>
      </m:oMath>
      <w:r>
        <w:t xml:space="preserve"> </w:t>
      </w:r>
      <w:r>
        <w:t xml:space="preserve">en la muestra</w:t>
      </w:r>
      <w:r>
        <w:t xml:space="preserve"> </w:t>
      </w:r>
      <m:oMath>
        <m:sSub>
          <m:e>
            <m:r>
              <m:t>s</m:t>
            </m:r>
          </m:e>
          <m:sub>
            <m:r>
              <m:t>P</m:t>
            </m:r>
          </m:sub>
        </m:sSub>
      </m:oMath>
      <w:r>
        <w:t xml:space="preserve">, la cual está determinada por su selección probabilística, entonces el peso de muestreo del elemento</w:t>
      </w:r>
      <w:r>
        <w:t xml:space="preserve"> </w:t>
      </w:r>
      <m:oMath>
        <m:r>
          <m:t>k</m:t>
        </m:r>
      </m:oMath>
      <w:r>
        <w:t xml:space="preserve">-ésimo en la muestra P se define como</w:t>
      </w:r>
      <w:r>
        <w:t xml:space="preserve"> </w:t>
      </w:r>
      <m:oMath>
        <m:sSub>
          <m:e>
            <m:r>
              <m:t>w</m:t>
            </m:r>
          </m:e>
          <m:sub>
            <m:r>
              <m:t>k</m:t>
            </m:r>
          </m:sub>
        </m:sSub>
        <m:r>
          <m:rPr>
            <m:sty m:val="p"/>
          </m:rPr>
          <m:t>=</m:t>
        </m:r>
        <m:sSubSup>
          <m:e>
            <m:r>
              <m:t>π</m:t>
            </m:r>
          </m:e>
          <m:sub>
            <m:r>
              <m:t>k</m:t>
            </m:r>
          </m:sub>
          <m:sup>
            <m:r>
              <m:rPr>
                <m:sty m:val="p"/>
              </m:rPr>
              <m:t>−</m:t>
            </m:r>
            <m:r>
              <m:t>1</m:t>
            </m:r>
          </m:sup>
        </m:sSubSup>
      </m:oMath>
      <w:r>
        <w:t xml:space="preserve">. Este peso refleja la inversa de la probabilidad de inclusión y se utiliza para ajustar las estimaciones en función del diseño de muestreo. De manera similar, los pesos de muestreo se definirán para la muestra</w:t>
      </w:r>
      <w:r>
        <w:t xml:space="preserve"> </w:t>
      </w:r>
      <m:oMath>
        <m:sSub>
          <m:e>
            <m:r>
              <m:t>s</m:t>
            </m:r>
          </m:e>
          <m:sub>
            <m:r>
              <m:t>E</m:t>
            </m:r>
          </m:sub>
        </m:sSub>
      </m:oMath>
      <w:r>
        <w:t xml:space="preserve">. Para simplificar la notación, vincularemos la muestra correspondiente a través de los subíndices en las sumas. Por ejemplo, al referirnos a la muestra</w:t>
      </w:r>
      <w:r>
        <w:t xml:space="preserve"> </w:t>
      </w:r>
      <m:oMath>
        <m:sSub>
          <m:e>
            <m:r>
              <m:t>s</m:t>
            </m:r>
          </m:e>
          <m:sub>
            <m:r>
              <m:t>P</m:t>
            </m:r>
          </m:sub>
        </m:sSub>
      </m:oMath>
      <w:r>
        <w:t xml:space="preserve">, utilizaremos el subíndice</w:t>
      </w:r>
      <w:r>
        <w:t xml:space="preserve"> </w:t>
      </w:r>
      <m:oMath>
        <m:r>
          <m:t>P</m:t>
        </m:r>
      </m:oMath>
      <w:r>
        <w:t xml:space="preserve"> </w:t>
      </w:r>
      <w:r>
        <w:t xml:space="preserve">en las sumas, y para la muestra</w:t>
      </w:r>
      <w:r>
        <w:t xml:space="preserve"> </w:t>
      </w:r>
      <m:oMath>
        <m:sSub>
          <m:e>
            <m:r>
              <m:t>s</m:t>
            </m:r>
          </m:e>
          <m:sub>
            <m:r>
              <m:t>E</m:t>
            </m:r>
          </m:sub>
        </m:sSub>
      </m:oMath>
      <w:r>
        <w:t xml:space="preserve">, emplearemos el subíndice</w:t>
      </w:r>
      <w:r>
        <w:t xml:space="preserve"> </w:t>
      </w:r>
      <m:oMath>
        <m:r>
          <m:t>E</m:t>
        </m:r>
      </m:oMath>
      <w:r>
        <w:t xml:space="preserve">.</w:t>
      </w:r>
    </w:p>
    <w:p>
      <w:pPr>
        <w:pStyle w:val="BodyText"/>
      </w:pPr>
      <w:r>
        <w:t xml:space="preserve">Asumiendo que</w:t>
      </w:r>
      <w:r>
        <w:t xml:space="preserve"> </w:t>
      </w:r>
      <m:oMath>
        <m:sSub>
          <m:e>
            <m:r>
              <m:t>x</m:t>
            </m:r>
          </m:e>
          <m:sub>
            <m:r>
              <m:t>k</m:t>
            </m:r>
            <m:r>
              <m:rPr>
                <m:sty m:val="p"/>
              </m:rPr>
              <m:t>,</m:t>
            </m:r>
            <m:r>
              <m:t>11</m:t>
            </m:r>
          </m:sub>
        </m:sSub>
      </m:oMath>
      <w:r>
        <w:t xml:space="preserve"> </w:t>
      </w:r>
      <w:r>
        <w:t xml:space="preserve">representa una variable aleatoria dicotómica que toma el valor de uno si el individuo</w:t>
      </w:r>
      <w:r>
        <w:t xml:space="preserve"> </w:t>
      </w:r>
      <m:oMath>
        <m:r>
          <m:t>k</m:t>
        </m:r>
      </m:oMath>
      <w:r>
        <w:t xml:space="preserve"> </w:t>
      </w:r>
      <w:r>
        <w:t xml:space="preserve">fue encontrado tanto en la muestra como en el censo y, cero, en otro caso, entonces los estimadores de muestreo de</w:t>
      </w:r>
      <w:r>
        <w:t xml:space="preserve"> </w:t>
      </w:r>
      <m:oMath>
        <m:sSub>
          <m:e>
            <m:r>
              <m:t>N</m:t>
            </m:r>
          </m:e>
          <m:sub>
            <m:r>
              <m:rPr>
                <m:sty m:val="p"/>
              </m:rPr>
              <m:t>+</m:t>
            </m:r>
            <m:r>
              <m:t>1</m:t>
            </m:r>
          </m:sub>
        </m:sSub>
      </m:oMath>
      <w:r>
        <w:t xml:space="preserve"> </w:t>
      </w:r>
      <w:r>
        <w:t xml:space="preserve">y</w:t>
      </w:r>
      <w:r>
        <w:t xml:space="preserve"> </w:t>
      </w:r>
      <m:oMath>
        <m:sSub>
          <m:e>
            <m:r>
              <m:t>N</m:t>
            </m:r>
          </m:e>
          <m:sub>
            <m:r>
              <m:t>11</m:t>
            </m:r>
          </m:sub>
        </m:sSub>
      </m:oMath>
      <w:r>
        <w:t xml:space="preserve">, serán respectivamente:</w:t>
      </w:r>
    </w:p>
    <w:p>
      <w:pPr>
        <w:pStyle w:val="BodyText"/>
      </w:pPr>
      <m:oMathPara>
        <m:oMathParaPr>
          <m:jc m:val="center"/>
        </m:oMathParaPr>
        <m:oMath>
          <m:m>
            <m:mPr>
              <m:baseJc m:val="center"/>
              <m:plcHide m:val="on"/>
              <m:mcs>
                <m:mc>
                  <m:mcPr>
                    <m:mcJc m:val="right"/>
                    <m:count m:val="1"/>
                  </m:mcPr>
                </m:mc>
                <m:mc>
                  <m:mcPr>
                    <m:mcJc m:val="left"/>
                    <m:count m:val="1"/>
                  </m:mcPr>
                </m:mc>
              </m:mcs>
            </m:mPr>
            <m:mr>
              <m:e>
                <m:sSub>
                  <m:e>
                    <m:acc>
                      <m:accPr>
                        <m:chr m:val="̂"/>
                      </m:accPr>
                      <m:e>
                        <m:r>
                          <m:t>N</m:t>
                        </m:r>
                      </m:e>
                    </m:acc>
                  </m:e>
                  <m:sub>
                    <m:r>
                      <m:rPr>
                        <m:sty m:val="p"/>
                      </m:rPr>
                      <m:t>+</m:t>
                    </m:r>
                    <m:r>
                      <m:t>1</m:t>
                    </m:r>
                  </m:sub>
                </m:sSub>
              </m:e>
              <m:e>
                <m:r>
                  <m:rPr>
                    <m:sty m:val="p"/>
                  </m:rPr>
                  <m:t>=</m:t>
                </m:r>
                <m:nary>
                  <m:naryPr>
                    <m:chr m:val="∑"/>
                    <m:limLoc m:val="undOvr"/>
                    <m:subHide m:val="off"/>
                    <m:supHide m:val="on"/>
                  </m:naryPr>
                  <m:sub>
                    <m:r>
                      <m:t>k</m:t>
                    </m:r>
                    <m:r>
                      <m:rPr>
                        <m:sty m:val="p"/>
                      </m:rPr>
                      <m:t>∈</m:t>
                    </m:r>
                    <m:sSub>
                      <m:e>
                        <m:r>
                          <m:t>s</m:t>
                        </m:r>
                      </m:e>
                      <m:sub>
                        <m:r>
                          <m:t>P</m:t>
                        </m:r>
                      </m:sub>
                    </m:sSub>
                  </m:sub>
                  <m:sup>
                    <m:r>
                      <m:t>​</m:t>
                    </m:r>
                  </m:sup>
                  <m:e>
                    <m:sSub>
                      <m:e>
                        <m:r>
                          <m:t>w</m:t>
                        </m:r>
                      </m:e>
                      <m:sub>
                        <m:r>
                          <m:t>k</m:t>
                        </m:r>
                      </m:sub>
                    </m:sSub>
                  </m:e>
                </m:nary>
              </m:e>
            </m:mr>
            <m:mr>
              <m:e>
                <m:sSub>
                  <m:e>
                    <m:acc>
                      <m:accPr>
                        <m:chr m:val="̂"/>
                      </m:accPr>
                      <m:e>
                        <m:r>
                          <m:t>N</m:t>
                        </m:r>
                      </m:e>
                    </m:acc>
                  </m:e>
                  <m:sub>
                    <m:r>
                      <m:t>11</m:t>
                    </m:r>
                  </m:sub>
                </m:sSub>
              </m:e>
              <m:e>
                <m:r>
                  <m:rPr>
                    <m:sty m:val="p"/>
                  </m:rPr>
                  <m:t>=</m:t>
                </m:r>
                <m:nary>
                  <m:naryPr>
                    <m:chr m:val="∑"/>
                    <m:limLoc m:val="undOvr"/>
                    <m:subHide m:val="off"/>
                    <m:supHide m:val="on"/>
                  </m:naryPr>
                  <m:sub>
                    <m:r>
                      <m:t>k</m:t>
                    </m:r>
                    <m:r>
                      <m:rPr>
                        <m:sty m:val="p"/>
                      </m:rPr>
                      <m:t>∈</m:t>
                    </m:r>
                    <m:sSub>
                      <m:e>
                        <m:r>
                          <m:t>s</m:t>
                        </m:r>
                      </m:e>
                      <m:sub>
                        <m:r>
                          <m:t>P</m:t>
                        </m:r>
                      </m:sub>
                    </m:sSub>
                  </m:sub>
                  <m:sup>
                    <m:r>
                      <m:t>​</m:t>
                    </m:r>
                  </m:sup>
                  <m:e>
                    <m:sSub>
                      <m:e>
                        <m:r>
                          <m:t>w</m:t>
                        </m:r>
                      </m:e>
                      <m:sub>
                        <m:r>
                          <m:t>k</m:t>
                        </m:r>
                      </m:sub>
                    </m:sSub>
                  </m:e>
                </m:nary>
                <m:r>
                  <m:t> </m:t>
                </m:r>
                <m:sSub>
                  <m:e>
                    <m:r>
                      <m:t>x</m:t>
                    </m:r>
                  </m:e>
                  <m:sub>
                    <m:r>
                      <m:t>k</m:t>
                    </m:r>
                    <m:r>
                      <m:rPr>
                        <m:sty m:val="p"/>
                      </m:rPr>
                      <m:t>,</m:t>
                    </m:r>
                    <m:r>
                      <m:t>11</m:t>
                    </m:r>
                  </m:sub>
                </m:sSub>
              </m:e>
            </m:mr>
          </m:m>
        </m:oMath>
      </m:oMathPara>
    </w:p>
    <w:p>
      <w:pPr>
        <w:pStyle w:val="FirstParagraph"/>
      </w:pPr>
      <w:r>
        <w:t xml:space="preserve">Asimismo, si</w:t>
      </w:r>
      <w:r>
        <w:t xml:space="preserve"> </w:t>
      </w:r>
      <m:oMath>
        <m:sSub>
          <m:e>
            <m:r>
              <m:t>z</m:t>
            </m:r>
          </m:e>
          <m:sub>
            <m:r>
              <m:t>k</m:t>
            </m:r>
          </m:sub>
        </m:sSub>
      </m:oMath>
      <w:r>
        <w:t xml:space="preserve"> </w:t>
      </w:r>
      <w:r>
        <w:t xml:space="preserve">representa una variable aleatoria dicotómica que toma el valor de uno si el individuo</w:t>
      </w:r>
      <w:r>
        <w:t xml:space="preserve"> </w:t>
      </w:r>
      <m:oMath>
        <m:r>
          <m:t>k</m:t>
        </m:r>
      </m:oMath>
      <w:r>
        <w:t xml:space="preserve"> </w:t>
      </w:r>
      <w:r>
        <w:t xml:space="preserve">fue correctamente enumerado en el censo y, cero, en otro caso, entonces el estimador de muestreo de</w:t>
      </w:r>
      <w:r>
        <w:t xml:space="preserve"> </w:t>
      </w:r>
      <m:oMath>
        <m:sSub>
          <m:e>
            <m:r>
              <m:t>N</m:t>
            </m:r>
          </m:e>
          <m:sub>
            <m:r>
              <m:t>1</m:t>
            </m:r>
            <m:r>
              <m:rPr>
                <m:sty m:val="p"/>
              </m:rPr>
              <m:t>+</m:t>
            </m:r>
          </m:sub>
        </m:sSub>
      </m:oMath>
      <w:r>
        <w:t xml:space="preserve"> </w:t>
      </w:r>
      <w:r>
        <w:t xml:space="preserve">será:</w:t>
      </w:r>
    </w:p>
    <w:p>
      <w:pPr>
        <w:pStyle w:val="BodyText"/>
      </w:pPr>
      <m:oMathPara>
        <m:oMathParaPr>
          <m:jc m:val="center"/>
        </m:oMathParaPr>
        <m:oMath>
          <m:sSub>
            <m:e>
              <m:acc>
                <m:accPr>
                  <m:chr m:val="̂"/>
                </m:accPr>
                <m:e>
                  <m:r>
                    <m:t>N</m:t>
                  </m:r>
                </m:e>
              </m:acc>
            </m:e>
            <m:sub>
              <m:r>
                <m:t>1</m:t>
              </m:r>
              <m:r>
                <m:rPr>
                  <m:sty m:val="p"/>
                </m:rPr>
                <m:t>+</m:t>
              </m:r>
            </m:sub>
          </m:sSub>
          <m:r>
            <m:rPr>
              <m:sty m:val="p"/>
            </m:rPr>
            <m:t>=</m:t>
          </m:r>
          <m:sSubSup>
            <m:e>
              <m:r>
                <m:t>N</m:t>
              </m:r>
            </m:e>
            <m:sub>
              <m:r>
                <m:t>1</m:t>
              </m:r>
              <m:r>
                <m:rPr>
                  <m:sty m:val="p"/>
                </m:rPr>
                <m:t>+</m:t>
              </m:r>
            </m:sub>
            <m:sup>
              <m:r>
                <m:t>0</m:t>
              </m:r>
            </m:sup>
          </m:sSubSup>
          <m:r>
            <m:rPr>
              <m:sty m:val="p"/>
            </m:rPr>
            <m:t>−</m:t>
          </m:r>
          <m:nary>
            <m:naryPr>
              <m:chr m:val="∑"/>
              <m:limLoc m:val="undOvr"/>
              <m:subHide m:val="off"/>
              <m:supHide m:val="on"/>
            </m:naryPr>
            <m:sub>
              <m:r>
                <m:t>k</m:t>
              </m:r>
              <m:r>
                <m:rPr>
                  <m:sty m:val="p"/>
                </m:rPr>
                <m:t>∈</m:t>
              </m:r>
              <m:sSub>
                <m:e>
                  <m:r>
                    <m:t>s</m:t>
                  </m:r>
                </m:e>
                <m:sub>
                  <m:r>
                    <m:t>E</m:t>
                  </m:r>
                </m:sub>
              </m:sSub>
            </m:sub>
            <m:sup>
              <m:r>
                <m:t>​</m:t>
              </m:r>
            </m:sup>
            <m:e>
              <m:sSub>
                <m:e>
                  <m:r>
                    <m:t>w</m:t>
                  </m:r>
                </m:e>
                <m:sub>
                  <m:r>
                    <m:t>k</m:t>
                  </m:r>
                </m:sub>
              </m:sSub>
            </m:e>
          </m:nary>
          <m:d>
            <m:dPr>
              <m:begChr m:val="("/>
              <m:sepChr m:val=""/>
              <m:endChr m:val=")"/>
              <m:grow/>
            </m:dPr>
            <m:e>
              <m:r>
                <m:t>1</m:t>
              </m:r>
              <m:r>
                <m:rPr>
                  <m:sty m:val="p"/>
                </m:rPr>
                <m:t>−</m:t>
              </m:r>
              <m:r>
                <m:t> </m:t>
              </m:r>
              <m:sSub>
                <m:e>
                  <m:r>
                    <m:t>z</m:t>
                  </m:r>
                </m:e>
                <m:sub>
                  <m:r>
                    <m:t>k</m:t>
                  </m:r>
                </m:sub>
              </m:sSub>
            </m:e>
          </m:d>
        </m:oMath>
      </m:oMathPara>
    </w:p>
    <w:p>
      <w:pPr>
        <w:pStyle w:val="FirstParagraph"/>
      </w:pPr>
      <w:r>
        <w:t xml:space="preserve">En donde</w:t>
      </w:r>
      <w:r>
        <w:t xml:space="preserve"> </w:t>
      </w:r>
      <m:oMath>
        <m:sSubSup>
          <m:e>
            <m:r>
              <m:t>N</m:t>
            </m:r>
          </m:e>
          <m:sub>
            <m:r>
              <m:t>1</m:t>
            </m:r>
            <m:r>
              <m:rPr>
                <m:sty m:val="p"/>
              </m:rPr>
              <m:t>+</m:t>
            </m:r>
          </m:sub>
          <m:sup>
            <m:r>
              <m:t>0</m:t>
            </m:r>
          </m:sup>
        </m:sSubSup>
      </m:oMath>
      <w:r>
        <w:t xml:space="preserve"> </w:t>
      </w:r>
      <w:r>
        <w:t xml:space="preserve">denota el número de registros censales, el cual difiere del conteo de personas en el censo, y puede representar el conteo no corregido de personas en el censo. Esta cifra debe basarse exclusivamente en los datos recopilados durante el operativo censal, sin incluir imputaciones, proyecciones ni ningún otro tipo de ajustes estadísticos. Esto garantiza que los resultados reflejen fielmente la información obtenida en el campo. Para los anteriores estimadores, es claro que</w:t>
      </w:r>
      <w:r>
        <w:t xml:space="preserve"> </w:t>
      </w:r>
      <m:oMath>
        <m:sSub>
          <m:e>
            <m:r>
              <m:t>x</m:t>
            </m:r>
          </m:e>
          <m:sub>
            <m:r>
              <m:t>k</m:t>
            </m:r>
            <m:r>
              <m:rPr>
                <m:sty m:val="p"/>
              </m:rPr>
              <m:t>,</m:t>
            </m:r>
            <m:r>
              <m:t>11</m:t>
            </m:r>
          </m:sub>
        </m:sSub>
      </m:oMath>
      <w:r>
        <w:t xml:space="preserve"> </w:t>
      </w:r>
      <w:r>
        <w:t xml:space="preserve">es una variable aletaoria que se define en la muestra</w:t>
      </w:r>
      <w:r>
        <w:t xml:space="preserve"> </w:t>
      </w:r>
      <m:oMath>
        <m:sSub>
          <m:e>
            <m:r>
              <m:t>s</m:t>
            </m:r>
          </m:e>
          <m:sub>
            <m:r>
              <m:t>P</m:t>
            </m:r>
          </m:sub>
        </m:sSub>
      </m:oMath>
      <w:r>
        <w:t xml:space="preserve">, mientras que</w:t>
      </w:r>
      <w:r>
        <w:t xml:space="preserve"> </w:t>
      </w:r>
      <m:oMath>
        <m:sSub>
          <m:e>
            <m:r>
              <m:t>z</m:t>
            </m:r>
          </m:e>
          <m:sub>
            <m:r>
              <m:t>k</m:t>
            </m:r>
          </m:sub>
        </m:sSub>
      </m:oMath>
      <w:r>
        <w:t xml:space="preserve"> </w:t>
      </w:r>
      <w:r>
        <w:t xml:space="preserve">es una variable aleatoria que se define en la muestra</w:t>
      </w:r>
      <w:r>
        <w:t xml:space="preserve"> </w:t>
      </w:r>
      <m:oMath>
        <m:sSub>
          <m:e>
            <m:r>
              <m:t>s</m:t>
            </m:r>
          </m:e>
          <m:sub>
            <m:r>
              <m:t>E</m:t>
            </m:r>
          </m:sub>
        </m:sSub>
      </m:oMath>
      <w:r>
        <w:t xml:space="preserve">. Por otro lado,</w:t>
      </w:r>
      <w:r>
        <w:t xml:space="preserve"> </w:t>
      </w:r>
      <w:r>
        <w:t xml:space="preserve">Bureau (</w:t>
      </w:r>
      <w:hyperlink w:anchor="ref-USCensusBureau_2022">
        <w:r>
          <w:rPr>
            <w:rStyle w:val="Hyperlink"/>
          </w:rPr>
          <w:t xml:space="preserve">2022</w:t>
        </w:r>
      </w:hyperlink>
      <w:r>
        <w:t xml:space="preserve">)</w:t>
      </w:r>
      <w:r>
        <w:t xml:space="preserve"> </w:t>
      </w:r>
      <w:r>
        <w:t xml:space="preserve">propone un estimador directo alternativo para</w:t>
      </w:r>
      <w:r>
        <w:t xml:space="preserve"> </w:t>
      </w:r>
      <m:oMath>
        <m:sSub>
          <m:e>
            <m:r>
              <m:t>N</m:t>
            </m:r>
          </m:e>
          <m:sub>
            <m:r>
              <m:t>1</m:t>
            </m:r>
            <m:r>
              <m:rPr>
                <m:sty m:val="p"/>
              </m:rPr>
              <m:t>+</m:t>
            </m:r>
          </m:sub>
        </m:sSub>
      </m:oMath>
      <w:r>
        <w:t xml:space="preserve">, que se define a partir de la muestra E, y que corresponde a un conteo ponderado de enumeraciones correctas. Este estimador toma la siguiente forma:</w:t>
      </w:r>
    </w:p>
    <w:p>
      <w:pPr>
        <w:pStyle w:val="BodyText"/>
      </w:pPr>
      <m:oMathPara>
        <m:oMathParaPr>
          <m:jc m:val="center"/>
        </m:oMathParaPr>
        <m:oMath>
          <m:sSub>
            <m:e>
              <m:acc>
                <m:accPr>
                  <m:chr m:val="̂"/>
                </m:accPr>
                <m:e>
                  <m:r>
                    <m:t>N</m:t>
                  </m:r>
                </m:e>
              </m:acc>
            </m:e>
            <m:sub>
              <m:r>
                <m:t>1</m:t>
              </m:r>
              <m:r>
                <m:rPr>
                  <m:sty m:val="p"/>
                </m:rPr>
                <m:t>+</m:t>
              </m:r>
            </m:sub>
          </m:sSub>
          <m:r>
            <m:rPr>
              <m:sty m:val="p"/>
            </m:rPr>
            <m:t>=</m:t>
          </m:r>
          <m:nary>
            <m:naryPr>
              <m:chr m:val="∑"/>
              <m:limLoc m:val="undOvr"/>
              <m:subHide m:val="off"/>
              <m:supHide m:val="on"/>
            </m:naryPr>
            <m:sub>
              <m:r>
                <m:t>k</m:t>
              </m:r>
              <m:r>
                <m:rPr>
                  <m:sty m:val="p"/>
                </m:rPr>
                <m:t>∈</m:t>
              </m:r>
              <m:sSub>
                <m:e>
                  <m:r>
                    <m:t>s</m:t>
                  </m:r>
                </m:e>
                <m:sub>
                  <m:r>
                    <m:t>E</m:t>
                  </m:r>
                </m:sub>
              </m:sSub>
            </m:sub>
            <m:sup>
              <m:r>
                <m:t>​</m:t>
              </m:r>
            </m:sup>
            <m:e>
              <m:sSub>
                <m:e>
                  <m:r>
                    <m:t>w</m:t>
                  </m:r>
                </m:e>
                <m:sub>
                  <m:r>
                    <m:t>k</m:t>
                  </m:r>
                </m:sub>
              </m:sSub>
            </m:e>
          </m:nary>
          <m:r>
            <m:t> </m:t>
          </m:r>
          <m:sSub>
            <m:e>
              <m:r>
                <m:t>z</m:t>
              </m:r>
            </m:e>
            <m:sub>
              <m:r>
                <m:t>k</m:t>
              </m:r>
            </m:sub>
          </m:sSub>
        </m:oMath>
      </m:oMathPara>
    </w:p>
    <w:p>
      <w:pPr>
        <w:pStyle w:val="FirstParagraph"/>
      </w:pPr>
      <w:r>
        <w:t xml:space="preserve">Recordando que el estimador del modelo para</w:t>
      </w:r>
      <w:r>
        <w:t xml:space="preserve"> </w:t>
      </w:r>
      <m:oMath>
        <m:r>
          <m:t>N</m:t>
        </m:r>
      </m:oMath>
      <w:r>
        <w:t xml:space="preserve"> </w:t>
      </w:r>
      <w:r>
        <w:t xml:space="preserve">es</w:t>
      </w:r>
      <w:r>
        <w:t xml:space="preserve"> </w:t>
      </w:r>
      <m:oMath>
        <m:acc>
          <m:accPr>
            <m:chr m:val="̃"/>
          </m:accPr>
          <m:e>
            <m:r>
              <m:t>N</m:t>
            </m:r>
          </m:e>
        </m:acc>
        <m:r>
          <m:rPr>
            <m:sty m:val="p"/>
          </m:rPr>
          <m:t>=</m:t>
        </m:r>
        <m:f>
          <m:fPr>
            <m:type m:val="bar"/>
          </m:fPr>
          <m:num>
            <m:sSub>
              <m:e>
                <m:r>
                  <m:t>N</m:t>
                </m:r>
              </m:e>
              <m:sub>
                <m:r>
                  <m:t>1</m:t>
                </m:r>
                <m:r>
                  <m:rPr>
                    <m:sty m:val="p"/>
                  </m:rPr>
                  <m:t>+</m:t>
                </m:r>
              </m:sub>
            </m:sSub>
            <m:r>
              <m:rPr>
                <m:sty m:val="p"/>
              </m:rPr>
              <m:t>⋅</m:t>
            </m:r>
            <m:sSub>
              <m:e>
                <m:r>
                  <m:t>N</m:t>
                </m:r>
              </m:e>
              <m:sub>
                <m:r>
                  <m:rPr>
                    <m:sty m:val="p"/>
                  </m:rPr>
                  <m:t>+</m:t>
                </m:r>
                <m:r>
                  <m:t>1</m:t>
                </m:r>
              </m:sub>
            </m:sSub>
          </m:num>
          <m:den>
            <m:sSub>
              <m:e>
                <m:r>
                  <m:t>N</m:t>
                </m:r>
              </m:e>
              <m:sub>
                <m:r>
                  <m:t>11</m:t>
                </m:r>
              </m:sub>
            </m:sSub>
          </m:den>
        </m:f>
      </m:oMath>
      <w:r>
        <w:t xml:space="preserve">; entonces, su estimador insesgado bajo el diseño de muestreo se encuentra reemplazando</w:t>
      </w:r>
      <w:r>
        <w:t xml:space="preserve"> </w:t>
      </w:r>
      <m:oMath>
        <m:sSub>
          <m:e>
            <m:r>
              <m:t>N</m:t>
            </m:r>
          </m:e>
          <m:sub>
            <m:r>
              <m:t>1</m:t>
            </m:r>
            <m:r>
              <m:rPr>
                <m:sty m:val="p"/>
              </m:rPr>
              <m:t>+</m:t>
            </m:r>
          </m:sub>
        </m:sSub>
      </m:oMath>
      <w:r>
        <w:t xml:space="preserve">,</w:t>
      </w:r>
      <w:r>
        <w:t xml:space="preserve"> </w:t>
      </w:r>
      <m:oMath>
        <m:sSub>
          <m:e>
            <m:r>
              <m:t>N</m:t>
            </m:r>
          </m:e>
          <m:sub>
            <m:r>
              <m:rPr>
                <m:sty m:val="p"/>
              </m:rPr>
              <m:t>+</m:t>
            </m:r>
            <m:r>
              <m:t>1</m:t>
            </m:r>
          </m:sub>
        </m:sSub>
      </m:oMath>
      <w:r>
        <w:t xml:space="preserve"> </w:t>
      </w:r>
      <w:r>
        <w:t xml:space="preserve">y</w:t>
      </w:r>
      <w:r>
        <w:t xml:space="preserve"> </w:t>
      </w:r>
      <m:oMath>
        <m:sSub>
          <m:e>
            <m:r>
              <m:t>N</m:t>
            </m:r>
          </m:e>
          <m:sub>
            <m:r>
              <m:t>11</m:t>
            </m:r>
          </m:sub>
        </m:sSub>
      </m:oMath>
      <w:r>
        <w:t xml:space="preserve"> </w:t>
      </w:r>
      <w:r>
        <w:t xml:space="preserve">por sus respectivos estimadores insesgados en la muestra. Por consiguiente, se tiene que el estimador de muestreo del tamaño poblacional</w:t>
      </w:r>
      <w:r>
        <w:t xml:space="preserve"> </w:t>
      </w:r>
      <m:oMath>
        <m:r>
          <m:t>N</m:t>
        </m:r>
      </m:oMath>
      <w:r>
        <w:t xml:space="preserve"> </w:t>
      </w:r>
      <w:r>
        <w:t xml:space="preserve">tomará la siguiente forma:</w:t>
      </w:r>
    </w:p>
    <w:p>
      <w:pPr>
        <w:pStyle w:val="BodyText"/>
      </w:pPr>
      <m:oMathPara>
        <m:oMathParaPr>
          <m:jc m:val="center"/>
        </m:oMathParaPr>
        <m:oMath>
          <m:sSub>
            <m:e>
              <m:acc>
                <m:accPr>
                  <m:chr m:val="̂"/>
                </m:accPr>
                <m:e>
                  <m:r>
                    <m:t>N</m:t>
                  </m:r>
                </m:e>
              </m:acc>
            </m:e>
            <m:sub>
              <m:r>
                <m:rPr>
                  <m:sty m:val="p"/>
                </m:rPr>
                <m:t>+</m:t>
              </m:r>
              <m:r>
                <m:rPr>
                  <m:sty m:val="p"/>
                </m:rPr>
                <m:t>+</m:t>
              </m:r>
            </m:sub>
          </m:sSub>
          <m:r>
            <m:rPr>
              <m:sty m:val="p"/>
            </m:rPr>
            <m:t>=</m:t>
          </m:r>
          <m:acc>
            <m:accPr>
              <m:chr m:val="̂"/>
            </m:accPr>
            <m:e>
              <m:r>
                <m:t>N</m:t>
              </m:r>
            </m:e>
          </m:acc>
          <m:r>
            <m:rPr>
              <m:sty m:val="p"/>
            </m:rPr>
            <m:t>=</m:t>
          </m:r>
          <m:f>
            <m:fPr>
              <m:type m:val="bar"/>
            </m:fPr>
            <m:num>
              <m:sSub>
                <m:e>
                  <m:acc>
                    <m:accPr>
                      <m:chr m:val="̂"/>
                    </m:accPr>
                    <m:e>
                      <m:r>
                        <m:t>N</m:t>
                      </m:r>
                    </m:e>
                  </m:acc>
                </m:e>
                <m:sub>
                  <m:r>
                    <m:t>1</m:t>
                  </m:r>
                  <m:r>
                    <m:rPr>
                      <m:sty m:val="p"/>
                    </m:rPr>
                    <m:t>+</m:t>
                  </m:r>
                </m:sub>
              </m:sSub>
              <m:r>
                <m:rPr>
                  <m:sty m:val="p"/>
                </m:rPr>
                <m:t>⋅</m:t>
              </m:r>
              <m:sSub>
                <m:e>
                  <m:acc>
                    <m:accPr>
                      <m:chr m:val="̂"/>
                    </m:accPr>
                    <m:e>
                      <m:r>
                        <m:t>N</m:t>
                      </m:r>
                    </m:e>
                  </m:acc>
                </m:e>
                <m:sub>
                  <m:r>
                    <m:rPr>
                      <m:sty m:val="p"/>
                    </m:rPr>
                    <m:t>+</m:t>
                  </m:r>
                  <m:r>
                    <m:t>1</m:t>
                  </m:r>
                </m:sub>
              </m:sSub>
            </m:num>
            <m:den>
              <m:sSub>
                <m:e>
                  <m:acc>
                    <m:accPr>
                      <m:chr m:val="̂"/>
                    </m:accPr>
                    <m:e>
                      <m:r>
                        <m:t>N</m:t>
                      </m:r>
                    </m:e>
                  </m:acc>
                </m:e>
                <m:sub>
                  <m:r>
                    <m:t>11</m:t>
                  </m:r>
                </m:sub>
              </m:sSub>
            </m:den>
          </m:f>
        </m:oMath>
      </m:oMathPara>
    </w:p>
    <w:p>
      <w:pPr>
        <w:pStyle w:val="FirstParagraph"/>
      </w:pPr>
      <w:r>
        <w:t xml:space="preserve">Nótese que los estimadores de muestreo para</w:t>
      </w:r>
      <w:r>
        <w:t xml:space="preserve"> </w:t>
      </w:r>
      <m:oMath>
        <m:sSub>
          <m:e>
            <m:r>
              <m:t>N</m:t>
            </m:r>
          </m:e>
          <m:sub>
            <m:r>
              <m:t>12</m:t>
            </m:r>
          </m:sub>
        </m:sSub>
      </m:oMath>
      <w:r>
        <w:t xml:space="preserve"> </w:t>
      </w:r>
      <w:r>
        <w:t xml:space="preserve">y</w:t>
      </w:r>
      <w:r>
        <w:t xml:space="preserve"> </w:t>
      </w:r>
      <m:oMath>
        <m:sSub>
          <m:e>
            <m:r>
              <m:t>N</m:t>
            </m:r>
          </m:e>
          <m:sub>
            <m:r>
              <m:t>21</m:t>
            </m:r>
          </m:sub>
        </m:sSub>
      </m:oMath>
      <w:r>
        <w:t xml:space="preserve"> </w:t>
      </w:r>
      <w:r>
        <w:t xml:space="preserve">toman la siguiente forma:</w:t>
      </w:r>
    </w:p>
    <w:p>
      <w:pPr>
        <w:pStyle w:val="BodyText"/>
      </w:pPr>
      <m:oMathPara>
        <m:oMathParaPr>
          <m:jc m:val="center"/>
        </m:oMathParaPr>
        <m:oMath>
          <m:m>
            <m:mPr>
              <m:baseJc m:val="center"/>
              <m:plcHide m:val="on"/>
              <m:mcs>
                <m:mc>
                  <m:mcPr>
                    <m:mcJc m:val="right"/>
                    <m:count m:val="1"/>
                  </m:mcPr>
                </m:mc>
                <m:mc>
                  <m:mcPr>
                    <m:mcJc m:val="left"/>
                    <m:count m:val="1"/>
                  </m:mcPr>
                </m:mc>
              </m:mcs>
            </m:mPr>
            <m:mr>
              <m:e>
                <m:sSub>
                  <m:e>
                    <m:acc>
                      <m:accPr>
                        <m:chr m:val="̂"/>
                      </m:accPr>
                      <m:e>
                        <m:r>
                          <m:t>N</m:t>
                        </m:r>
                      </m:e>
                    </m:acc>
                  </m:e>
                  <m:sub>
                    <m:r>
                      <m:t>12</m:t>
                    </m:r>
                  </m:sub>
                </m:sSub>
              </m:e>
              <m:e>
                <m:r>
                  <m:rPr>
                    <m:sty m:val="p"/>
                  </m:rPr>
                  <m:t>=</m:t>
                </m:r>
                <m:sSub>
                  <m:e>
                    <m:acc>
                      <m:accPr>
                        <m:chr m:val="̂"/>
                      </m:accPr>
                      <m:e>
                        <m:r>
                          <m:t>N</m:t>
                        </m:r>
                      </m:e>
                    </m:acc>
                  </m:e>
                  <m:sub>
                    <m:r>
                      <m:t>1</m:t>
                    </m:r>
                    <m:r>
                      <m:rPr>
                        <m:sty m:val="p"/>
                      </m:rPr>
                      <m:t>+</m:t>
                    </m:r>
                  </m:sub>
                </m:sSub>
                <m:r>
                  <m:rPr>
                    <m:sty m:val="p"/>
                  </m:rPr>
                  <m:t>−</m:t>
                </m:r>
                <m:sSub>
                  <m:e>
                    <m:acc>
                      <m:accPr>
                        <m:chr m:val="̂"/>
                      </m:accPr>
                      <m:e>
                        <m:r>
                          <m:t>N</m:t>
                        </m:r>
                      </m:e>
                    </m:acc>
                  </m:e>
                  <m:sub>
                    <m:r>
                      <m:t>11</m:t>
                    </m:r>
                  </m:sub>
                </m:sSub>
              </m:e>
            </m:mr>
            <m:mr>
              <m:e>
                <m:sSub>
                  <m:e>
                    <m:acc>
                      <m:accPr>
                        <m:chr m:val="̂"/>
                      </m:accPr>
                      <m:e>
                        <m:r>
                          <m:t>N</m:t>
                        </m:r>
                      </m:e>
                    </m:acc>
                  </m:e>
                  <m:sub>
                    <m:r>
                      <m:t>21</m:t>
                    </m:r>
                  </m:sub>
                </m:sSub>
              </m:e>
              <m:e>
                <m:r>
                  <m:rPr>
                    <m:sty m:val="p"/>
                  </m:rPr>
                  <m:t>=</m:t>
                </m:r>
                <m:sSub>
                  <m:e>
                    <m:acc>
                      <m:accPr>
                        <m:chr m:val="̂"/>
                      </m:accPr>
                      <m:e>
                        <m:r>
                          <m:t>N</m:t>
                        </m:r>
                      </m:e>
                    </m:acc>
                  </m:e>
                  <m:sub>
                    <m:r>
                      <m:rPr>
                        <m:sty m:val="p"/>
                      </m:rPr>
                      <m:t>+</m:t>
                    </m:r>
                    <m:r>
                      <m:t>1</m:t>
                    </m:r>
                  </m:sub>
                </m:sSub>
                <m:r>
                  <m:rPr>
                    <m:sty m:val="p"/>
                  </m:rPr>
                  <m:t>−</m:t>
                </m:r>
                <m:sSub>
                  <m:e>
                    <m:acc>
                      <m:accPr>
                        <m:chr m:val="̂"/>
                      </m:accPr>
                      <m:e>
                        <m:r>
                          <m:t>N</m:t>
                        </m:r>
                      </m:e>
                    </m:acc>
                  </m:e>
                  <m:sub>
                    <m:r>
                      <m:t>11</m:t>
                    </m:r>
                  </m:sub>
                </m:sSub>
              </m:e>
            </m:mr>
          </m:m>
        </m:oMath>
      </m:oMathPara>
    </w:p>
    <w:p>
      <w:pPr>
        <w:pStyle w:val="FirstParagraph"/>
      </w:pPr>
      <w:r>
        <w:t xml:space="preserve">La existencia de individuos que no fueron capturados en ninguno de los dos listados representa un desafío significativo, ya que su número solo puede ser estimado indirectamente a partir de la superposición observada entre la encuesta y el censo. Por otro lado,</w:t>
      </w:r>
      <w:r>
        <w:t xml:space="preserve"> </w:t>
      </w:r>
      <w:r>
        <w:t xml:space="preserve">Wolter (</w:t>
      </w:r>
      <w:hyperlink w:anchor="ref-wolter1986coverage">
        <w:r>
          <w:rPr>
            <w:rStyle w:val="Hyperlink"/>
          </w:rPr>
          <w:t xml:space="preserve">1986</w:t>
        </w:r>
      </w:hyperlink>
      <w:r>
        <w:t xml:space="preserve">)</w:t>
      </w:r>
      <w:r>
        <w:t xml:space="preserve"> </w:t>
      </w:r>
      <w:r>
        <w:t xml:space="preserve">establece las condiciones sobre las cuales estos estimadores son insesgados y además propone el siguiente estimador aproximadamente insesgado de su varianza:</w:t>
      </w:r>
    </w:p>
    <w:p>
      <w:pPr>
        <w:pStyle w:val="BodyText"/>
      </w:pPr>
      <m:oMathPara>
        <m:oMathParaPr>
          <m:jc m:val="center"/>
        </m:oMathParaPr>
        <m:oMath>
          <m:acc>
            <m:accPr>
              <m:chr m:val="̃"/>
            </m:accPr>
            <m:e>
              <m:r>
                <m:t>V</m:t>
              </m:r>
            </m:e>
          </m:acc>
          <m:d>
            <m:dPr>
              <m:begChr m:val="("/>
              <m:sepChr m:val=""/>
              <m:endChr m:val=")"/>
              <m:grow/>
            </m:dPr>
            <m:e>
              <m:acc>
                <m:accPr>
                  <m:chr m:val="̂"/>
                </m:accPr>
                <m:e>
                  <m:r>
                    <m:t>N</m:t>
                  </m:r>
                </m:e>
              </m:acc>
            </m:e>
          </m:d>
          <m:r>
            <m:rPr>
              <m:sty m:val="p"/>
            </m:rPr>
            <m:t>=</m:t>
          </m:r>
          <m:sSub>
            <m:e>
              <m:acc>
                <m:accPr>
                  <m:chr m:val="̃"/>
                </m:accPr>
                <m:e>
                  <m:r>
                    <m:t>V</m:t>
                  </m:r>
                </m:e>
              </m:acc>
            </m:e>
            <m:sub>
              <m:r>
                <m:t>m</m:t>
              </m:r>
            </m:sub>
          </m:sSub>
          <m:d>
            <m:dPr>
              <m:begChr m:val="("/>
              <m:sepChr m:val=""/>
              <m:endChr m:val=")"/>
              <m:grow/>
            </m:dPr>
            <m:e>
              <m:acc>
                <m:accPr>
                  <m:chr m:val="̃"/>
                </m:accPr>
                <m:e>
                  <m:r>
                    <m:t>N</m:t>
                  </m:r>
                </m:e>
              </m:acc>
            </m:e>
          </m:d>
          <m:r>
            <m:rPr>
              <m:sty m:val="p"/>
            </m:rPr>
            <m:t>+</m:t>
          </m:r>
          <m:sSub>
            <m:e>
              <m:acc>
                <m:accPr>
                  <m:chr m:val="̃"/>
                </m:accPr>
                <m:e>
                  <m:r>
                    <m:t>V</m:t>
                  </m:r>
                </m:e>
              </m:acc>
            </m:e>
            <m:sub>
              <m:r>
                <m:t>p</m:t>
              </m:r>
            </m:sub>
          </m:sSub>
          <m:d>
            <m:dPr>
              <m:begChr m:val="("/>
              <m:sepChr m:val=""/>
              <m:endChr m:val=")"/>
              <m:grow/>
            </m:dPr>
            <m:e>
              <m:acc>
                <m:accPr>
                  <m:chr m:val="̂"/>
                </m:accPr>
                <m:e>
                  <m:r>
                    <m:t>N</m:t>
                  </m:r>
                </m:e>
              </m:acc>
            </m:e>
          </m:d>
        </m:oMath>
      </m:oMathPara>
    </w:p>
    <w:p>
      <w:pPr>
        <w:pStyle w:val="FirstParagraph"/>
      </w:pPr>
      <w:r>
        <w:t xml:space="preserve">En donde</w:t>
      </w:r>
      <w:r>
        <w:t xml:space="preserve"> </w:t>
      </w:r>
      <m:oMath>
        <m:sSub>
          <m:e>
            <m:acc>
              <m:accPr>
                <m:chr m:val="̃"/>
              </m:accPr>
              <m:e>
                <m:r>
                  <m:t>V</m:t>
                </m:r>
              </m:e>
            </m:acc>
          </m:e>
          <m:sub>
            <m:r>
              <m:t>m</m:t>
            </m:r>
          </m:sub>
        </m:sSub>
        <m:d>
          <m:dPr>
            <m:begChr m:val="("/>
            <m:sepChr m:val=""/>
            <m:endChr m:val=")"/>
            <m:grow/>
          </m:dPr>
          <m:e>
            <m:acc>
              <m:accPr>
                <m:chr m:val="̃"/>
              </m:accPr>
              <m:e>
                <m:r>
                  <m:t>N</m:t>
                </m:r>
              </m:e>
            </m:acc>
          </m:e>
        </m:d>
      </m:oMath>
      <w:r>
        <w:t xml:space="preserve"> </w:t>
      </w:r>
      <w:r>
        <w:t xml:space="preserve">es el estimador de la varianza de</w:t>
      </w:r>
      <w:r>
        <w:t xml:space="preserve"> </w:t>
      </w:r>
      <m:oMath>
        <m:acc>
          <m:accPr>
            <m:chr m:val="̃"/>
          </m:accPr>
          <m:e>
            <m:r>
              <m:t>N</m:t>
            </m:r>
          </m:e>
        </m:acc>
      </m:oMath>
      <w:r>
        <w:t xml:space="preserve"> </w:t>
      </w:r>
      <w:r>
        <w:t xml:space="preserve">bajo el modelo multinomial, que usa las contrapartes muestrales en lugar de las poblacionales, de la siguiente forma:</w:t>
      </w:r>
    </w:p>
    <w:p>
      <w:pPr>
        <w:pStyle w:val="BodyText"/>
      </w:pPr>
      <m:oMathPara>
        <m:oMathParaPr>
          <m:jc m:val="center"/>
        </m:oMathParaPr>
        <m:oMath>
          <m:sSub>
            <m:e>
              <m:acc>
                <m:accPr>
                  <m:chr m:val="̃"/>
                </m:accPr>
                <m:e>
                  <m:r>
                    <m:t>V</m:t>
                  </m:r>
                </m:e>
              </m:acc>
            </m:e>
            <m:sub>
              <m:r>
                <m:t>m</m:t>
              </m:r>
            </m:sub>
          </m:sSub>
          <m:d>
            <m:dPr>
              <m:begChr m:val="("/>
              <m:sepChr m:val=""/>
              <m:endChr m:val=")"/>
              <m:grow/>
            </m:dPr>
            <m:e>
              <m:acc>
                <m:accPr>
                  <m:chr m:val="̃"/>
                </m:accPr>
                <m:e>
                  <m:r>
                    <m:t>N</m:t>
                  </m:r>
                </m:e>
              </m:acc>
            </m:e>
          </m:d>
          <m:r>
            <m:rPr>
              <m:sty m:val="p"/>
            </m:rPr>
            <m:t>=</m:t>
          </m:r>
          <m:f>
            <m:fPr>
              <m:type m:val="bar"/>
            </m:fPr>
            <m:num>
              <m:sSub>
                <m:e>
                  <m:acc>
                    <m:accPr>
                      <m:chr m:val="̂"/>
                    </m:accPr>
                    <m:e>
                      <m:r>
                        <m:t>N</m:t>
                      </m:r>
                    </m:e>
                  </m:acc>
                </m:e>
                <m:sub>
                  <m:r>
                    <m:t>1</m:t>
                  </m:r>
                  <m:r>
                    <m:rPr>
                      <m:sty m:val="p"/>
                    </m:rPr>
                    <m:t>+</m:t>
                  </m:r>
                </m:sub>
              </m:sSub>
              <m:r>
                <m:rPr>
                  <m:sty m:val="p"/>
                </m:rPr>
                <m:t>⋅</m:t>
              </m:r>
              <m:sSub>
                <m:e>
                  <m:acc>
                    <m:accPr>
                      <m:chr m:val="̂"/>
                    </m:accPr>
                    <m:e>
                      <m:r>
                        <m:t>N</m:t>
                      </m:r>
                    </m:e>
                  </m:acc>
                </m:e>
                <m:sub>
                  <m:r>
                    <m:rPr>
                      <m:sty m:val="p"/>
                    </m:rPr>
                    <m:t>+</m:t>
                  </m:r>
                  <m:r>
                    <m:t>1</m:t>
                  </m:r>
                </m:sub>
              </m:sSub>
              <m:r>
                <m:rPr>
                  <m:sty m:val="p"/>
                </m:rPr>
                <m:t>⋅</m:t>
              </m:r>
              <m:d>
                <m:dPr>
                  <m:begChr m:val="("/>
                  <m:sepChr m:val=""/>
                  <m:endChr m:val=")"/>
                  <m:grow/>
                </m:dPr>
                <m:e>
                  <m:sSub>
                    <m:e>
                      <m:acc>
                        <m:accPr>
                          <m:chr m:val="̂"/>
                        </m:accPr>
                        <m:e>
                          <m:r>
                            <m:t>N</m:t>
                          </m:r>
                        </m:e>
                      </m:acc>
                    </m:e>
                    <m:sub>
                      <m:r>
                        <m:t>1</m:t>
                      </m:r>
                      <m:r>
                        <m:rPr>
                          <m:sty m:val="p"/>
                        </m:rPr>
                        <m:t>+</m:t>
                      </m:r>
                    </m:sub>
                  </m:sSub>
                  <m:r>
                    <m:rPr>
                      <m:sty m:val="p"/>
                    </m:rPr>
                    <m:t>−</m:t>
                  </m:r>
                  <m:sSub>
                    <m:e>
                      <m:acc>
                        <m:accPr>
                          <m:chr m:val="̂"/>
                        </m:accPr>
                        <m:e>
                          <m:r>
                            <m:t>N</m:t>
                          </m:r>
                        </m:e>
                      </m:acc>
                    </m:e>
                    <m:sub>
                      <m:r>
                        <m:t>11</m:t>
                      </m:r>
                    </m:sub>
                  </m:sSub>
                </m:e>
              </m:d>
              <m:r>
                <m:rPr>
                  <m:sty m:val="p"/>
                </m:rPr>
                <m:t>⋅</m:t>
              </m:r>
              <m:d>
                <m:dPr>
                  <m:begChr m:val="("/>
                  <m:sepChr m:val=""/>
                  <m:endChr m:val=")"/>
                  <m:grow/>
                </m:dPr>
                <m:e>
                  <m:sSub>
                    <m:e>
                      <m:acc>
                        <m:accPr>
                          <m:chr m:val="̂"/>
                        </m:accPr>
                        <m:e>
                          <m:r>
                            <m:t>N</m:t>
                          </m:r>
                        </m:e>
                      </m:acc>
                    </m:e>
                    <m:sub>
                      <m:r>
                        <m:rPr>
                          <m:sty m:val="p"/>
                        </m:rPr>
                        <m:t>+</m:t>
                      </m:r>
                      <m:r>
                        <m:t>1</m:t>
                      </m:r>
                    </m:sub>
                  </m:sSub>
                  <m:r>
                    <m:rPr>
                      <m:sty m:val="p"/>
                    </m:rPr>
                    <m:t>−</m:t>
                  </m:r>
                  <m:sSub>
                    <m:e>
                      <m:acc>
                        <m:accPr>
                          <m:chr m:val="̂"/>
                        </m:accPr>
                        <m:e>
                          <m:r>
                            <m:t>N</m:t>
                          </m:r>
                        </m:e>
                      </m:acc>
                    </m:e>
                    <m:sub>
                      <m:r>
                        <m:t>11</m:t>
                      </m:r>
                    </m:sub>
                  </m:sSub>
                </m:e>
              </m:d>
            </m:num>
            <m:den>
              <m:sSubSup>
                <m:e>
                  <m:acc>
                    <m:accPr>
                      <m:chr m:val="̂"/>
                    </m:accPr>
                    <m:e>
                      <m:r>
                        <m:t>N</m:t>
                      </m:r>
                    </m:e>
                  </m:acc>
                </m:e>
                <m:sub>
                  <m:r>
                    <m:t>11</m:t>
                  </m:r>
                </m:sub>
                <m:sup>
                  <m:r>
                    <m:t>3</m:t>
                  </m:r>
                </m:sup>
              </m:sSubSup>
            </m:den>
          </m:f>
        </m:oMath>
      </m:oMathPara>
    </w:p>
    <w:p>
      <w:pPr>
        <w:pStyle w:val="FirstParagraph"/>
      </w:pPr>
      <w:r>
        <w:t xml:space="preserve">Asimismo,</w:t>
      </w:r>
      <w:r>
        <w:t xml:space="preserve"> </w:t>
      </w:r>
      <m:oMath>
        <m:sSub>
          <m:e>
            <m:acc>
              <m:accPr>
                <m:chr m:val="̃"/>
              </m:accPr>
              <m:e>
                <m:r>
                  <m:t>V</m:t>
                </m:r>
              </m:e>
            </m:acc>
          </m:e>
          <m:sub>
            <m:r>
              <m:t>p</m:t>
            </m:r>
          </m:sub>
        </m:sSub>
        <m:d>
          <m:dPr>
            <m:begChr m:val="("/>
            <m:sepChr m:val=""/>
            <m:endChr m:val=")"/>
            <m:grow/>
          </m:dPr>
          <m:e>
            <m:acc>
              <m:accPr>
                <m:chr m:val="̂"/>
              </m:accPr>
              <m:e>
                <m:r>
                  <m:t>N</m:t>
                </m:r>
              </m:e>
            </m:acc>
          </m:e>
        </m:d>
      </m:oMath>
      <w:r>
        <w:t xml:space="preserve"> </w:t>
      </w:r>
      <w:r>
        <w:t xml:space="preserve">corresponde con un estimador tradicional de varianzas para estimadores de muestreo</w:t>
      </w:r>
      <w:r>
        <w:t xml:space="preserve"> </w:t>
      </w:r>
      <w:r>
        <w:t xml:space="preserve">(</w:t>
      </w:r>
      <w:hyperlink w:anchor="ref-CEPAL_2023">
        <w:r>
          <w:rPr>
            <w:rStyle w:val="Hyperlink"/>
          </w:rPr>
          <w:t xml:space="preserve">CEPAL 2023</w:t>
        </w:r>
      </w:hyperlink>
      <w:r>
        <w:t xml:space="preserve">)</w:t>
      </w:r>
      <w:r>
        <w:t xml:space="preserve">. De esta forma,</w:t>
      </w:r>
      <w:r>
        <w:t xml:space="preserve"> </w:t>
      </w:r>
      <w:r>
        <w:t xml:space="preserve">Wolter (</w:t>
      </w:r>
      <w:hyperlink w:anchor="ref-wolter1986coverage">
        <w:r>
          <w:rPr>
            <w:rStyle w:val="Hyperlink"/>
          </w:rPr>
          <w:t xml:space="preserve">1986</w:t>
        </w:r>
      </w:hyperlink>
      <w:r>
        <w:t xml:space="preserve">, sección 3.1.)</w:t>
      </w:r>
      <w:r>
        <w:t xml:space="preserve"> </w:t>
      </w:r>
      <w:r>
        <w:t xml:space="preserve">afirma que</w:t>
      </w:r>
    </w:p>
    <w:p>
      <w:pPr>
        <w:pStyle w:val="BodyText"/>
      </w:pPr>
      <m:oMathPara>
        <m:oMathParaPr>
          <m:jc m:val="center"/>
        </m:oMathParaPr>
        <m:oMath>
          <m:sSub>
            <m:e>
              <m:acc>
                <m:accPr>
                  <m:chr m:val="̃"/>
                </m:accPr>
                <m:e>
                  <m:r>
                    <m:t>V</m:t>
                  </m:r>
                </m:e>
              </m:acc>
            </m:e>
            <m:sub>
              <m:r>
                <m:t>p</m:t>
              </m:r>
            </m:sub>
          </m:sSub>
          <m:d>
            <m:dPr>
              <m:begChr m:val="("/>
              <m:sepChr m:val=""/>
              <m:endChr m:val=")"/>
              <m:grow/>
            </m:dPr>
            <m:e>
              <m:acc>
                <m:accPr>
                  <m:chr m:val="̂"/>
                </m:accPr>
                <m:e>
                  <m:r>
                    <m:t>N</m:t>
                  </m:r>
                </m:e>
              </m:acc>
            </m:e>
          </m:d>
          <m:r>
            <m:rPr>
              <m:sty m:val="p"/>
            </m:rPr>
            <m:t>≈</m:t>
          </m:r>
          <m:f>
            <m:fPr>
              <m:type m:val="bar"/>
            </m:fPr>
            <m:num>
              <m:sSup>
                <m:e>
                  <m:r>
                    <m:t>M</m:t>
                  </m:r>
                </m:e>
                <m:sup>
                  <m:r>
                    <m:t>2</m:t>
                  </m:r>
                </m:sup>
              </m:sSup>
            </m:num>
            <m:den>
              <m:r>
                <m:t>m</m:t>
              </m:r>
            </m:den>
          </m:f>
          <m:d>
            <m:dPr>
              <m:begChr m:val="("/>
              <m:sepChr m:val=""/>
              <m:endChr m:val=")"/>
              <m:grow/>
            </m:dPr>
            <m:e>
              <m:r>
                <m:t>1</m:t>
              </m:r>
              <m:r>
                <m:rPr>
                  <m:sty m:val="p"/>
                </m:rPr>
                <m:t>−</m:t>
              </m:r>
              <m:r>
                <m:t>f</m:t>
              </m:r>
            </m:e>
          </m:d>
          <m:sSubSup>
            <m:e>
              <m:r>
                <m:t>S</m:t>
              </m:r>
            </m:e>
            <m:sub>
              <m:r>
                <m:t>d</m:t>
              </m:r>
            </m:sub>
            <m:sup>
              <m:r>
                <m:t>2</m:t>
              </m:r>
            </m:sup>
          </m:sSubSup>
        </m:oMath>
      </m:oMathPara>
    </w:p>
    <w:p>
      <w:pPr>
        <w:pStyle w:val="FirstParagraph"/>
      </w:pPr>
      <w:r>
        <w:t xml:space="preserve">Definiendo a</w:t>
      </w:r>
      <w:r>
        <w:t xml:space="preserve"> </w:t>
      </w:r>
      <m:oMath>
        <m:sSub>
          <m:e>
            <m:acc>
              <m:accPr>
                <m:chr m:val="̃"/>
              </m:accPr>
              <m:e>
                <m:r>
                  <m:t>N</m:t>
                </m:r>
              </m:e>
            </m:acc>
          </m:e>
          <m:sub>
            <m:r>
              <m:t>i</m:t>
            </m:r>
            <m:r>
              <m:rPr>
                <m:sty m:val="p"/>
              </m:rPr>
              <m:t>,</m:t>
            </m:r>
            <m:r>
              <m:rPr>
                <m:sty m:val="p"/>
              </m:rPr>
              <m:t>+</m:t>
            </m:r>
            <m:r>
              <m:t>1</m:t>
            </m:r>
          </m:sub>
        </m:sSub>
      </m:oMath>
      <w:r>
        <w:t xml:space="preserve"> </w:t>
      </w:r>
      <w:r>
        <w:t xml:space="preserve">como la estimación del tamaño del</w:t>
      </w:r>
      <w:r>
        <w:t xml:space="preserve"> </w:t>
      </w:r>
      <m:oMath>
        <m:r>
          <m:t>i</m:t>
        </m:r>
      </m:oMath>
      <w:r>
        <w:t xml:space="preserve">-ésimo conglomerado a partir de la muestra</w:t>
      </w:r>
      <w:r>
        <w:t xml:space="preserve"> </w:t>
      </w:r>
      <m:oMath>
        <m:sSub>
          <m:e>
            <m:r>
              <m:t>s</m:t>
            </m:r>
          </m:e>
          <m:sub>
            <m:r>
              <m:t>P</m:t>
            </m:r>
          </m:sub>
        </m:sSub>
      </m:oMath>
      <w:r>
        <w:t xml:space="preserve">, se tiene que</w:t>
      </w:r>
      <w:r>
        <w:t xml:space="preserve"> </w:t>
      </w:r>
      <m:oMath>
        <m:sSubSup>
          <m:e>
            <m:r>
              <m:t>S</m:t>
            </m:r>
          </m:e>
          <m:sub>
            <m:r>
              <m:t>d</m:t>
            </m:r>
          </m:sub>
          <m:sup>
            <m:r>
              <m:t>2</m:t>
            </m:r>
          </m:sup>
        </m:sSubSup>
        <m:r>
          <m:rPr>
            <m:sty m:val="p"/>
          </m:rPr>
          <m:t>=</m:t>
        </m:r>
        <m:f>
          <m:fPr>
            <m:type m:val="bar"/>
          </m:fPr>
          <m:num>
            <m:r>
              <m:t>1</m:t>
            </m:r>
          </m:num>
          <m:den>
            <m:r>
              <m:t>m</m:t>
            </m:r>
            <m:r>
              <m:rPr>
                <m:sty m:val="p"/>
              </m:rPr>
              <m:t>−</m:t>
            </m:r>
            <m:r>
              <m:t>1</m:t>
            </m:r>
          </m:den>
        </m:f>
        <m:nary>
          <m:naryPr>
            <m:chr m:val="∑"/>
            <m:limLoc m:val="undOvr"/>
            <m:subHide m:val="off"/>
            <m:supHide m:val="off"/>
          </m:naryPr>
          <m:sub>
            <m:r>
              <m:t>i</m:t>
            </m:r>
            <m:r>
              <m:rPr>
                <m:sty m:val="p"/>
              </m:rPr>
              <m:t>=</m:t>
            </m:r>
            <m:r>
              <m:t>1</m:t>
            </m:r>
          </m:sub>
          <m:sup>
            <m:r>
              <m:t>m</m:t>
            </m:r>
          </m:sup>
          <m:e>
            <m:sSubSup>
              <m:e>
                <m:r>
                  <m:t>d</m:t>
                </m:r>
              </m:e>
              <m:sub>
                <m:r>
                  <m:t>i</m:t>
                </m:r>
              </m:sub>
              <m:sup>
                <m:r>
                  <m:t>2</m:t>
                </m:r>
              </m:sup>
            </m:sSubSup>
          </m:e>
        </m:nary>
      </m:oMath>
      <w:r>
        <w:t xml:space="preserve"> </w:t>
      </w:r>
      <w:r>
        <w:t xml:space="preserve">y además:</w:t>
      </w:r>
    </w:p>
    <w:p>
      <w:pPr>
        <w:pStyle w:val="BodyText"/>
      </w:pPr>
      <m:oMathPara>
        <m:oMathParaPr>
          <m:jc m:val="center"/>
        </m:oMathParaPr>
        <m:oMath>
          <m:sSub>
            <m:e>
              <m:r>
                <m:t>d</m:t>
              </m:r>
            </m:e>
            <m:sub>
              <m:r>
                <m:t>i</m:t>
              </m:r>
            </m:sub>
          </m:sSub>
          <m:r>
            <m:rPr>
              <m:sty m:val="p"/>
            </m:rPr>
            <m:t>=</m:t>
          </m:r>
          <m:f>
            <m:fPr>
              <m:type m:val="bar"/>
            </m:fPr>
            <m:num>
              <m:sSub>
                <m:e>
                  <m:acc>
                    <m:accPr>
                      <m:chr m:val="̂"/>
                    </m:accPr>
                    <m:e>
                      <m:r>
                        <m:t>N</m:t>
                      </m:r>
                    </m:e>
                  </m:acc>
                </m:e>
                <m:sub>
                  <m:r>
                    <m:t>1</m:t>
                  </m:r>
                  <m:r>
                    <m:rPr>
                      <m:sty m:val="p"/>
                    </m:rPr>
                    <m:t>+</m:t>
                  </m:r>
                </m:sub>
              </m:sSub>
            </m:num>
            <m:den>
              <m:sSub>
                <m:e>
                  <m:acc>
                    <m:accPr>
                      <m:chr m:val="̂"/>
                    </m:accPr>
                    <m:e>
                      <m:r>
                        <m:t>N</m:t>
                      </m:r>
                    </m:e>
                  </m:acc>
                </m:e>
                <m:sub>
                  <m:r>
                    <m:t>11</m:t>
                  </m:r>
                </m:sub>
              </m:sSub>
            </m:den>
          </m:f>
          <m:d>
            <m:dPr>
              <m:begChr m:val="("/>
              <m:sepChr m:val=""/>
              <m:endChr m:val=")"/>
              <m:grow/>
            </m:dPr>
            <m:e>
              <m:sSub>
                <m:e>
                  <m:acc>
                    <m:accPr>
                      <m:chr m:val="̃"/>
                    </m:accPr>
                    <m:e>
                      <m:r>
                        <m:t>N</m:t>
                      </m:r>
                    </m:e>
                  </m:acc>
                </m:e>
                <m:sub>
                  <m:r>
                    <m:t>k</m:t>
                  </m:r>
                  <m:r>
                    <m:rPr>
                      <m:sty m:val="p"/>
                    </m:rPr>
                    <m:t>,</m:t>
                  </m:r>
                  <m:r>
                    <m:rPr>
                      <m:sty m:val="p"/>
                    </m:rPr>
                    <m:t>+</m:t>
                  </m:r>
                  <m:r>
                    <m:t>1</m:t>
                  </m:r>
                </m:sub>
              </m:sSub>
              <m:r>
                <m:rPr>
                  <m:sty m:val="p"/>
                </m:rPr>
                <m:t>−</m:t>
              </m:r>
              <m:f>
                <m:fPr>
                  <m:type m:val="bar"/>
                </m:fPr>
                <m:num>
                  <m:sSub>
                    <m:e>
                      <m:acc>
                        <m:accPr>
                          <m:chr m:val="̂"/>
                        </m:accPr>
                        <m:e>
                          <m:r>
                            <m:t>N</m:t>
                          </m:r>
                        </m:e>
                      </m:acc>
                    </m:e>
                    <m:sub>
                      <m:r>
                        <m:rPr>
                          <m:sty m:val="p"/>
                        </m:rPr>
                        <m:t>+</m:t>
                      </m:r>
                      <m:r>
                        <m:t>1</m:t>
                      </m:r>
                    </m:sub>
                  </m:sSub>
                </m:num>
                <m:den>
                  <m:sSub>
                    <m:e>
                      <m:acc>
                        <m:accPr>
                          <m:chr m:val="̂"/>
                        </m:accPr>
                        <m:e>
                          <m:r>
                            <m:t>N</m:t>
                          </m:r>
                        </m:e>
                      </m:acc>
                    </m:e>
                    <m:sub>
                      <m:r>
                        <m:t>11</m:t>
                      </m:r>
                    </m:sub>
                  </m:sSub>
                </m:den>
              </m:f>
              <m:sSub>
                <m:e>
                  <m:r>
                    <m:t>x</m:t>
                  </m:r>
                </m:e>
                <m:sub>
                  <m:r>
                    <m:t>k</m:t>
                  </m:r>
                  <m:r>
                    <m:rPr>
                      <m:sty m:val="p"/>
                    </m:rPr>
                    <m:t>,</m:t>
                  </m:r>
                  <m:r>
                    <m:t>11</m:t>
                  </m:r>
                </m:sub>
              </m:sSub>
            </m:e>
          </m:d>
        </m:oMath>
      </m:oMathPara>
    </w:p>
    <w:p>
      <w:pPr>
        <w:pStyle w:val="FirstParagraph"/>
      </w:pPr>
      <w:r>
        <w:t xml:space="preserve">Finalmente, es posible combinar los diferentes estimadores en las muestras E y P, junto con la información de los registros censales para crear otro tipo de estimadores. Siendo</w:t>
      </w:r>
      <w:r>
        <w:t xml:space="preserve"> </w:t>
      </w:r>
      <m:oMath>
        <m:sSubSup>
          <m:e>
            <m:acc>
              <m:accPr>
                <m:chr m:val="̂"/>
              </m:accPr>
              <m:e>
                <m:r>
                  <m:t>N</m:t>
                </m:r>
              </m:e>
            </m:acc>
          </m:e>
          <m:sub>
            <m:r>
              <m:t>1</m:t>
            </m:r>
            <m:r>
              <m:rPr>
                <m:sty m:val="p"/>
              </m:rPr>
              <m:t>+</m:t>
            </m:r>
          </m:sub>
          <m:sup>
            <m:r>
              <m:t>0</m:t>
            </m:r>
          </m:sup>
        </m:sSubSup>
        <m:r>
          <m:rPr>
            <m:sty m:val="p"/>
          </m:rPr>
          <m:t>=</m:t>
        </m:r>
        <m:nary>
          <m:naryPr>
            <m:chr m:val="∑"/>
            <m:limLoc m:val="undOvr"/>
            <m:subHide m:val="off"/>
            <m:supHide m:val="on"/>
          </m:naryPr>
          <m:sub>
            <m:r>
              <m:t>k</m:t>
            </m:r>
            <m:r>
              <m:rPr>
                <m:sty m:val="p"/>
              </m:rPr>
              <m:t>∈</m:t>
            </m:r>
            <m:sSub>
              <m:e>
                <m:r>
                  <m:t>s</m:t>
                </m:r>
              </m:e>
              <m:sub>
                <m:r>
                  <m:t>E</m:t>
                </m:r>
              </m:sub>
            </m:sSub>
          </m:sub>
          <m:sup>
            <m:r>
              <m:t>​</m:t>
            </m:r>
          </m:sup>
          <m:e>
            <m:sSub>
              <m:e>
                <m:r>
                  <m:t>w</m:t>
                </m:r>
              </m:e>
              <m:sub>
                <m:r>
                  <m:t>k</m:t>
                </m:r>
              </m:sub>
            </m:sSub>
          </m:e>
        </m:nary>
      </m:oMath>
      <w:r>
        <w:t xml:space="preserve"> </w:t>
      </w:r>
      <w:r>
        <w:t xml:space="preserve">un estimador de muestreo del número de enumeraciones en el censo (correctas o erroneas), es posible ajustar el número de enumeraciones en el censo con su contraparte muestral, y definir el siguiente estimador de razón:</w:t>
      </w:r>
    </w:p>
    <w:p>
      <w:pPr>
        <w:pStyle w:val="BodyText"/>
      </w:pPr>
      <m:oMathPara>
        <m:oMathParaPr>
          <m:jc m:val="center"/>
        </m:oMathParaPr>
        <m:oMath>
          <m:sSubSup>
            <m:e>
              <m:acc>
                <m:accPr>
                  <m:chr m:val="̂"/>
                </m:accPr>
                <m:e>
                  <m:r>
                    <m:t>N</m:t>
                  </m:r>
                </m:e>
              </m:acc>
            </m:e>
            <m:sub>
              <m:r>
                <m:rPr>
                  <m:sty m:val="p"/>
                </m:rPr>
                <m:t>+</m:t>
              </m:r>
              <m:r>
                <m:rPr>
                  <m:sty m:val="p"/>
                </m:rPr>
                <m:t>+</m:t>
              </m:r>
            </m:sub>
            <m:sup>
              <m:r>
                <m:t>r</m:t>
              </m:r>
              <m:r>
                <m:t>a</m:t>
              </m:r>
              <m:r>
                <m:t>t</m:t>
              </m:r>
              <m:r>
                <m:t>i</m:t>
              </m:r>
              <m:r>
                <m:t>o</m:t>
              </m:r>
            </m:sup>
          </m:sSubSup>
          <m:r>
            <m:rPr>
              <m:sty m:val="p"/>
            </m:rPr>
            <m:t>=</m:t>
          </m:r>
          <m:f>
            <m:fPr>
              <m:type m:val="bar"/>
            </m:fPr>
            <m:num>
              <m:sSubSup>
                <m:e>
                  <m:r>
                    <m:t>N</m:t>
                  </m:r>
                </m:e>
                <m:sub>
                  <m:r>
                    <m:t>1</m:t>
                  </m:r>
                  <m:r>
                    <m:rPr>
                      <m:sty m:val="p"/>
                    </m:rPr>
                    <m:t>+</m:t>
                  </m:r>
                </m:sub>
                <m:sup>
                  <m:r>
                    <m:t>0</m:t>
                  </m:r>
                </m:sup>
              </m:sSubSup>
            </m:num>
            <m:den>
              <m:sSubSup>
                <m:e>
                  <m:acc>
                    <m:accPr>
                      <m:chr m:val="̂"/>
                    </m:accPr>
                    <m:e>
                      <m:r>
                        <m:t>N</m:t>
                      </m:r>
                    </m:e>
                  </m:acc>
                </m:e>
                <m:sub>
                  <m:r>
                    <m:t>1</m:t>
                  </m:r>
                  <m:r>
                    <m:rPr>
                      <m:sty m:val="p"/>
                    </m:rPr>
                    <m:t>+</m:t>
                  </m:r>
                </m:sub>
                <m:sup>
                  <m:r>
                    <m:t>0</m:t>
                  </m:r>
                </m:sup>
              </m:sSubSup>
            </m:den>
          </m:f>
          <m:f>
            <m:fPr>
              <m:type m:val="bar"/>
            </m:fPr>
            <m:num>
              <m:sSub>
                <m:e>
                  <m:acc>
                    <m:accPr>
                      <m:chr m:val="̂"/>
                    </m:accPr>
                    <m:e>
                      <m:r>
                        <m:t>N</m:t>
                      </m:r>
                    </m:e>
                  </m:acc>
                </m:e>
                <m:sub>
                  <m:r>
                    <m:t>1</m:t>
                  </m:r>
                  <m:r>
                    <m:rPr>
                      <m:sty m:val="p"/>
                    </m:rPr>
                    <m:t>+</m:t>
                  </m:r>
                </m:sub>
              </m:sSub>
              <m:r>
                <m:rPr>
                  <m:sty m:val="p"/>
                </m:rPr>
                <m:t>⋅</m:t>
              </m:r>
              <m:sSub>
                <m:e>
                  <m:acc>
                    <m:accPr>
                      <m:chr m:val="̂"/>
                    </m:accPr>
                    <m:e>
                      <m:r>
                        <m:t>N</m:t>
                      </m:r>
                    </m:e>
                  </m:acc>
                </m:e>
                <m:sub>
                  <m:r>
                    <m:rPr>
                      <m:sty m:val="p"/>
                    </m:rPr>
                    <m:t>+</m:t>
                  </m:r>
                  <m:r>
                    <m:t>1</m:t>
                  </m:r>
                </m:sub>
              </m:sSub>
            </m:num>
            <m:den>
              <m:sSub>
                <m:e>
                  <m:acc>
                    <m:accPr>
                      <m:chr m:val="̂"/>
                    </m:accPr>
                    <m:e>
                      <m:r>
                        <m:t>N</m:t>
                      </m:r>
                    </m:e>
                  </m:acc>
                </m:e>
                <m:sub>
                  <m:r>
                    <m:t>11</m:t>
                  </m:r>
                </m:sub>
              </m:sSub>
            </m:den>
          </m:f>
        </m:oMath>
      </m:oMathPara>
    </w:p>
    <w:p>
      <w:pPr>
        <w:pStyle w:val="FirstParagraph"/>
      </w:pPr>
      <w:r>
        <w:t xml:space="preserve">De la misma manera, es posible refinar el estimador usando la postestratificación</w:t>
      </w:r>
      <w:r>
        <w:t xml:space="preserve"> </w:t>
      </w:r>
      <w:r>
        <w:t xml:space="preserve">(</w:t>
      </w:r>
      <w:hyperlink w:anchor="ref-Gutierrez_2016">
        <w:r>
          <w:rPr>
            <w:rStyle w:val="Hyperlink"/>
          </w:rPr>
          <w:t xml:space="preserve">Gutiérrez 2016</w:t>
        </w:r>
      </w:hyperlink>
      <w:r>
        <w:t xml:space="preserve">)</w:t>
      </w:r>
      <w:r>
        <w:t xml:space="preserve">. Esta es una técnica que particiona la población en subgrupos homogéneos y que permite minimizar el impacto del sesgo de correlación (que los individuos que no fueron enumerados en el censo serán más propensos a no ser incluidos en la encuesta). Como se mencionó anteriormente, es usual utilizar al menos las divisiones administrativas mayores, los grupos de edad y el sexo. Cada una de las particiones inducidas por el cruce de estas variables se conoce como post-estratos. Suponiendo que existen</w:t>
      </w:r>
      <w:r>
        <w:t xml:space="preserve"> </w:t>
      </w:r>
      <m:oMath>
        <m:r>
          <m:t>G</m:t>
        </m:r>
      </m:oMath>
      <w:r>
        <w:t xml:space="preserve"> </w:t>
      </w:r>
      <w:r>
        <w:t xml:space="preserve">postestratos, entonces el estimador de razón post-estratificada toma la siguiente forma:</w:t>
      </w:r>
    </w:p>
    <w:p>
      <w:pPr>
        <w:pStyle w:val="BodyText"/>
      </w:pPr>
      <m:oMathPara>
        <m:oMathParaPr>
          <m:jc m:val="center"/>
        </m:oMathParaPr>
        <m:oMath>
          <m:sSubSup>
            <m:e>
              <m:acc>
                <m:accPr>
                  <m:chr m:val="̂"/>
                </m:accPr>
                <m:e>
                  <m:r>
                    <m:t>N</m:t>
                  </m:r>
                </m:e>
              </m:acc>
            </m:e>
            <m:sub>
              <m:r>
                <m:rPr>
                  <m:sty m:val="p"/>
                </m:rPr>
                <m:t>+</m:t>
              </m:r>
              <m:r>
                <m:rPr>
                  <m:sty m:val="p"/>
                </m:rPr>
                <m:t>+</m:t>
              </m:r>
            </m:sub>
            <m:sup>
              <m:r>
                <m:t>p</m:t>
              </m:r>
              <m:r>
                <m:t>o</m:t>
              </m:r>
              <m:r>
                <m:t>s</m:t>
              </m:r>
              <m:r>
                <m:t>t</m:t>
              </m:r>
            </m:sup>
          </m:sSubSup>
          <m:r>
            <m:rPr>
              <m:sty m:val="p"/>
            </m:rPr>
            <m:t>=</m:t>
          </m:r>
          <m:nary>
            <m:naryPr>
              <m:chr m:val="∑"/>
              <m:limLoc m:val="undOvr"/>
              <m:subHide m:val="off"/>
              <m:supHide m:val="off"/>
            </m:naryPr>
            <m:sub>
              <m:r>
                <m:t>g</m:t>
              </m:r>
              <m:r>
                <m:rPr>
                  <m:sty m:val="p"/>
                </m:rPr>
                <m:t>=</m:t>
              </m:r>
              <m:r>
                <m:t>1</m:t>
              </m:r>
            </m:sub>
            <m:sup>
              <m:r>
                <m:t>G</m:t>
              </m:r>
            </m:sup>
            <m:e>
              <m:d>
                <m:dPr>
                  <m:begChr m:val="["/>
                  <m:sepChr m:val=""/>
                  <m:endChr m:val="]"/>
                  <m:grow/>
                </m:dPr>
                <m:e>
                  <m:f>
                    <m:fPr>
                      <m:type m:val="bar"/>
                    </m:fPr>
                    <m:num>
                      <m:sSubSup>
                        <m:e>
                          <m:r>
                            <m:t>N</m:t>
                          </m:r>
                        </m:e>
                        <m:sub>
                          <m:r>
                            <m:t>g</m:t>
                          </m:r>
                          <m:r>
                            <m:t>1</m:t>
                          </m:r>
                          <m:r>
                            <m:rPr>
                              <m:sty m:val="p"/>
                            </m:rPr>
                            <m:t>+</m:t>
                          </m:r>
                        </m:sub>
                        <m:sup>
                          <m:r>
                            <m:t>0</m:t>
                          </m:r>
                        </m:sup>
                      </m:sSubSup>
                    </m:num>
                    <m:den>
                      <m:sSubSup>
                        <m:e>
                          <m:acc>
                            <m:accPr>
                              <m:chr m:val="̂"/>
                            </m:accPr>
                            <m:e>
                              <m:r>
                                <m:t>N</m:t>
                              </m:r>
                            </m:e>
                          </m:acc>
                        </m:e>
                        <m:sub>
                          <m:r>
                            <m:t>g</m:t>
                          </m:r>
                          <m:r>
                            <m:t>1</m:t>
                          </m:r>
                          <m:r>
                            <m:rPr>
                              <m:sty m:val="p"/>
                            </m:rPr>
                            <m:t>+</m:t>
                          </m:r>
                        </m:sub>
                        <m:sup>
                          <m:r>
                            <m:t>0</m:t>
                          </m:r>
                        </m:sup>
                      </m:sSubSup>
                    </m:den>
                  </m:f>
                  <m:f>
                    <m:fPr>
                      <m:type m:val="bar"/>
                    </m:fPr>
                    <m:num>
                      <m:sSub>
                        <m:e>
                          <m:acc>
                            <m:accPr>
                              <m:chr m:val="̂"/>
                            </m:accPr>
                            <m:e>
                              <m:r>
                                <m:t>N</m:t>
                              </m:r>
                            </m:e>
                          </m:acc>
                        </m:e>
                        <m:sub>
                          <m:r>
                            <m:t>g</m:t>
                          </m:r>
                          <m:r>
                            <m:t>1</m:t>
                          </m:r>
                          <m:r>
                            <m:rPr>
                              <m:sty m:val="p"/>
                            </m:rPr>
                            <m:t>+</m:t>
                          </m:r>
                        </m:sub>
                      </m:sSub>
                      <m:r>
                        <m:rPr>
                          <m:sty m:val="p"/>
                        </m:rPr>
                        <m:t>⋅</m:t>
                      </m:r>
                      <m:sSub>
                        <m:e>
                          <m:acc>
                            <m:accPr>
                              <m:chr m:val="̂"/>
                            </m:accPr>
                            <m:e>
                              <m:r>
                                <m:t>N</m:t>
                              </m:r>
                            </m:e>
                          </m:acc>
                        </m:e>
                        <m:sub>
                          <m:r>
                            <m:t>g</m:t>
                          </m:r>
                          <m:r>
                            <m:rPr>
                              <m:sty m:val="p"/>
                            </m:rPr>
                            <m:t>+</m:t>
                          </m:r>
                          <m:r>
                            <m:t>1</m:t>
                          </m:r>
                        </m:sub>
                      </m:sSub>
                    </m:num>
                    <m:den>
                      <m:sSub>
                        <m:e>
                          <m:acc>
                            <m:accPr>
                              <m:chr m:val="̂"/>
                            </m:accPr>
                            <m:e>
                              <m:r>
                                <m:t>N</m:t>
                              </m:r>
                            </m:e>
                          </m:acc>
                        </m:e>
                        <m:sub>
                          <m:r>
                            <m:t>g</m:t>
                          </m:r>
                          <m:r>
                            <m:t>11</m:t>
                          </m:r>
                        </m:sub>
                      </m:sSub>
                    </m:den>
                  </m:f>
                </m:e>
              </m:d>
            </m:e>
          </m:nary>
          <m:r>
            <m:rPr>
              <m:sty m:val="p"/>
            </m:rPr>
            <m:t>=</m:t>
          </m:r>
          <m:nary>
            <m:naryPr>
              <m:chr m:val="∑"/>
              <m:limLoc m:val="undOvr"/>
              <m:subHide m:val="off"/>
              <m:supHide m:val="off"/>
            </m:naryPr>
            <m:sub>
              <m:r>
                <m:t>g</m:t>
              </m:r>
              <m:r>
                <m:rPr>
                  <m:sty m:val="p"/>
                </m:rPr>
                <m:t>=</m:t>
              </m:r>
              <m:r>
                <m:t>1</m:t>
              </m:r>
            </m:sub>
            <m:sup>
              <m:r>
                <m:t>G</m:t>
              </m:r>
            </m:sup>
            <m:e>
              <m:d>
                <m:dPr>
                  <m:begChr m:val="["/>
                  <m:sepChr m:val=""/>
                  <m:endChr m:val="]"/>
                  <m:grow/>
                </m:dPr>
                <m:e>
                  <m:sSubSup>
                    <m:e>
                      <m:r>
                        <m:t>N</m:t>
                      </m:r>
                    </m:e>
                    <m:sub>
                      <m:r>
                        <m:t>g</m:t>
                      </m:r>
                      <m:r>
                        <m:t>1</m:t>
                      </m:r>
                      <m:r>
                        <m:rPr>
                          <m:sty m:val="p"/>
                        </m:rPr>
                        <m:t>+</m:t>
                      </m:r>
                    </m:sub>
                    <m:sup>
                      <m:r>
                        <m:t>0</m:t>
                      </m:r>
                    </m:sup>
                  </m:sSubSup>
                  <m:f>
                    <m:fPr>
                      <m:type m:val="bar"/>
                    </m:fPr>
                    <m:num>
                      <m:sSub>
                        <m:e>
                          <m:acc>
                            <m:accPr>
                              <m:chr m:val="̂"/>
                            </m:accPr>
                            <m:e>
                              <m:r>
                                <m:t>p</m:t>
                              </m:r>
                            </m:e>
                          </m:acc>
                        </m:e>
                        <m:sub>
                          <m:r>
                            <m:t>g</m:t>
                          </m:r>
                          <m:r>
                            <m:t>1</m:t>
                          </m:r>
                          <m:r>
                            <m:rPr>
                              <m:sty m:val="p"/>
                            </m:rPr>
                            <m:t>+</m:t>
                          </m:r>
                        </m:sub>
                      </m:sSub>
                    </m:num>
                    <m:den>
                      <m:sSub>
                        <m:e>
                          <m:acc>
                            <m:accPr>
                              <m:chr m:val="̂"/>
                            </m:accPr>
                            <m:e>
                              <m:r>
                                <m:t>p</m:t>
                              </m:r>
                            </m:e>
                          </m:acc>
                        </m:e>
                        <m:sub>
                          <m:r>
                            <m:t>g</m:t>
                          </m:r>
                          <m:r>
                            <m:t>11</m:t>
                          </m:r>
                        </m:sub>
                      </m:sSub>
                    </m:den>
                  </m:f>
                </m:e>
              </m:d>
            </m:e>
          </m:nary>
        </m:oMath>
      </m:oMathPara>
    </w:p>
    <w:p>
      <w:pPr>
        <w:pStyle w:val="FirstParagraph"/>
      </w:pPr>
      <w:r>
        <w:t xml:space="preserve">En donde</w:t>
      </w:r>
      <w:r>
        <w:t xml:space="preserve"> </w:t>
      </w:r>
      <m:oMath>
        <m:sSub>
          <m:e>
            <m:acc>
              <m:accPr>
                <m:chr m:val="̂"/>
              </m:accPr>
              <m:e>
                <m:r>
                  <m:t>p</m:t>
                </m:r>
              </m:e>
            </m:acc>
          </m:e>
          <m:sub>
            <m:r>
              <m:t>g</m:t>
            </m:r>
            <m:r>
              <m:t>1</m:t>
            </m:r>
            <m:r>
              <m:rPr>
                <m:sty m:val="p"/>
              </m:rPr>
              <m:t>+</m:t>
            </m:r>
          </m:sub>
        </m:sSub>
        <m:r>
          <m:rPr>
            <m:sty m:val="p"/>
          </m:rPr>
          <m:t>=</m:t>
        </m:r>
        <m:f>
          <m:fPr>
            <m:type m:val="bar"/>
          </m:fPr>
          <m:num>
            <m:sSub>
              <m:e>
                <m:acc>
                  <m:accPr>
                    <m:chr m:val="̂"/>
                  </m:accPr>
                  <m:e>
                    <m:r>
                      <m:t>N</m:t>
                    </m:r>
                  </m:e>
                </m:acc>
              </m:e>
              <m:sub>
                <m:r>
                  <m:t>g</m:t>
                </m:r>
                <m:r>
                  <m:rPr>
                    <m:sty m:val="p"/>
                  </m:rPr>
                  <m:t>+</m:t>
                </m:r>
                <m:r>
                  <m:t>1</m:t>
                </m:r>
              </m:sub>
            </m:sSub>
          </m:num>
          <m:den>
            <m:sSubSup>
              <m:e>
                <m:acc>
                  <m:accPr>
                    <m:chr m:val="̂"/>
                  </m:accPr>
                  <m:e>
                    <m:r>
                      <m:t>N</m:t>
                    </m:r>
                  </m:e>
                </m:acc>
              </m:e>
              <m:sub>
                <m:r>
                  <m:t>g</m:t>
                </m:r>
                <m:r>
                  <m:t>1</m:t>
                </m:r>
                <m:r>
                  <m:rPr>
                    <m:sty m:val="p"/>
                  </m:rPr>
                  <m:t>+</m:t>
                </m:r>
              </m:sub>
              <m:sup>
                <m:r>
                  <m:t>0</m:t>
                </m:r>
              </m:sup>
            </m:sSubSup>
          </m:den>
        </m:f>
      </m:oMath>
      <w:r>
        <w:t xml:space="preserve"> </w:t>
      </w:r>
      <w:r>
        <w:t xml:space="preserve">y</w:t>
      </w:r>
      <w:r>
        <w:t xml:space="preserve"> </w:t>
      </w:r>
      <m:oMath>
        <m:sSub>
          <m:e>
            <m:acc>
              <m:accPr>
                <m:chr m:val="̂"/>
              </m:accPr>
              <m:e>
                <m:r>
                  <m:t>p</m:t>
                </m:r>
              </m:e>
            </m:acc>
          </m:e>
          <m:sub>
            <m:r>
              <m:t>g</m:t>
            </m:r>
            <m:r>
              <m:t>11</m:t>
            </m:r>
          </m:sub>
        </m:sSub>
        <m:r>
          <m:rPr>
            <m:sty m:val="p"/>
          </m:rPr>
          <m:t>=</m:t>
        </m:r>
        <m:f>
          <m:fPr>
            <m:type m:val="bar"/>
          </m:fPr>
          <m:num>
            <m:sSub>
              <m:e>
                <m:acc>
                  <m:accPr>
                    <m:chr m:val="̂"/>
                  </m:accPr>
                  <m:e>
                    <m:r>
                      <m:t>N</m:t>
                    </m:r>
                  </m:e>
                </m:acc>
              </m:e>
              <m:sub>
                <m:r>
                  <m:t>g</m:t>
                </m:r>
                <m:r>
                  <m:t>11</m:t>
                </m:r>
              </m:sub>
            </m:sSub>
          </m:num>
          <m:den>
            <m:sSub>
              <m:e>
                <m:acc>
                  <m:accPr>
                    <m:chr m:val="̂"/>
                  </m:accPr>
                  <m:e>
                    <m:r>
                      <m:t>N</m:t>
                    </m:r>
                  </m:e>
                </m:acc>
              </m:e>
              <m:sub>
                <m:r>
                  <m:t>g</m:t>
                </m:r>
                <m:r>
                  <m:rPr>
                    <m:sty m:val="p"/>
                  </m:rPr>
                  <m:t>+</m:t>
                </m:r>
                <m:r>
                  <m:t>1</m:t>
                </m:r>
              </m:sub>
            </m:sSub>
          </m:den>
        </m:f>
      </m:oMath>
      <w:r>
        <w:t xml:space="preserve"> </w:t>
      </w:r>
      <w:r>
        <w:t xml:space="preserve">son respectivamente estimadores directos de la proporción de individuos correctamente enumerados y de la proporción de emparejamiento en el post-estrato</w:t>
      </w:r>
      <w:r>
        <w:t xml:space="preserve"> </w:t>
      </w:r>
      <m:oMath>
        <m:r>
          <m:t>g</m:t>
        </m:r>
      </m:oMath>
      <w:r>
        <w:t xml:space="preserve">. Esta última expresión resultará muy valiosa para desarrollar modelos de estimación en áreas pequeñas, permitiendo calcular con mayor precisión la omisión censal.</w:t>
      </w:r>
    </w:p>
    <w:bookmarkEnd w:id="49"/>
    <w:bookmarkEnd w:id="50"/>
    <w:bookmarkStart w:id="67" w:name="referencias"/>
    <w:p>
      <w:pPr>
        <w:pStyle w:val="Heading1"/>
      </w:pPr>
      <w:r>
        <w:rPr>
          <w:rStyle w:val="SectionNumber"/>
        </w:rPr>
        <w:t xml:space="preserve">7</w:t>
      </w:r>
      <w:r>
        <w:tab/>
      </w:r>
      <w:r>
        <w:t xml:space="preserve">Referencias</w:t>
      </w:r>
    </w:p>
    <w:bookmarkStart w:id="66" w:name="refs"/>
    <w:bookmarkStart w:id="51" w:name="ref-Binder_2011"/>
    <w:p>
      <w:pPr>
        <w:pStyle w:val="Bibliography"/>
      </w:pPr>
      <w:r>
        <w:t xml:space="preserve">Binder, David A. 2011.</w:t>
      </w:r>
      <w:r>
        <w:t xml:space="preserve"> </w:t>
      </w:r>
      <w:r>
        <w:t xml:space="preserve">“Estimating Model Parameters from a Complex Survey Under a Model-Design Randomization Framework.”</w:t>
      </w:r>
      <w:r>
        <w:t xml:space="preserve"> </w:t>
      </w:r>
      <w:r>
        <w:rPr>
          <w:i/>
          <w:iCs/>
        </w:rPr>
        <w:t xml:space="preserve">Pakistan Journal of Statistics</w:t>
      </w:r>
      <w:r>
        <w:t xml:space="preserve"> </w:t>
      </w:r>
      <w:r>
        <w:t xml:space="preserve">27 (4): 371–90.</w:t>
      </w:r>
    </w:p>
    <w:bookmarkEnd w:id="51"/>
    <w:bookmarkStart w:id="52" w:name="ref-USCensusBureau_2022"/>
    <w:p>
      <w:pPr>
        <w:pStyle w:val="Bibliography"/>
      </w:pPr>
      <w:r>
        <w:t xml:space="preserve">Bureau, US Census. 2022.</w:t>
      </w:r>
      <w:r>
        <w:t xml:space="preserve"> </w:t>
      </w:r>
      <w:r>
        <w:t xml:space="preserve">“2020 Post-Enumeration Survey Estimation Design.”</w:t>
      </w:r>
    </w:p>
    <w:bookmarkEnd w:id="52"/>
    <w:bookmarkStart w:id="53" w:name="ref-casella2002statistical"/>
    <w:p>
      <w:pPr>
        <w:pStyle w:val="Bibliography"/>
      </w:pPr>
      <w:r>
        <w:t xml:space="preserve">Casella, George, and Roger L. Berger. 2002.</w:t>
      </w:r>
      <w:r>
        <w:t xml:space="preserve"> </w:t>
      </w:r>
      <w:r>
        <w:rPr>
          <w:i/>
          <w:iCs/>
        </w:rPr>
        <w:t xml:space="preserve">Statistical Inference</w:t>
      </w:r>
      <w:r>
        <w:t xml:space="preserve">. 2nd ed. Duxbury Press.</w:t>
      </w:r>
    </w:p>
    <w:bookmarkEnd w:id="53"/>
    <w:bookmarkStart w:id="54" w:name="ref-CEPAL_2023"/>
    <w:p>
      <w:pPr>
        <w:pStyle w:val="Bibliography"/>
      </w:pPr>
      <w:r>
        <w:t xml:space="preserve">CEPAL. 2023.</w:t>
      </w:r>
      <w:r>
        <w:t xml:space="preserve"> </w:t>
      </w:r>
      <w:r>
        <w:rPr>
          <w:i/>
          <w:iCs/>
        </w:rPr>
        <w:t xml:space="preserve">Diseño y Análisis Estadístico de Las Encuestas de Hogares de América Latina</w:t>
      </w:r>
      <w:r>
        <w:t xml:space="preserve">. Metodologías de La CEPAL.</w:t>
      </w:r>
    </w:p>
    <w:bookmarkEnd w:id="54"/>
    <w:bookmarkStart w:id="55" w:name="ref-Gutierrez_2016"/>
    <w:p>
      <w:pPr>
        <w:pStyle w:val="Bibliography"/>
      </w:pPr>
      <w:r>
        <w:t xml:space="preserve">Gutiérrez, Hugo Andrés. 2016.</w:t>
      </w:r>
      <w:r>
        <w:t xml:space="preserve"> </w:t>
      </w:r>
      <w:r>
        <w:rPr>
          <w:i/>
          <w:iCs/>
        </w:rPr>
        <w:t xml:space="preserve">Estrategias de Muestreo: Diseño de Encuestas y Estimación de Parámetros</w:t>
      </w:r>
      <w:r>
        <w:t xml:space="preserve">. Segunda edición. Ediciones de la U.</w:t>
      </w:r>
    </w:p>
    <w:bookmarkEnd w:id="55"/>
    <w:bookmarkStart w:id="57" w:name="ref-hogan2003"/>
    <w:p>
      <w:pPr>
        <w:pStyle w:val="Bibliography"/>
      </w:pPr>
      <w:r>
        <w:t xml:space="preserve">Hogan, Howard. 2003.</w:t>
      </w:r>
      <w:r>
        <w:t xml:space="preserve"> </w:t>
      </w:r>
      <w:r>
        <w:t xml:space="preserve">“The Accuracy and Coverage Evaluation: Theory and Design.”</w:t>
      </w:r>
      <w:r>
        <w:t xml:space="preserve"> </w:t>
      </w:r>
      <w:r>
        <w:rPr>
          <w:i/>
          <w:iCs/>
        </w:rPr>
        <w:t xml:space="preserve">Survey Methodology</w:t>
      </w:r>
      <w:r>
        <w:t xml:space="preserve"> </w:t>
      </w:r>
      <w:r>
        <w:t xml:space="preserve">29 (2): 129–38.</w:t>
      </w:r>
      <w:r>
        <w:t xml:space="preserve"> </w:t>
      </w:r>
      <w:hyperlink r:id="rId56">
        <w:r>
          <w:rPr>
            <w:rStyle w:val="Hyperlink"/>
          </w:rPr>
          <w:t xml:space="preserve">https://www150.statcan.gc.ca/n1/en/catalogue/12-001-X20030026444</w:t>
        </w:r>
      </w:hyperlink>
      <w:r>
        <w:t xml:space="preserve">.</w:t>
      </w:r>
    </w:p>
    <w:bookmarkEnd w:id="57"/>
    <w:bookmarkStart w:id="58" w:name="ref-lincoln1930"/>
    <w:p>
      <w:pPr>
        <w:pStyle w:val="Bibliography"/>
      </w:pPr>
      <w:r>
        <w:t xml:space="preserve">Lincoln, F. C. 1930.</w:t>
      </w:r>
      <w:r>
        <w:t xml:space="preserve"> </w:t>
      </w:r>
      <w:r>
        <w:t xml:space="preserve">“Calculating Waterfowl Abundance on the Basis of Banding Returns.”</w:t>
      </w:r>
      <w:r>
        <w:t xml:space="preserve"> </w:t>
      </w:r>
      <w:r>
        <w:rPr>
          <w:i/>
          <w:iCs/>
        </w:rPr>
        <w:t xml:space="preserve">Circular</w:t>
      </w:r>
      <w:r>
        <w:t xml:space="preserve"> </w:t>
      </w:r>
      <w:r>
        <w:t xml:space="preserve">118: 1–4.</w:t>
      </w:r>
    </w:p>
    <w:bookmarkEnd w:id="58"/>
    <w:bookmarkStart w:id="59" w:name="ref-petersen1896"/>
    <w:p>
      <w:pPr>
        <w:pStyle w:val="Bibliography"/>
      </w:pPr>
      <w:r>
        <w:t xml:space="preserve">Petersen, Carl G. J. 1896.</w:t>
      </w:r>
      <w:r>
        <w:t xml:space="preserve"> </w:t>
      </w:r>
      <w:r>
        <w:t xml:space="preserve">“The Yearly Immigration of Young Plaice into the Limfjord from the German Sea.”</w:t>
      </w:r>
      <w:r>
        <w:t xml:space="preserve"> </w:t>
      </w:r>
      <w:r>
        <w:rPr>
          <w:i/>
          <w:iCs/>
        </w:rPr>
        <w:t xml:space="preserve">Report of the Danish Biological Station</w:t>
      </w:r>
      <w:r>
        <w:t xml:space="preserve"> </w:t>
      </w:r>
      <w:r>
        <w:t xml:space="preserve">6: 1–48.</w:t>
      </w:r>
    </w:p>
    <w:bookmarkEnd w:id="59"/>
    <w:bookmarkStart w:id="60" w:name="ref-schnabel1938"/>
    <w:p>
      <w:pPr>
        <w:pStyle w:val="Bibliography"/>
      </w:pPr>
      <w:r>
        <w:t xml:space="preserve">Schnabel, Z. E. 1938.</w:t>
      </w:r>
      <w:r>
        <w:t xml:space="preserve"> </w:t>
      </w:r>
      <w:r>
        <w:t xml:space="preserve">“The Estimation of the Total Fish Population of a Lake.”</w:t>
      </w:r>
      <w:r>
        <w:t xml:space="preserve"> </w:t>
      </w:r>
      <w:r>
        <w:rPr>
          <w:i/>
          <w:iCs/>
        </w:rPr>
        <w:t xml:space="preserve">American Mathematical Monthly</w:t>
      </w:r>
      <w:r>
        <w:t xml:space="preserve"> </w:t>
      </w:r>
      <w:r>
        <w:t xml:space="preserve">45: 348–52.</w:t>
      </w:r>
    </w:p>
    <w:bookmarkEnd w:id="60"/>
    <w:bookmarkStart w:id="61" w:name="ref-sekar1949"/>
    <w:p>
      <w:pPr>
        <w:pStyle w:val="Bibliography"/>
      </w:pPr>
      <w:r>
        <w:t xml:space="preserve">Sekar, C. Chandra, and W. Edwards Deming. 1949.</w:t>
      </w:r>
      <w:r>
        <w:t xml:space="preserve"> </w:t>
      </w:r>
      <w:r>
        <w:t xml:space="preserve">“On a Method of Estimating Birth and Death Rates and the Extent of Registration.”</w:t>
      </w:r>
      <w:r>
        <w:t xml:space="preserve"> </w:t>
      </w:r>
      <w:r>
        <w:rPr>
          <w:i/>
          <w:iCs/>
        </w:rPr>
        <w:t xml:space="preserve">Journal of the American Statistical Association</w:t>
      </w:r>
      <w:r>
        <w:t xml:space="preserve"> </w:t>
      </w:r>
      <w:r>
        <w:t xml:space="preserve">44 (245): 101–15.</w:t>
      </w:r>
    </w:p>
    <w:bookmarkEnd w:id="61"/>
    <w:bookmarkStart w:id="63" w:name="ref-UnitedNations_2010"/>
    <w:p>
      <w:pPr>
        <w:pStyle w:val="Bibliography"/>
      </w:pPr>
      <w:r>
        <w:t xml:space="preserve">UN. 2010.</w:t>
      </w:r>
      <w:r>
        <w:t xml:space="preserve"> </w:t>
      </w:r>
      <w:r>
        <w:rPr>
          <w:i/>
          <w:iCs/>
        </w:rPr>
        <w:t xml:space="preserve">Post Enumeration Surveys: Operational Guidelines</w:t>
      </w:r>
      <w:r>
        <w:t xml:space="preserve">. 2010 World Population and Housing Census Programme.</w:t>
      </w:r>
      <w:r>
        <w:t xml:space="preserve"> </w:t>
      </w:r>
      <w:hyperlink r:id="rId62">
        <w:r>
          <w:rPr>
            <w:rStyle w:val="Hyperlink"/>
          </w:rPr>
          <w:t xml:space="preserve">https://unstats.un.org/unsd/demographic/standmeth/handbooks/manual_pesen.pdf</w:t>
        </w:r>
      </w:hyperlink>
      <w:r>
        <w:t xml:space="preserve">.</w:t>
      </w:r>
    </w:p>
    <w:bookmarkEnd w:id="63"/>
    <w:bookmarkStart w:id="65" w:name="ref-wolter1986coverage"/>
    <w:p>
      <w:pPr>
        <w:pStyle w:val="Bibliography"/>
      </w:pPr>
      <w:r>
        <w:t xml:space="preserve">Wolter, Kirk M. 1986.</w:t>
      </w:r>
      <w:r>
        <w:t xml:space="preserve"> </w:t>
      </w:r>
      <w:r>
        <w:t xml:space="preserve">“Some Coverage Error Models for Census Data.”</w:t>
      </w:r>
      <w:r>
        <w:t xml:space="preserve"> </w:t>
      </w:r>
      <w:r>
        <w:rPr>
          <w:i/>
          <w:iCs/>
        </w:rPr>
        <w:t xml:space="preserve">Journal of the American Statistical Association</w:t>
      </w:r>
      <w:r>
        <w:t xml:space="preserve"> </w:t>
      </w:r>
      <w:r>
        <w:t xml:space="preserve">81 (394): 338–46.</w:t>
      </w:r>
      <w:r>
        <w:t xml:space="preserve"> </w:t>
      </w:r>
      <w:hyperlink r:id="rId64">
        <w:r>
          <w:rPr>
            <w:rStyle w:val="Hyperlink"/>
          </w:rPr>
          <w:t xml:space="preserve">https://doi.org/10.2307/2289222</w:t>
        </w:r>
      </w:hyperlink>
      <w:r>
        <w:t xml:space="preserve">.</w:t>
      </w:r>
    </w:p>
    <w:bookmarkEnd w:id="65"/>
    <w:bookmarkEnd w:id="66"/>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Asesor Técnico - Comisión Económica para América Latina y el Caribe (CEPAL) -</w:t>
      </w:r>
      <w:r>
        <w:t xml:space="preserve"> </w:t>
      </w:r>
      <w:hyperlink r:id="rId21">
        <w:r>
          <w:rPr>
            <w:rStyle w:val="Hyperlink"/>
          </w:rPr>
          <w:t xml:space="preserve">andres.gutierrez@cepal.org</w:t>
        </w:r>
      </w:hyperlink>
    </w:p>
  </w:footnote>
  <w:footnote w:id="22">
    <w:p>
      <w:pPr>
        <w:pStyle w:val="FootnoteText"/>
      </w:pPr>
      <w:r>
        <w:rPr>
          <w:rStyle w:val="FootnoteReference"/>
        </w:rPr>
        <w:footnoteRef/>
      </w:r>
      <w:r>
        <w:t xml:space="preserve"> </w:t>
      </w:r>
      <w:r>
        <w:t xml:space="preserve">Consultor - Comisión Económica para América Latina y el Caribe (CEPAL) -</w:t>
      </w:r>
      <w:r>
        <w:t xml:space="preserve"> </w:t>
      </w:r>
      <w:hyperlink r:id="rId23">
        <w:r>
          <w:rPr>
            <w:rStyle w:val="Hyperlink"/>
          </w:rPr>
          <w:t xml:space="preserve">gbabativam@gmail.com</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doi.org/10.2307/2289222" TargetMode="External" /><Relationship Type="http://schemas.openxmlformats.org/officeDocument/2006/relationships/hyperlink" Id="rId62" Target="https://unstats.un.org/unsd/demographic/standmeth/handbooks/manual_pesen.pdf" TargetMode="External" /><Relationship Type="http://schemas.openxmlformats.org/officeDocument/2006/relationships/hyperlink" Id="rId56" Target="https://www150.statcan.gc.ca/n1/en/catalogue/12-001-X20030026444" TargetMode="External" /><Relationship Type="http://schemas.openxmlformats.org/officeDocument/2006/relationships/hyperlink" Id="rId21" Target="mailto:andres.gutierrez@cepal.org" TargetMode="External" /><Relationship Type="http://schemas.openxmlformats.org/officeDocument/2006/relationships/hyperlink" Id="rId23" Target="mailto:gbabativam@gmail.com"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2307/2289222" TargetMode="External" /><Relationship Type="http://schemas.openxmlformats.org/officeDocument/2006/relationships/hyperlink" Id="rId62" Target="https://unstats.un.org/unsd/demographic/standmeth/handbooks/manual_pesen.pdf" TargetMode="External" /><Relationship Type="http://schemas.openxmlformats.org/officeDocument/2006/relationships/hyperlink" Id="rId56" Target="https://www150.statcan.gc.ca/n1/en/catalogue/12-001-X20030026444" TargetMode="External" /><Relationship Type="http://schemas.openxmlformats.org/officeDocument/2006/relationships/hyperlink" Id="rId21" Target="mailto:andres.gutierrez@cepal.org" TargetMode="External" /><Relationship Type="http://schemas.openxmlformats.org/officeDocument/2006/relationships/hyperlink" Id="rId23" Target="mailto:gbabativam@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estadísticos para el diseño y análisis de encuestas de postenumeración censal</dc:title>
  <dc:creator>Andrés Gutiérrez, Giovany Babativa-Márquez</dc:creator>
  <dc:description>Encuestas Postcensales</dc:description>
  <cp:keywords/>
  <dcterms:created xsi:type="dcterms:W3CDTF">2025-09-29T19:34:03Z</dcterms:created>
  <dcterms:modified xsi:type="dcterms:W3CDTF">2025-09-29T19:34:03Z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colorlinks">
    <vt:lpwstr>True</vt:lpwstr>
  </property>
  <property fmtid="{D5CDD505-2E9C-101B-9397-08002B2CF9AE}" pid="6" name="date">
    <vt:lpwstr>2025-09-29</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margin=3cm</vt:lpwstr>
  </property>
  <property fmtid="{D5CDD505-2E9C-101B-9397-08002B2CF9AE}" pid="10" name="github-repo">
    <vt:lpwstr>psirusteam/PESguidelines</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inkcolor">
    <vt:lpwstr>blue</vt:lpwstr>
  </property>
  <property fmtid="{D5CDD505-2E9C-101B-9397-08002B2CF9AE}" pid="14" name="lof">
    <vt:lpwstr>True</vt:lpwstr>
  </property>
  <property fmtid="{D5CDD505-2E9C-101B-9397-08002B2CF9AE}" pid="15" name="lot">
    <vt:lpwstr>True</vt:lpwstr>
  </property>
  <property fmtid="{D5CDD505-2E9C-101B-9397-08002B2CF9AE}" pid="16" name="output">
    <vt:lpwstr/>
  </property>
</Properties>
</file>