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FF" w:rsidRDefault="00AF66FF" w:rsidP="00AF66FF">
      <w:pPr>
        <w:pStyle w:val="Title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 Analysis Template 2</w:t>
      </w:r>
    </w:p>
    <w:p w:rsidR="00AF66FF" w:rsidRPr="00A44EBE" w:rsidRDefault="00AF66FF" w:rsidP="00AF66FF">
      <w:pPr>
        <w:pStyle w:val="Body"/>
      </w:pPr>
    </w:p>
    <w:tbl>
      <w:tblPr>
        <w:tblW w:w="495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4"/>
        <w:gridCol w:w="2959"/>
        <w:gridCol w:w="7401"/>
      </w:tblGrid>
      <w:tr w:rsidR="00AF66FF" w:rsidRPr="00A44EBE" w:rsidTr="002E0877">
        <w:trPr>
          <w:tblHeader/>
        </w:trPr>
        <w:tc>
          <w:tcPr>
            <w:tcW w:w="967" w:type="pct"/>
            <w:shd w:val="clear" w:color="auto" w:fill="2B5C86"/>
          </w:tcPr>
          <w:p w:rsidR="00AF66FF" w:rsidRPr="00A44EBE" w:rsidRDefault="00AF66FF" w:rsidP="002E0877">
            <w:pPr>
              <w:spacing w:before="120" w:after="12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44EBE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Stakeholder </w:t>
            </w:r>
          </w:p>
        </w:tc>
        <w:tc>
          <w:tcPr>
            <w:tcW w:w="1152" w:type="pct"/>
            <w:shd w:val="clear" w:color="auto" w:fill="2B5C86"/>
          </w:tcPr>
          <w:p w:rsidR="00AF66FF" w:rsidRPr="00A44EBE" w:rsidRDefault="00AF66FF" w:rsidP="002E0877">
            <w:pPr>
              <w:spacing w:before="120" w:after="12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44EBE">
              <w:rPr>
                <w:rFonts w:ascii="Arial" w:hAnsi="Arial" w:cs="Arial"/>
                <w:b/>
                <w:color w:val="FFFFFF"/>
                <w:sz w:val="20"/>
                <w:szCs w:val="20"/>
              </w:rPr>
              <w:t>Role</w:t>
            </w:r>
          </w:p>
        </w:tc>
        <w:tc>
          <w:tcPr>
            <w:tcW w:w="2881" w:type="pct"/>
            <w:shd w:val="clear" w:color="auto" w:fill="2B5C86"/>
          </w:tcPr>
          <w:p w:rsidR="00AF66FF" w:rsidRPr="00A44EBE" w:rsidRDefault="00AF66FF" w:rsidP="002E0877">
            <w:pPr>
              <w:spacing w:before="120" w:after="12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44EBE">
              <w:rPr>
                <w:rFonts w:ascii="Arial" w:hAnsi="Arial" w:cs="Arial"/>
                <w:b/>
                <w:color w:val="FFFFFF"/>
                <w:sz w:val="20"/>
                <w:szCs w:val="20"/>
              </w:rPr>
              <w:t>Potential of Stakeholder as a Source of Requirements</w:t>
            </w:r>
          </w:p>
        </w:tc>
      </w:tr>
      <w:tr w:rsidR="00AF66FF" w:rsidRPr="00A44EBE" w:rsidTr="002E0877">
        <w:trPr>
          <w:trHeight w:val="1277"/>
        </w:trPr>
        <w:tc>
          <w:tcPr>
            <w:tcW w:w="967" w:type="pct"/>
          </w:tcPr>
          <w:p w:rsidR="00AF66FF" w:rsidRPr="00A44EBE" w:rsidRDefault="00AF66FF" w:rsidP="002E0877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152" w:type="pct"/>
          </w:tcPr>
          <w:p w:rsidR="00AF66FF" w:rsidRPr="00A44EBE" w:rsidRDefault="00AF66FF" w:rsidP="002E0877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881" w:type="pct"/>
          </w:tcPr>
          <w:p w:rsidR="00AF66FF" w:rsidRPr="00A44EBE" w:rsidRDefault="00AF66FF" w:rsidP="002E0877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AF66FF" w:rsidRPr="00A44EBE" w:rsidTr="002E0877">
        <w:trPr>
          <w:trHeight w:val="1277"/>
        </w:trPr>
        <w:tc>
          <w:tcPr>
            <w:tcW w:w="967" w:type="pct"/>
          </w:tcPr>
          <w:p w:rsidR="00AF66FF" w:rsidRPr="00A44EBE" w:rsidRDefault="00AF66FF" w:rsidP="002E0877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152" w:type="pct"/>
          </w:tcPr>
          <w:p w:rsidR="00AF66FF" w:rsidRPr="00A44EBE" w:rsidRDefault="00AF66FF" w:rsidP="002E0877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881" w:type="pct"/>
          </w:tcPr>
          <w:p w:rsidR="00AF66FF" w:rsidRPr="00A44EBE" w:rsidRDefault="00AF66FF" w:rsidP="002E087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66FF" w:rsidRPr="00A44EBE" w:rsidTr="002E0877">
        <w:trPr>
          <w:trHeight w:val="1277"/>
        </w:trPr>
        <w:tc>
          <w:tcPr>
            <w:tcW w:w="967" w:type="pct"/>
          </w:tcPr>
          <w:p w:rsidR="00AF66FF" w:rsidRPr="00A44EBE" w:rsidRDefault="00AF66FF" w:rsidP="002E0877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152" w:type="pct"/>
          </w:tcPr>
          <w:p w:rsidR="00AF66FF" w:rsidRPr="00A44EBE" w:rsidRDefault="00AF66FF" w:rsidP="002E0877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881" w:type="pct"/>
          </w:tcPr>
          <w:p w:rsidR="00AF66FF" w:rsidRPr="00A44EBE" w:rsidRDefault="00AF66FF" w:rsidP="002E087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66FF" w:rsidRPr="00A44EBE" w:rsidTr="002E0877">
        <w:trPr>
          <w:trHeight w:val="1277"/>
        </w:trPr>
        <w:tc>
          <w:tcPr>
            <w:tcW w:w="967" w:type="pct"/>
          </w:tcPr>
          <w:p w:rsidR="00AF66FF" w:rsidRPr="00A44EBE" w:rsidRDefault="00AF66FF" w:rsidP="002E0877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152" w:type="pct"/>
          </w:tcPr>
          <w:p w:rsidR="00AF66FF" w:rsidRPr="00A44EBE" w:rsidRDefault="00AF66FF" w:rsidP="002E0877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881" w:type="pct"/>
          </w:tcPr>
          <w:p w:rsidR="00AF66FF" w:rsidRPr="00A44EBE" w:rsidRDefault="00AF66FF" w:rsidP="002E087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66FF" w:rsidRPr="00A44EBE" w:rsidTr="002E0877">
        <w:trPr>
          <w:trHeight w:val="1277"/>
        </w:trPr>
        <w:tc>
          <w:tcPr>
            <w:tcW w:w="967" w:type="pct"/>
          </w:tcPr>
          <w:p w:rsidR="00AF66FF" w:rsidRPr="00A44EBE" w:rsidRDefault="00AF66FF" w:rsidP="002E0877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152" w:type="pct"/>
          </w:tcPr>
          <w:p w:rsidR="00AF66FF" w:rsidRPr="00A44EBE" w:rsidRDefault="00AF66FF" w:rsidP="002E0877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881" w:type="pct"/>
          </w:tcPr>
          <w:p w:rsidR="00AF66FF" w:rsidRPr="00A44EBE" w:rsidRDefault="00AF66FF" w:rsidP="002E087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81E44" w:rsidRDefault="00981E44">
      <w:bookmarkStart w:id="0" w:name="_GoBack"/>
      <w:bookmarkEnd w:id="0"/>
    </w:p>
    <w:sectPr w:rsidR="00981E44" w:rsidSect="00AF66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61769"/>
    <w:multiLevelType w:val="hybridMultilevel"/>
    <w:tmpl w:val="857427A0"/>
    <w:lvl w:ilvl="0" w:tplc="F4CE34B8">
      <w:start w:val="1"/>
      <w:numFmt w:val="bullet"/>
      <w:pStyle w:val="BUPlain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FF"/>
    <w:rsid w:val="00981E44"/>
    <w:rsid w:val="00A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49FAB-AECE-4026-9A09-B21470C3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6FF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F66FF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AF66FF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PlainBullet">
    <w:name w:val="BU_Plain_Bullet"/>
    <w:basedOn w:val="BUText"/>
    <w:link w:val="BUPlainBulletCharChar"/>
    <w:uiPriority w:val="18"/>
    <w:rsid w:val="00AF66FF"/>
    <w:pPr>
      <w:numPr>
        <w:numId w:val="1"/>
      </w:numPr>
    </w:pPr>
  </w:style>
  <w:style w:type="paragraph" w:customStyle="1" w:styleId="BUText">
    <w:name w:val="BU_Text"/>
    <w:basedOn w:val="Normal"/>
    <w:link w:val="BUTextChar"/>
    <w:rsid w:val="00AF66FF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AF66FF"/>
    <w:rPr>
      <w:rFonts w:ascii="Arial" w:eastAsia="Times New Roman" w:hAnsi="Arial" w:cs="Times New Roman"/>
    </w:rPr>
  </w:style>
  <w:style w:type="character" w:customStyle="1" w:styleId="BUPlainBulletCharChar">
    <w:name w:val="BU_Plain_Bullet Char Char"/>
    <w:basedOn w:val="BUTextChar"/>
    <w:link w:val="BUPlainBullet"/>
    <w:uiPriority w:val="18"/>
    <w:locked/>
    <w:rsid w:val="00AF66FF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2017-02-06T15:47:00Z</dcterms:created>
  <dcterms:modified xsi:type="dcterms:W3CDTF">2017-02-06T15:47:00Z</dcterms:modified>
</cp:coreProperties>
</file>