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color w:val="000000" w:themeColor="text1"/>
          <w:highlight w:val="none"/>
        </w:rPr>
      </w:sdtPr>
      <w:sdtContent>
        <w:p w14:paraId="55C29A7B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r>
            <w:rPr>
              <w:color w:val="000000" w:themeColor="text1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color w:val="000000" w:themeColor="text1"/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🧩 1. Библиотеки для C++ (Прямая интеграция)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09712EE8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🧠 2. LLM (Инференс больших языковых моделей)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38D5B8C8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🌐 3. API (HTTP-серверы для локального развёртывания)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62BAD3A6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📊 Сравнительная таблица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46417338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💎 Резюме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2AE1881C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🧩 Группа 1: C++ Библиотеки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4F3EEC47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🧠 Группа 2: LLM (Большие языковые модели)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744AF923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🌐 Группа 3: API серверы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620AA1B2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💎 Резюме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8B2EB1D">
          <w:pPr>
            <w:pBdr/>
            <w:spacing/>
            <w:ind/>
            <w:rPr>
              <w:color w:val="000000" w:themeColor="text1"/>
              <w:highlight w:val="none"/>
            </w:rPr>
          </w:pPr>
          <w:r/>
          <w:r>
            <w:fldChar w:fldCharType="end"/>
          </w:r>
          <w:r>
            <w:rPr>
              <w:color w:val="000000" w:themeColor="text1"/>
              <w:highlight w:val="none"/>
            </w:rPr>
          </w:r>
          <w:r/>
        </w:p>
      </w:sdtContent>
    </w:sdt>
    <w:p w14:paraId="4989EDEF">
      <w:pPr>
        <w:pBdr/>
        <w:shd w:val="clear" w:color="ffffff" w:themeColor="background1" w:fill="ffffff" w:themeFill="background1"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br w:type="page" w:clear="all"/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19ED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</w:r>
      <w:r>
        <w:rPr>
          <w:color w:val="000000" w:themeColor="text1"/>
          <w:highlight w:val="none"/>
        </w:rPr>
      </w:r>
    </w:p>
    <w:p w14:paraId="0C126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больше вариантов их плюсов и минусов </w:t>
      </w:r>
      <w:r>
        <w:rPr>
          <w:color w:val="000000" w:themeColor="text1"/>
          <w:highlight w:val="none"/>
        </w:rPr>
      </w:r>
    </w:p>
    <w:p w14:paraId="583A1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по группам библиотека,  llm, api</w:t>
      </w:r>
      <w:r>
        <w:rPr>
          <w:color w:val="000000" w:themeColor="text1"/>
          <w:highlight w:val="none"/>
        </w:rPr>
      </w:r>
    </w:p>
    <w:p w14:paraId="73F34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Пользователь хочет получить больше вариантов решений для локального перевода с детальным анализом плюсов и минусов, сгруппированных по трём категориям: библиотеки, LLM и API. Нужно предоставить как можно больше вариантов в каждой категории. Начнём с поиска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 w14:paraId="0AA19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before="6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Найдено 69 веб-страниц</w:t>
      </w:r>
      <w:r>
        <w:rPr>
          <w:color w:val="000000" w:themeColor="text1"/>
          <w:highlight w:val="none"/>
        </w:rPr>
      </w:r>
    </w:p>
    <w:p w14:paraId="15473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Результаты поиска по всем запросам вернулись. Нужно продолжить поиск по другим запросам.</w:t>
      </w:r>
      <w:r>
        <w:rPr>
          <w:color w:val="000000" w:themeColor="text1"/>
          <w:highlight w:val="none"/>
        </w:rPr>
      </w:r>
    </w:p>
    <w:p w14:paraId="7B461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before="6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Найдено 49 веб-страниц</w:t>
      </w:r>
      <w:r>
        <w:rPr>
          <w:color w:val="000000" w:themeColor="text1"/>
          <w:highlight w:val="none"/>
        </w:rPr>
      </w:r>
    </w:p>
    <w:p w14:paraId="6EF07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Теперь у нас есть достаточно результатов, чтобы предоставить пользователю больше вариантов. Нужно структурировать ответ по трём категориям: библиотеки, LLM, API. В каждой категории нужно перечислить инструменты, их плюсы и минусы. Также можно добавить срав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нительную таблицу. Чтобы получить более полную информацию, нужно открыть некоторые страницы.</w:t>
      </w:r>
      <w:r>
        <w:rPr>
          <w:color w:val="000000" w:themeColor="text1"/>
          <w:highlight w:val="none"/>
        </w:rPr>
      </w:r>
    </w:p>
    <w:p w14:paraId="25BFF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60" w:lineRule="atLeast"/>
        <w:ind w:right="9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Просмотр 9 страниц</w:t>
      </w:r>
      <w:r>
        <w:rPr>
          <w:color w:val="000000" w:themeColor="text1"/>
          <w:highlight w:val="none"/>
        </w:rPr>
      </w:r>
    </w:p>
    <w:p w14:paraId="54531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0" w:tooltip="https://community.libretranslate.com/t/ltengine-llm-powered-local-machine-translation/1862/3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LTEngine - LLM powered local machine translation - General - LibreTranslate Community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0E38B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1" w:tooltip="https://discuss.4d.com/t/local-inference-engine-ctranslate2/36932#p-159988-one-gemini-3-is-way-better-than-chatgpt-2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Local Inference Engine: CTranslate2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0CD7B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2" w:tooltip="https://forge.greyc.fr/projects/gedlibpy/repository/1715/revisions/master/raw/include/boost_1_69_0/libs/locale/doc/html/using_localization_backends.html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Boost.Locale: Using Localization Backends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B0D2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3" w:tooltip="https://nitiweb.net/sites/translation/marian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Marian Reviews, Alternatives, and Pricing updated March 2026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9A5F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4" w:tooltip="https://marian-nmt.github.io/faq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Marian :: FAQ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55D7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Просмотреть все</w:t>
      </w:r>
      <w:r>
        <w:rPr>
          <w:color w:val="000000" w:themeColor="text1"/>
          <w:highlight w:val="none"/>
        </w:rPr>
      </w:r>
    </w:p>
    <w:p w14:paraId="500BB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Теперь у нас есть информация о нескольких инструментах. Нужно также рассмотреть API-решения, такие как LibreTranslate и LTEngine. В ответе я структурирую информацию по трём категориям: библиотеки, LLM и API. В каждой категории приведу список инструментов с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 их плюсами и минусами. Также добавлю сравнительную таблицу. Буду использовать авторитетные источники, такие как официальные сайты и документация.</w:t>
      </w:r>
      <w:r>
        <w:rPr>
          <w:color w:val="000000" w:themeColor="text1"/>
          <w:highlight w:val="none"/>
        </w:rPr>
      </w:r>
    </w:p>
    <w:p w14:paraId="14AAC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Поскольку вам нужен детальный разбор с максимально широким охватом вариантов, я расширил список решений, сгруппировав их по трём категориям: C++-библиотеки, LLM-решения и API-серверы, и для каждого варианта подробно описал его плюсы и минусы.</w:t>
      </w:r>
      <w:r>
        <w:rPr>
          <w:color w:val="000000" w:themeColor="text1"/>
          <w:highlight w:val="none"/>
        </w:rPr>
      </w:r>
    </w:p>
    <w:p w14:paraId="06C907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1" w:name="_Toc1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🧩 1. Библиотеки для C++ (Прямая интеграция)</w:t>
      </w:r>
      <w:r>
        <w:rPr>
          <w:color w:val="000000" w:themeColor="text1"/>
          <w:highlight w:val="none"/>
        </w:rPr>
      </w:r>
      <w:bookmarkEnd w:id="1"/>
      <w:r/>
      <w:r>
        <w:rPr>
          <w:color w:val="000000" w:themeColor="text1"/>
          <w:highlight w:val="none"/>
        </w:rPr>
      </w:r>
    </w:p>
    <w:p w14:paraId="0A1714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Marian NMT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Библиотека, используемая в Microsoft Translator для высоконагруженных систем.</w:t>
      </w:r>
      <w:r>
        <w:rPr>
          <w:color w:val="000000" w:themeColor="text1"/>
          <w:highlight w:val="none"/>
        </w:rPr>
      </w:r>
    </w:p>
    <w:p w14:paraId="259C9538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Решения для масштабирования уровня Microsoft, полный контроль, возможность тренировки собственных моделей, минимальные внешние зависимости.</w:t>
      </w:r>
      <w:r>
        <w:rPr>
          <w:color w:val="000000" w:themeColor="text1"/>
          <w:highlight w:val="none"/>
        </w:rPr>
      </w:r>
    </w:p>
    <w:p w14:paraId="357D4DCD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Сложная интеграция и работа, документирование под задачу, основное внимание — обучению, не только инференсу.</w:t>
      </w:r>
      <w:r>
        <w:rPr>
          <w:color w:val="000000" w:themeColor="text1"/>
          <w:highlight w:val="none"/>
        </w:rPr>
      </w:r>
    </w:p>
    <w:p w14:paraId="18A4D6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Bergamot Translator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Библиотека от Mozilla, оптимизированная для работы на устройствах потребительского уровня.</w:t>
      </w:r>
      <w:r>
        <w:rPr>
          <w:color w:val="000000" w:themeColor="text1"/>
          <w:highlight w:val="none"/>
        </w:rPr>
      </w:r>
    </w:p>
    <w:p w14:paraId="6EE1B88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Кроссплатформенность, легковесность, поддержка WebAssembly (Wasm), нацеленность на клиентскую оптимизацию.</w:t>
      </w:r>
      <w:r>
        <w:rPr>
          <w:color w:val="000000" w:themeColor="text1"/>
          <w:highlight w:val="none"/>
        </w:rPr>
      </w:r>
    </w:p>
    <w:p w14:paraId="07B09C05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Сложная сборка (много зависимостей), требование к квалификации разработчика, более узкая направленность, чем у Marian.</w:t>
      </w:r>
      <w:r>
        <w:rPr>
          <w:color w:val="000000" w:themeColor="text1"/>
          <w:highlight w:val="none"/>
        </w:rPr>
      </w:r>
    </w:p>
    <w:p w14:paraId="7ACFF3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Kotki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Библиотека-обёртка вокруг Bergamot для разработчиков, которые "просто хотят перевести текст".</w:t>
      </w:r>
      <w:r>
        <w:rPr>
          <w:color w:val="000000" w:themeColor="text1"/>
          <w:highlight w:val="none"/>
        </w:rPr>
      </w:r>
    </w:p>
    <w:p w14:paraId="3F9CB28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Простая интеграция, готовые языковые модели от Firefox Translations.</w:t>
      </w:r>
      <w:r>
        <w:rPr>
          <w:color w:val="000000" w:themeColor="text1"/>
          <w:highlight w:val="none"/>
        </w:rPr>
      </w:r>
    </w:p>
    <w:p w14:paraId="7E239FC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Работает только на Linux, основан на Bergamot со всеми его зависимостями.</w:t>
      </w:r>
      <w:r>
        <w:rPr>
          <w:color w:val="000000" w:themeColor="text1"/>
          <w:highlight w:val="none"/>
        </w:rPr>
      </w:r>
    </w:p>
    <w:p w14:paraId="48CDED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CTranslate2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Инференс-движок для моделей трансформеров с фокусом на производительность.</w:t>
      </w:r>
      <w:r>
        <w:rPr>
          <w:color w:val="000000" w:themeColor="text1"/>
          <w:highlight w:val="none"/>
        </w:rPr>
      </w:r>
    </w:p>
    <w:p w14:paraId="75E74986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Высокая производительность за счёт квантования, CPU/GPU ускорение, поддержка C++ API.</w:t>
      </w:r>
      <w:r>
        <w:rPr>
          <w:color w:val="000000" w:themeColor="text1"/>
          <w:highlight w:val="none"/>
        </w:rPr>
      </w:r>
    </w:p>
    <w:p w14:paraId="55A6BDD4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Высокий порог входа, требуется конвертация моделей в собственный формат.</w:t>
      </w:r>
      <w:r>
        <w:rPr>
          <w:color w:val="000000" w:themeColor="text1"/>
          <w:highlight w:val="none"/>
        </w:rPr>
      </w:r>
    </w:p>
    <w:p w14:paraId="71BD54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2" w:name="_Toc2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🧠 2. LLM (Инференс больших языковых моделей)</w:t>
      </w:r>
      <w:r>
        <w:rPr>
          <w:color w:val="000000" w:themeColor="text1"/>
          <w:highlight w:val="none"/>
        </w:rPr>
      </w:r>
      <w:bookmarkEnd w:id="2"/>
      <w:r/>
      <w:r>
        <w:rPr>
          <w:color w:val="000000" w:themeColor="text1"/>
          <w:highlight w:val="none"/>
        </w:rPr>
      </w:r>
    </w:p>
    <w:p w14:paraId="7F0652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Llama.cpp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Библиотека для запуска LLM на C++ с упором на локальный инференс.</w:t>
      </w:r>
      <w:r>
        <w:rPr>
          <w:color w:val="000000" w:themeColor="text1"/>
          <w:highlight w:val="none"/>
        </w:rPr>
      </w:r>
    </w:p>
    <w:p w14:paraId="7BBB98EA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Эффективность (CPU и GPU), поддержка множества моделей, активное сообщество.</w:t>
      </w:r>
      <w:r>
        <w:rPr>
          <w:color w:val="000000" w:themeColor="text1"/>
          <w:highlight w:val="none"/>
        </w:rPr>
      </w:r>
    </w:p>
    <w:p w14:paraId="42A3FC13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Сложность интеграции для перевода, требует "промпт-инжиниринг", высокие требования к ОЗУ/VRAM.</w:t>
      </w:r>
      <w:r>
        <w:rPr>
          <w:color w:val="000000" w:themeColor="text1"/>
          <w:highlight w:val="none"/>
        </w:rPr>
      </w:r>
    </w:p>
    <w:p w14:paraId="1C14AD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GPT4All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Экосистема для локального запуска LLM на настольных ПК.</w:t>
      </w:r>
      <w:r>
        <w:rPr>
          <w:color w:val="000000" w:themeColor="text1"/>
          <w:highlight w:val="none"/>
        </w:rPr>
      </w:r>
    </w:p>
    <w:p w14:paraId="754EA657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Простая установка, готовые модели, кроссплатформенность.</w:t>
      </w:r>
      <w:r>
        <w:rPr>
          <w:color w:val="000000" w:themeColor="text1"/>
          <w:highlight w:val="none"/>
        </w:rPr>
      </w:r>
    </w:p>
    <w:p w14:paraId="05130755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Язык C++ не является приоритетным (в основном Python), модели среднего размера, компромиссное качество.</w:t>
      </w:r>
      <w:r>
        <w:rPr>
          <w:color w:val="000000" w:themeColor="text1"/>
          <w:highlight w:val="none"/>
        </w:rPr>
      </w:r>
    </w:p>
    <w:p w14:paraId="4D4625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Ollama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Инструмент для управления LLM с готовым API сервером.</w:t>
      </w:r>
      <w:r>
        <w:rPr>
          <w:color w:val="000000" w:themeColor="text1"/>
          <w:highlight w:val="none"/>
        </w:rPr>
      </w:r>
    </w:p>
    <w:p w14:paraId="3376ABF6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Простой запуск, хороший API, поддержка многих моделей.</w:t>
      </w:r>
      <w:r>
        <w:rPr>
          <w:color w:val="000000" w:themeColor="text1"/>
          <w:highlight w:val="none"/>
        </w:rPr>
      </w:r>
    </w:p>
    <w:p w14:paraId="4BB15026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Требует отдельного процесса (не библиотека), написан на Go, есть накладные расходы.</w:t>
      </w:r>
      <w:r>
        <w:rPr>
          <w:color w:val="000000" w:themeColor="text1"/>
          <w:highlight w:val="none"/>
        </w:rPr>
      </w:r>
    </w:p>
    <w:p w14:paraId="5C5120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CppLLMTranslate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Проект, напрямую интегрирующий LLM через C++.</w:t>
      </w:r>
      <w:r>
        <w:rPr>
          <w:color w:val="000000" w:themeColor="text1"/>
          <w:highlight w:val="none"/>
        </w:rPr>
      </w:r>
    </w:p>
    <w:p w14:paraId="1EA56E12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Чистый C++ подход, гибкость в выборе LLM бэкенда, независимость от внешних сервисов.</w:t>
      </w:r>
      <w:r>
        <w:rPr>
          <w:color w:val="000000" w:themeColor="text1"/>
          <w:highlight w:val="none"/>
        </w:rPr>
      </w:r>
    </w:p>
    <w:p w14:paraId="451E2C46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Проект, возможно, экспериментальный; требует понимания LLM инференса.</w:t>
      </w:r>
      <w:r>
        <w:rPr>
          <w:color w:val="000000" w:themeColor="text1"/>
          <w:highlight w:val="none"/>
        </w:rPr>
      </w:r>
    </w:p>
    <w:p w14:paraId="2C3ED8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3" w:name="_Toc3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🌐 3. API (HTTP-серверы для локального развёртывания)</w:t>
      </w:r>
      <w:r>
        <w:rPr>
          <w:color w:val="000000" w:themeColor="text1"/>
          <w:highlight w:val="none"/>
        </w:rPr>
      </w:r>
      <w:bookmarkEnd w:id="3"/>
      <w:r/>
      <w:r>
        <w:rPr>
          <w:color w:val="000000" w:themeColor="text1"/>
          <w:highlight w:val="none"/>
        </w:rPr>
      </w:r>
    </w:p>
    <w:p w14:paraId="144350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LibreTranslate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Бесплатный и открытый API-сервер машинного перевода.</w:t>
      </w:r>
      <w:r>
        <w:rPr>
          <w:color w:val="000000" w:themeColor="text1"/>
          <w:highlight w:val="none"/>
        </w:rPr>
      </w:r>
    </w:p>
    <w:p w14:paraId="3B56EB06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Простота развёртывания, полноценный API, поддержка многих языков, активное сообщество.</w:t>
      </w:r>
      <w:r>
        <w:rPr>
          <w:color w:val="000000" w:themeColor="text1"/>
          <w:highlight w:val="none"/>
        </w:rPr>
      </w:r>
    </w:p>
    <w:p w14:paraId="7349C5DC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Качество уступает современным LLM, написан на Python (требуется стек), не подходит для C++ RTOS.</w:t>
      </w:r>
      <w:r>
        <w:rPr>
          <w:color w:val="000000" w:themeColor="text1"/>
          <w:highlight w:val="none"/>
        </w:rPr>
      </w:r>
    </w:p>
    <w:p w14:paraId="30F300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LTEngine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"Улучшенная" версия LibreTranslate, использующая LLM через llama.cpp.</w:t>
      </w:r>
      <w:r>
        <w:rPr>
          <w:color w:val="000000" w:themeColor="text1"/>
          <w:highlight w:val="none"/>
        </w:rPr>
      </w:r>
    </w:p>
    <w:p w14:paraId="033A3281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Качество перевода (на уровне DeepL), совместимость с API LibreTranslate, готовый бинарный файл.</w:t>
      </w:r>
      <w:r>
        <w:rPr>
          <w:color w:val="000000" w:themeColor="text1"/>
          <w:highlight w:val="none"/>
        </w:rPr>
      </w:r>
    </w:p>
    <w:p w14:paraId="2EF9F1B3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Требователен к ресурсам (ОЗУ/VRAM), медленнее традиционных NMT моделей, написан на Rust (сложность модификации).</w:t>
      </w:r>
      <w:r>
        <w:rPr>
          <w:color w:val="000000" w:themeColor="text1"/>
          <w:highlight w:val="none"/>
        </w:rPr>
      </w:r>
    </w:p>
    <w:p w14:paraId="01109C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Systran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Коммерческий API-сервер с фокусом на безопасность.</w:t>
      </w:r>
      <w:r>
        <w:rPr>
          <w:color w:val="000000" w:themeColor="text1"/>
          <w:highlight w:val="none"/>
        </w:rPr>
      </w:r>
    </w:p>
    <w:p w14:paraId="698D6D8C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Поддержка on-premise развёртывания, высокая безопасность, хорошая поддержка, отраслевые модели.</w:t>
      </w:r>
      <w:r>
        <w:rPr>
          <w:color w:val="000000" w:themeColor="text1"/>
          <w:highlight w:val="none"/>
        </w:rPr>
      </w:r>
    </w:p>
    <w:p w14:paraId="53F4DE35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Платная лицензия, закрытый исходный код, сложность интеграции, вес решения.</w:t>
      </w:r>
      <w:r>
        <w:rPr>
          <w:color w:val="000000" w:themeColor="text1"/>
          <w:highlight w:val="none"/>
        </w:rPr>
      </w:r>
    </w:p>
    <w:p w14:paraId="2061BD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ModernMT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API-сервер на основе технологий с поддержкой адаптации.</w:t>
      </w:r>
      <w:r>
        <w:rPr>
          <w:color w:val="000000" w:themeColor="text1"/>
          <w:highlight w:val="none"/>
        </w:rPr>
      </w:r>
    </w:p>
    <w:p w14:paraId="39B13494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Адаптация к контексту (Context Adaptive), гибридные подходы, on-premise развёртывание.</w:t>
      </w:r>
      <w:r>
        <w:rPr>
          <w:color w:val="000000" w:themeColor="text1"/>
          <w:highlight w:val="none"/>
        </w:rPr>
      </w:r>
    </w:p>
    <w:p w14:paraId="3BBB430A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Коммерческий продукт, высокие требования к инфраструктуре, сложность настройки.</w:t>
      </w:r>
      <w:r>
        <w:rPr>
          <w:color w:val="000000" w:themeColor="text1"/>
          <w:highlight w:val="none"/>
        </w:rPr>
      </w:r>
    </w:p>
    <w:p w14:paraId="427878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Apertium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Платформа для построения систем машинного перевода.</w:t>
      </w:r>
      <w:r>
        <w:rPr>
          <w:color w:val="000000" w:themeColor="text1"/>
          <w:highlight w:val="none"/>
        </w:rPr>
      </w:r>
    </w:p>
    <w:p w14:paraId="155C4CD9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Плюсы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Открытый исходный код, мощные лингвистические инструменты, специализация.</w:t>
      </w:r>
      <w:r>
        <w:rPr>
          <w:color w:val="000000" w:themeColor="text1"/>
          <w:highlight w:val="none"/>
        </w:rPr>
      </w:r>
    </w:p>
    <w:p w14:paraId="67AF2FD5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Минусы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Качество уступает NMT и LLM, сложность создания новых пар, недостаток поддержки.</w:t>
      </w:r>
      <w:r>
        <w:rPr>
          <w:color w:val="000000" w:themeColor="text1"/>
          <w:highlight w:val="none"/>
        </w:rPr>
      </w:r>
    </w:p>
    <w:p w14:paraId="2468CC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4" w:name="_Toc4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📊 Сравнительная таблица</w:t>
      </w:r>
      <w:r>
        <w:rPr>
          <w:color w:val="000000" w:themeColor="text1"/>
          <w:highlight w:val="none"/>
        </w:rPr>
      </w:r>
      <w:bookmarkEnd w:id="4"/>
      <w:r/>
      <w:r>
        <w:rPr>
          <w:color w:val="000000" w:themeColor="text1"/>
          <w:highlight w:val="none"/>
        </w:rPr>
      </w:r>
    </w:p>
    <w:p w14:paraId="5EEB4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Чтобы помочь вам быстрее сориентироваться, я собрал ключевые характеристики в таблицу:</w:t>
      </w:r>
      <w:r>
        <w:rPr>
          <w:color w:val="000000" w:themeColor="text1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65"/>
        <w:gridCol w:w="1331"/>
        <w:gridCol w:w="1331"/>
        <w:gridCol w:w="1331"/>
        <w:gridCol w:w="1331"/>
        <w:gridCol w:w="1331"/>
        <w:gridCol w:w="1118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65" w:type="dxa"/>
            <w:vAlign w:val="center"/>
          </w:tcPr>
          <w:p w14:paraId="4049767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Решение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3B7DEB8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Тип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0FF4BCE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Интеграция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6F150C0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Качество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1CB3483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Скорость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44F845B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Ресурсы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18" w:type="dxa"/>
            <w:vAlign w:val="center"/>
          </w:tcPr>
          <w:p w14:paraId="1C1CC09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Лицензия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65" w:type="dxa"/>
            <w:vAlign w:val="center"/>
          </w:tcPr>
          <w:p w14:paraId="1FFDA0A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Marian NMT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4104FC0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C++ Lib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2A2611D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130554C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5D03AB8E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634079F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Средние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118" w:type="dxa"/>
            <w:vAlign w:val="center"/>
          </w:tcPr>
          <w:p w14:paraId="1B34E80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MPL 2.0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65" w:type="dxa"/>
            <w:vAlign w:val="center"/>
          </w:tcPr>
          <w:p w14:paraId="5DC9D16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Bergamot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43AA2A0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C++ Lib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74A415E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Средняя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70C0123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35FB62F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6D5995F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Средние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118" w:type="dxa"/>
            <w:vAlign w:val="center"/>
          </w:tcPr>
          <w:p w14:paraId="722BADC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MPL 2.0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65" w:type="dxa"/>
            <w:vAlign w:val="center"/>
          </w:tcPr>
          <w:p w14:paraId="6F039BC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Kotki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7DB76AE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C++ Lib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506B75F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71A3CD6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04829E5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6095356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Средние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118" w:type="dxa"/>
            <w:vAlign w:val="center"/>
          </w:tcPr>
          <w:p w14:paraId="3E4BD00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MPL 2.0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65" w:type="dxa"/>
            <w:vAlign w:val="center"/>
          </w:tcPr>
          <w:p w14:paraId="19582D9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CTranslate2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1996B98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C++ Lib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27CA35C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7F27452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1343689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3953965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Средние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118" w:type="dxa"/>
            <w:vAlign w:val="center"/>
          </w:tcPr>
          <w:p w14:paraId="244434D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MIT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65" w:type="dxa"/>
            <w:vAlign w:val="center"/>
          </w:tcPr>
          <w:p w14:paraId="0B8F595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Llama.cpp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366694C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LLM (C++)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7529186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506A349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5127610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158CD8D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Высокие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118" w:type="dxa"/>
            <w:vAlign w:val="center"/>
          </w:tcPr>
          <w:p w14:paraId="7CC7CBC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MIT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65" w:type="dxa"/>
            <w:vAlign w:val="center"/>
          </w:tcPr>
          <w:p w14:paraId="1F42607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LibreTranslate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466B5CB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API (Python)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6AED3EF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3C1E97E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7C02BED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42D34EF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Низкие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118" w:type="dxa"/>
            <w:vAlign w:val="center"/>
          </w:tcPr>
          <w:p w14:paraId="00E51D3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AGPL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65" w:type="dxa"/>
            <w:vAlign w:val="center"/>
          </w:tcPr>
          <w:p w14:paraId="1B8B298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LTEngine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754FDF1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API (Rust)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0C9DD7C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0EF41CB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⭐⭐⭐⭐⭐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44D55C8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⭐⭐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1" w:type="dxa"/>
            <w:vAlign w:val="center"/>
          </w:tcPr>
          <w:p w14:paraId="615FEE0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Высокие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118" w:type="dxa"/>
            <w:vAlign w:val="center"/>
          </w:tcPr>
          <w:p w14:paraId="39F607A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AGPL</w:t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738976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5" w:name="_Toc5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💎 Резюме</w:t>
      </w:r>
      <w:r>
        <w:rPr>
          <w:color w:val="000000" w:themeColor="text1"/>
          <w:highlight w:val="none"/>
        </w:rPr>
      </w:r>
      <w:bookmarkEnd w:id="5"/>
      <w:r/>
      <w:r>
        <w:rPr>
          <w:color w:val="000000" w:themeColor="text1"/>
          <w:highlight w:val="none"/>
        </w:rPr>
      </w:r>
    </w:p>
    <w:p w14:paraId="138A4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Общий вывод остаётся прежним, но с более полной картиной:</w:t>
      </w:r>
      <w:r>
        <w:rPr>
          <w:color w:val="000000" w:themeColor="text1"/>
          <w:highlight w:val="none"/>
        </w:rPr>
      </w:r>
    </w:p>
    <w:p w14:paraId="22E296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Для максимальной производительности и лёгкой интеграции в C++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ваш выбор —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Marian NMT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или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CTranslate2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Первый даёт больше контроля, второй — максимальную скорость.</w:t>
      </w:r>
      <w:r>
        <w:rPr>
          <w:color w:val="000000" w:themeColor="text1"/>
          <w:highlight w:val="none"/>
        </w:rPr>
      </w:r>
    </w:p>
    <w:p w14:paraId="47F6B5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Для баланса "качество-скорость-усилия"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Bergamot Translator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— хороший компромисс, а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Kotki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— самый простой путь, если вы работаете на Linux.</w:t>
      </w:r>
      <w:r>
        <w:rPr>
          <w:color w:val="000000" w:themeColor="text1"/>
          <w:highlight w:val="none"/>
        </w:rPr>
      </w:r>
    </w:p>
    <w:p w14:paraId="5F6650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Для наивысшего качества перевода (DeepL-level)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смотрите в сторону LLM. Если вы готовы к высоким требованиям по ресурсам,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LTEngine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— это готовое, пусть и не библиотечное, но очень качественное решение, которое легко поднять как сервис.</w:t>
      </w:r>
      <w:r>
        <w:rPr>
          <w:color w:val="000000" w:themeColor="text1"/>
          <w:highlight w:val="none"/>
        </w:rPr>
      </w:r>
    </w:p>
    <w:p w14:paraId="464427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Для быстрого старта с минимумом кода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LibreTranslate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— идеальный вариант, чтобы "пощупать" технологию.</w:t>
      </w:r>
      <w:r>
        <w:rPr>
          <w:color w:val="000000" w:themeColor="text1"/>
          <w:highlight w:val="none"/>
        </w:rPr>
      </w:r>
    </w:p>
    <w:p w14:paraId="10376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Если появятся новые вопросы по ходу выбора или интеграции — обращайтесь.</w:t>
      </w:r>
      <w:r>
        <w:rPr>
          <w:color w:val="000000" w:themeColor="text1"/>
          <w:highlight w:val="none"/>
        </w:rPr>
      </w:r>
    </w:p>
    <w:p w14:paraId="77851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br/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Из вашего предыдущего списка, большинство решений действительно работают офлайн. Однако, если говорить о бесшовной работе на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Windows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Linux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ситуация немного отличается. Сразу скажу про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Kotki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моя предыдущая информация о его работе "только на Linux" подтвердилась — сведения о билдах под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Windows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мне найти не удалось.</w:t>
      </w:r>
      <w:r>
        <w:rPr>
          <w:color w:val="000000" w:themeColor="text1"/>
          <w:highlight w:val="none"/>
        </w:rPr>
      </w:r>
    </w:p>
    <w:p w14:paraId="432E7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 итоге я подготовил для вас две группы инструментов, которые полностью соответствуют вашим критериям:</w:t>
      </w:r>
      <w:r>
        <w:rPr>
          <w:color w:val="000000" w:themeColor="text1"/>
          <w:highlight w:val="none"/>
        </w:rPr>
      </w:r>
    </w:p>
    <w:p w14:paraId="6DE9CE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6" w:name="_Toc6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🧩 Группа 1: C++ Библиотеки</w:t>
      </w:r>
      <w:bookmarkEnd w:id="6"/>
      <w:r/>
      <w:r>
        <w:rPr>
          <w:color w:val="000000" w:themeColor="text1"/>
          <w:highlight w:val="none"/>
        </w:rPr>
      </w:r>
    </w:p>
    <w:p w14:paraId="57145AF3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Marian NMT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✅ (поддержка с CMake). Плюсы: Высокая производительность, можно натренировать свою модель. Минусы: Сложная сборка (Intel MKL/OpenBLAS).</w:t>
      </w:r>
      <w:r>
        <w:rPr>
          <w:color w:val="000000" w:themeColor="text1"/>
          <w:highlight w:val="none"/>
        </w:rPr>
      </w:r>
    </w:p>
    <w:p w14:paraId="71D0793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Bergamot Translator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✅ (поддержка есть). Плюсы: Легковесность (оптимизирован для потребительских устройств), хорошая документация. Минусы: При сборке требует внимательности из-за зависимостей.</w:t>
      </w:r>
      <w:r>
        <w:rPr>
          <w:color w:val="000000" w:themeColor="text1"/>
          <w:highlight w:val="none"/>
        </w:rPr>
      </w:r>
    </w:p>
    <w:p w14:paraId="4DBEEA05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CTranslate2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✅ (есть официальная поддержка). Плюсы: Высокая скорость инференса (квантование, слияние слоёв), поддержка GPU. Минусы: Требует конвертации моделей в свой формат.</w:t>
      </w:r>
      <w:r>
        <w:rPr>
          <w:color w:val="000000" w:themeColor="text1"/>
          <w:highlight w:val="none"/>
        </w:rPr>
      </w:r>
    </w:p>
    <w:p w14:paraId="7CAFBF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7" w:name="_Toc7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🧠 Группа 2: LLM (Большие языковые модели)</w:t>
      </w:r>
      <w:bookmarkEnd w:id="7"/>
      <w:r/>
      <w:r>
        <w:rPr>
          <w:color w:val="000000" w:themeColor="text1"/>
          <w:highlight w:val="none"/>
        </w:rPr>
      </w:r>
    </w:p>
    <w:p w14:paraId="2238F22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Llama.cpp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✅ (отличная кроссплатформенность). Плюсы: Эффективность (квантование), широкий выбор моделей. Минусы: Качество зависит от модели (нужен промптинг), высокие требования к ОЗУ/VRAM.</w:t>
      </w:r>
      <w:r>
        <w:rPr>
          <w:color w:val="000000" w:themeColor="text1"/>
          <w:highlight w:val="none"/>
        </w:rPr>
      </w:r>
    </w:p>
    <w:p w14:paraId="4587003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LTEngine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✅ (статический бинарник под Win/Linux/macOS). Плюсы: Качество (уровня DeepL), готовый API сервер (совместим с LibreTranslate). Минусы: Ресурсоёмкий (нужна LLM), написан на Rust (сложно модифицировать).</w:t>
      </w:r>
      <w:r>
        <w:rPr>
          <w:color w:val="000000" w:themeColor="text1"/>
          <w:highlight w:val="none"/>
        </w:rPr>
      </w:r>
    </w:p>
    <w:p w14:paraId="2636C38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8" w:name="_Toc8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🌐 Группа 3: API серверы</w:t>
      </w:r>
      <w:bookmarkEnd w:id="8"/>
      <w:r/>
      <w:r>
        <w:rPr>
          <w:color w:val="000000" w:themeColor="text1"/>
          <w:highlight w:val="none"/>
        </w:rPr>
      </w:r>
    </w:p>
    <w:p w14:paraId="36FE9BAA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LibreTranslate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✅ (поддержка через Docker). Плюсы: Простота запуска (Docker), легковесность, готовый API. Минусы: Качество уступает LLM, на Windows только через Docker.</w:t>
      </w:r>
      <w:r>
        <w:rPr>
          <w:color w:val="000000" w:themeColor="text1"/>
          <w:highlight w:val="none"/>
        </w:rPr>
      </w:r>
    </w:p>
    <w:p w14:paraId="5098708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Apertium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✅ (поддержка есть). Плюсы: Основан на лингвистических правилах (предсказуемость), не требует GPU. Минусы: Качество уступает нейросетевым аналогам.</w:t>
      </w:r>
      <w:r>
        <w:rPr>
          <w:color w:val="000000" w:themeColor="text1"/>
          <w:highlight w:val="none"/>
        </w:rPr>
      </w:r>
    </w:p>
    <w:p w14:paraId="45665C4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ModernMT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❌ (сложности с Windows). Плюсы: Контекстно-зависимый перевод. Минусы: Основной фокус на Linux (Windows неофициально).</w:t>
      </w:r>
      <w:r>
        <w:rPr>
          <w:color w:val="000000" w:themeColor="text1"/>
          <w:highlight w:val="none"/>
        </w:rPr>
      </w:r>
    </w:p>
    <w:p w14:paraId="19678B19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Fairseq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❌ (сложности с Windows). Плюсы: Исследовательский фреймворк от Facebook. Минусы: Основной фокус на Linux/macOS (Windows проблемно).</w:t>
      </w:r>
      <w:r>
        <w:rPr>
          <w:color w:val="000000" w:themeColor="text1"/>
          <w:highlight w:val="none"/>
        </w:rPr>
      </w:r>
    </w:p>
    <w:p w14:paraId="5AFC770D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OpenNMT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✅ (теоретическая поддержка). Плюсы: Популярный фреймворк, много готовых моделей. Минусы: В основном через Python (не C++), подготовка требует усилий.</w:t>
      </w:r>
      <w:r>
        <w:rPr>
          <w:color w:val="000000" w:themeColor="text1"/>
          <w:highlight w:val="none"/>
        </w:rPr>
      </w:r>
    </w:p>
    <w:p w14:paraId="0565038D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Argos Translate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✅ (отличная поддержка). Плюсы: Простая установка (pip), идеален для быстрого старта. Минусы: Написан на Python (не C++), использует английский как язык-мост (может накапливать ошибки).</w:t>
      </w:r>
      <w:r>
        <w:rPr>
          <w:color w:val="000000" w:themeColor="text1"/>
          <w:highlight w:val="none"/>
        </w:rPr>
      </w:r>
    </w:p>
    <w:p w14:paraId="60E130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9" w:name="_Toc9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💎 Резюме</w:t>
      </w:r>
      <w:bookmarkEnd w:id="9"/>
      <w:r/>
      <w:r>
        <w:rPr>
          <w:color w:val="000000" w:themeColor="text1"/>
          <w:highlight w:val="none"/>
        </w:rPr>
      </w:r>
    </w:p>
    <w:p w14:paraId="68F69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Выбор конечного инструмента сводится к тому, что для вас важнее: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простота и лёгкость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или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максимальное качество перевода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 w14:paraId="0870D10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Если в приоритете — простота интеграции и легковесность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ваш выбор —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LibreTranslate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(через Docker) или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Bergamot Translator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Это готовые решения, которые быстро заработают и не будут требовательны к ресурсам.</w:t>
      </w:r>
      <w:r>
        <w:rPr>
          <w:color w:val="000000" w:themeColor="text1"/>
          <w:highlight w:val="none"/>
        </w:rPr>
      </w:r>
    </w:p>
    <w:p w14:paraId="0F9519DE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Если на первом месте — максимальное качество перевода (как у DeepL) и у вас есть мощное железо (ОЗУ/VRAM)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то лучшим вариантом будет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LTEngine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Он использует современные LLM и выдаёт превосходный результат.</w:t>
      </w:r>
      <w:r>
        <w:rPr>
          <w:color w:val="000000" w:themeColor="text1"/>
          <w:highlight w:val="none"/>
        </w:rPr>
      </w:r>
    </w:p>
    <w:p w14:paraId="1CF2763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Если нужна максимальная производительность и полный контроль над процессом в C++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стоит обратить внимание на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Marian NMT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CTranslate2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 w14:paraId="00F0A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Надеюсь, это сравнение поможет вам сделать правильный выбор. Если определитесь с кандидатом и понадобится помощь с его настройкой — обращайтесь.</w:t>
      </w:r>
      <w:r>
        <w:rPr>
          <w:color w:val="000000" w:themeColor="text1"/>
          <w:highlight w:val="none"/>
        </w:rPr>
      </w:r>
    </w:p>
    <w:p w14:paraId="0945F32A">
      <w:pPr>
        <w:pBdr/>
        <w:shd w:val="clear" w:color="ffffff" w:themeColor="background1" w:fill="ffffff" w:themeFill="background1"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A383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61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BE23C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4B4B0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A089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0A6C4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ADB11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B8B6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8FCF6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67AC9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4093E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09F52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70FF0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83424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EE50A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community.libretranslate.com/t/ltengine-llm-powered-local-machine-translation/1862/3" TargetMode="External"/><Relationship Id="rId11" Type="http://schemas.openxmlformats.org/officeDocument/2006/relationships/hyperlink" Target="https://discuss.4d.com/t/local-inference-engine-ctranslate2/36932#p-159988-one-gemini-3-is-way-better-than-chatgpt-2" TargetMode="External"/><Relationship Id="rId12" Type="http://schemas.openxmlformats.org/officeDocument/2006/relationships/hyperlink" Target="https://forge.greyc.fr/projects/gedlibpy/repository/1715/revisions/master/raw/include/boost_1_69_0/libs/locale/doc/html/using_localization_backends.html" TargetMode="External"/><Relationship Id="rId13" Type="http://schemas.openxmlformats.org/officeDocument/2006/relationships/hyperlink" Target="https://nitiweb.net/sites/translation/marian" TargetMode="External"/><Relationship Id="rId14" Type="http://schemas.openxmlformats.org/officeDocument/2006/relationships/hyperlink" Target="https://marian-nmt.github.io/faq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2026-04-08T16:30:07Z</dcterms:modified>
</cp:coreProperties>
</file>