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B1055E" w:rsidRDefault="00B1055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77777777" w:rsidR="0026616E" w:rsidRDefault="0026616E" w:rsidP="0026616E">
      <w:pPr>
        <w:spacing w:after="0" w:line="240" w:lineRule="auto"/>
      </w:pPr>
      <w:r>
        <w:t>- the use of keyed data and the benefits</w:t>
      </w:r>
    </w:p>
    <w:p w14:paraId="39EF3FA7" w14:textId="77777777" w:rsidR="0026616E" w:rsidRDefault="0026616E" w:rsidP="0026616E">
      <w:pPr>
        <w:spacing w:after="0" w:line="240" w:lineRule="auto"/>
      </w:pPr>
      <w:r>
        <w:t>- the use of optional data and the benefits</w:t>
      </w:r>
    </w:p>
    <w:p w14:paraId="2A69CC5A" w14:textId="77777777" w:rsidR="0026616E" w:rsidRDefault="0026616E" w:rsidP="0026616E">
      <w:pPr>
        <w:spacing w:after="0" w:line="240" w:lineRule="auto"/>
      </w:pPr>
    </w:p>
    <w:p w14:paraId="37D154A4" w14:textId="77777777" w:rsidR="0026616E" w:rsidRPr="00B1055E" w:rsidRDefault="0026616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Structure</w:t>
      </w:r>
    </w:p>
    <w:p w14:paraId="74A8D70A" w14:textId="76C0BAC9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proofErr w:type="gramStart"/>
      <w:r>
        <w:t>creates</w:t>
      </w:r>
      <w:proofErr w:type="gramEnd"/>
      <w:r>
        <w:t xml:space="preserve"> and continuously saves an XML representation of both data model and QoS while you are designing your system.</w:t>
      </w:r>
    </w:p>
    <w:p w14:paraId="77E3F1F3" w14:textId="2FD97144" w:rsidR="00294EAB" w:rsidRDefault="0026616E" w:rsidP="0026616E">
      <w:pPr>
        <w:spacing w:after="0" w:line="240" w:lineRule="auto"/>
      </w:pPr>
      <w:r>
        <w:t xml:space="preserve">This Alarm example makes use of this </w:t>
      </w:r>
      <w:proofErr w:type="gramStart"/>
      <w:r>
        <w:t>tool</w:t>
      </w:r>
      <w:proofErr w:type="gramEnd"/>
      <w:r>
        <w:t xml:space="preserve"> and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34DD2C56" w14:textId="43DB0376" w:rsidR="0026616E" w:rsidRDefault="0026616E" w:rsidP="0026616E">
      <w:pPr>
        <w:spacing w:after="0" w:line="240" w:lineRule="auto"/>
      </w:pPr>
    </w:p>
    <w:p w14:paraId="73C7E0E1" w14:textId="79A5DDEC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proofErr w:type="gramStart"/>
      <w:r w:rsidR="00B1055E">
        <w:t>have to</w:t>
      </w:r>
      <w:proofErr w:type="gramEnd"/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26616E">
      <w:pPr>
        <w:spacing w:after="0" w:line="240" w:lineRule="auto"/>
      </w:pPr>
      <w:proofErr w:type="spellStart"/>
      <w:r>
        <w:t>HumidityAlarm</w:t>
      </w:r>
      <w:proofErr w:type="spellEnd"/>
    </w:p>
    <w:p w14:paraId="2FB0FC2E" w14:textId="5C0EC6EC" w:rsidR="00EC6F46" w:rsidRDefault="00EC6F46" w:rsidP="0026616E">
      <w:pPr>
        <w:spacing w:after="0" w:line="240" w:lineRule="auto"/>
      </w:pPr>
      <w:proofErr w:type="spellStart"/>
      <w:r>
        <w:t>MotionAlarm</w:t>
      </w:r>
      <w:proofErr w:type="spellEnd"/>
    </w:p>
    <w:p w14:paraId="3D56CBBD" w14:textId="2AEB01B2" w:rsidR="00EC6F46" w:rsidRDefault="00EC6F46" w:rsidP="0026616E">
      <w:pPr>
        <w:spacing w:after="0" w:line="240" w:lineRule="auto"/>
      </w:pPr>
      <w:proofErr w:type="spellStart"/>
      <w:r>
        <w:t>FireAlarm</w:t>
      </w:r>
      <w:proofErr w:type="spellEnd"/>
    </w:p>
    <w:p w14:paraId="14ACC4B6" w14:textId="08C89D1F" w:rsidR="00EC6F46" w:rsidRDefault="00EC6F46" w:rsidP="0026616E">
      <w:pPr>
        <w:spacing w:after="0" w:line="240" w:lineRule="auto"/>
      </w:pPr>
      <w:proofErr w:type="spellStart"/>
      <w:r>
        <w:t>IntrusionAlarm</w:t>
      </w:r>
      <w:proofErr w:type="spellEnd"/>
    </w:p>
    <w:p w14:paraId="1F4992E5" w14:textId="6B3F922E" w:rsidR="00BA5CF4" w:rsidRDefault="00BA5CF4" w:rsidP="0026616E">
      <w:pPr>
        <w:spacing w:after="0" w:line="240" w:lineRule="auto"/>
      </w:pPr>
    </w:p>
    <w:p w14:paraId="00D7DAD6" w14:textId="17CEC990" w:rsidR="00B1055E" w:rsidRDefault="00B1055E" w:rsidP="0026616E">
      <w:pPr>
        <w:spacing w:after="0" w:line="240" w:lineRule="auto"/>
      </w:pPr>
      <w:r>
        <w:t xml:space="preserve">In the code examples presented </w:t>
      </w:r>
      <w:proofErr w:type="gramStart"/>
      <w:r>
        <w:t>later ,</w:t>
      </w:r>
      <w:proofErr w:type="gramEnd"/>
      <w:r>
        <w:t xml:space="preserve"> we will be using the </w:t>
      </w:r>
      <w:proofErr w:type="spellStart"/>
      <w:r>
        <w:t>IntrisionAlarm</w:t>
      </w:r>
      <w:proofErr w:type="spellEnd"/>
      <w:r>
        <w:t xml:space="preserve">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3D208345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proofErr w:type="spellStart"/>
      <w:r w:rsidR="00C00926" w:rsidRPr="00C00926">
        <w:rPr>
          <w:i/>
          <w:iCs/>
        </w:rPr>
        <w:t>intrusionAlarm</w:t>
      </w:r>
      <w:proofErr w:type="spellEnd"/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proofErr w:type="spellStart"/>
      <w:r w:rsidR="00DA4BE0">
        <w:t>sourceID</w:t>
      </w:r>
      <w:proofErr w:type="spellEnd"/>
      <w:r w:rsidR="00DA4BE0">
        <w:t xml:space="preserve"> (an ID associated with the alarm), TypeName (a description of the alarm), severity (</w:t>
      </w:r>
      <w:proofErr w:type="spellStart"/>
      <w:r w:rsidR="00DA4BE0">
        <w:t>self explanatory</w:t>
      </w:r>
      <w:proofErr w:type="spellEnd"/>
      <w:r w:rsidR="00DA4BE0">
        <w:t xml:space="preserve">), null (the alarm state), and a </w:t>
      </w:r>
      <w:proofErr w:type="spellStart"/>
      <w:r w:rsidR="00DA4BE0">
        <w:t>numericValue</w:t>
      </w:r>
      <w:proofErr w:type="spellEnd"/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26616E">
      <w:pP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</w:t>
      </w:r>
      <w:proofErr w:type="gramStart"/>
      <w:r>
        <w:t>key</w:t>
      </w:r>
      <w:proofErr w:type="gramEnd"/>
    </w:p>
    <w:p w14:paraId="10B2BD41" w14:textId="250FE672" w:rsidR="00680BB7" w:rsidRDefault="00680BB7" w:rsidP="0026616E">
      <w:pPr>
        <w:spacing w:after="0" w:line="240" w:lineRule="auto"/>
      </w:pPr>
      <w:r>
        <w:t>@</w:t>
      </w:r>
      <w:proofErr w:type="gramStart"/>
      <w:r>
        <w:t>optional</w:t>
      </w:r>
      <w:proofErr w:type="gramEnd"/>
    </w:p>
    <w:p w14:paraId="67245621" w14:textId="55EDE177" w:rsidR="00DA4BE0" w:rsidRDefault="00680BB7" w:rsidP="0026616E">
      <w:pPr>
        <w:spacing w:after="0" w:line="240" w:lineRule="auto"/>
      </w:pPr>
      <w:r>
        <w:t xml:space="preserve"> </w:t>
      </w:r>
    </w:p>
    <w:p w14:paraId="21EF83C0" w14:textId="178515B1" w:rsidR="00680BB7" w:rsidRDefault="00680BB7" w:rsidP="0026616E">
      <w:pPr>
        <w:spacing w:after="0" w:line="240" w:lineRule="auto"/>
      </w:pPr>
      <w:proofErr w:type="spellStart"/>
      <w:r>
        <w:t>sourceID</w:t>
      </w:r>
      <w:proofErr w:type="spellEnd"/>
      <w:r>
        <w:t xml:space="preserve">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77777777" w:rsidR="00000EFA" w:rsidRDefault="00021BD9" w:rsidP="0026616E">
      <w:pPr>
        <w:spacing w:after="0" w:line="240" w:lineRule="auto"/>
      </w:pPr>
      <w:r>
        <w:t xml:space="preserve">In the second case </w:t>
      </w:r>
      <w:proofErr w:type="gramStart"/>
      <w:r>
        <w:t>below ,</w:t>
      </w:r>
      <w:proofErr w:type="gramEnd"/>
      <w:r>
        <w:t xml:space="preserve"> we have defined multiple instances.  As a real world example, we are looking at a defensive missile system with two types of radar – low altitude Patriot missile defense and </w:t>
      </w:r>
      <w:proofErr w:type="gramStart"/>
      <w:r>
        <w:t>THAAD,  a</w:t>
      </w:r>
      <w:proofErr w:type="gramEnd"/>
      <w:r>
        <w:t xml:space="preserve"> high altitude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proofErr w:type="gramStart"/>
      <w:r w:rsidR="00000EFA">
        <w:t>Instances,  sorting</w:t>
      </w:r>
      <w:proofErr w:type="gramEnd"/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0AE81D13" w:rsidR="003A1128" w:rsidRDefault="003E70D6" w:rsidP="0026616E">
      <w:pPr>
        <w:spacing w:after="0" w:line="240" w:lineRule="auto"/>
      </w:pPr>
      <w:r>
        <w:t xml:space="preserve">The Topic name TRACK is used but </w:t>
      </w:r>
      <w:proofErr w:type="spellStart"/>
      <w:r>
        <w:t>radarID</w:t>
      </w:r>
      <w:proofErr w:type="spellEnd"/>
      <w:r>
        <w:t xml:space="preserve"> and </w:t>
      </w:r>
      <w:proofErr w:type="spellStart"/>
      <w:r>
        <w:t>targetID</w:t>
      </w:r>
      <w:proofErr w:type="spellEnd"/>
      <w:r>
        <w:t xml:space="preserve"> are used as keyed </w:t>
      </w:r>
      <w:proofErr w:type="gramStart"/>
      <w:r>
        <w:t>fields</w:t>
      </w:r>
      <w:r w:rsidR="003A1128">
        <w:t>;  for</w:t>
      </w:r>
      <w:proofErr w:type="gramEnd"/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</w:t>
      </w:r>
      <w:proofErr w:type="gramStart"/>
      <w:r w:rsidR="003A1128">
        <w:t>y</w:t>
      </w:r>
      <w:proofErr w:type="gramEnd"/>
      <w:r w:rsidR="003A1128">
        <w:t xml:space="preserve">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</w:t>
      </w:r>
      <w:proofErr w:type="spellStart"/>
      <w:r>
        <w:t>IntrusionAlarm</w:t>
      </w:r>
      <w:proofErr w:type="spellEnd"/>
      <w:r>
        <w:t xml:space="preserve"> in the following way. </w:t>
      </w:r>
    </w:p>
    <w:p w14:paraId="5B1961DD" w14:textId="5834A88D" w:rsidR="00BF2CD0" w:rsidRDefault="00BF2CD0" w:rsidP="0026616E">
      <w:pPr>
        <w:spacing w:after="0" w:line="240" w:lineRule="auto"/>
      </w:pPr>
      <w:r>
        <w:t xml:space="preserve">Using the RTI Code Generator and using the Alarms.xml file generated by System Designer, a code template will be created yielding source that still requires modification to be useful.  </w:t>
      </w:r>
      <w:proofErr w:type="spellStart"/>
      <w:r>
        <w:t>Withon</w:t>
      </w:r>
      <w:proofErr w:type="spellEnd"/>
      <w:r>
        <w:t xml:space="preserve"> the code you will see the following </w:t>
      </w:r>
      <w:proofErr w:type="gramStart"/>
      <w:r>
        <w:t>snippet,  creating</w:t>
      </w:r>
      <w:proofErr w:type="gramEnd"/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*data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3F5E38AA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proofErr w:type="gramStart"/>
      <w:r w:rsidR="00BF2CD0">
        <w:t>instance</w:t>
      </w:r>
      <w:proofErr w:type="gramEnd"/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data2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4DBC48F7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data, source.ID.id and </w:t>
      </w:r>
      <w:proofErr w:type="spellStart"/>
      <w:r>
        <w:t>sourceID.resourceID</w:t>
      </w:r>
      <w:proofErr w:type="spellEnd"/>
      <w:r>
        <w:t xml:space="preserve"> are defined and would be associated with an alarm device (serial number, model number </w:t>
      </w:r>
      <w:proofErr w:type="gramStart"/>
      <w:r>
        <w:t>etc. )</w:t>
      </w:r>
      <w:proofErr w:type="gramEnd"/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C67A7" w14:textId="6141401E" w:rsidR="003A1128" w:rsidRDefault="003A1128" w:rsidP="0026616E">
      <w:pPr>
        <w:spacing w:after="0" w:line="240" w:lineRule="auto"/>
      </w:pPr>
    </w:p>
    <w:p w14:paraId="1F459F8F" w14:textId="6BE67536" w:rsidR="003A1128" w:rsidRDefault="0004516C" w:rsidP="0026616E">
      <w:pPr>
        <w:spacing w:after="0" w:line="240" w:lineRule="auto"/>
      </w:pPr>
      <w:r>
        <w:t xml:space="preserve">Each of these instance will be managed separately and a unique QoS can be assigned to each instance if </w:t>
      </w:r>
      <w:proofErr w:type="gramStart"/>
      <w:r>
        <w:t>required;  QoS</w:t>
      </w:r>
      <w:proofErr w:type="gramEnd"/>
      <w:r>
        <w:t xml:space="preserve"> assignment will be addressed later in this note.</w:t>
      </w:r>
    </w:p>
    <w:p w14:paraId="7D0D056C" w14:textId="7795F0B3" w:rsidR="0004516C" w:rsidRDefault="0004516C" w:rsidP="0026616E">
      <w:pPr>
        <w:spacing w:after="0" w:line="240" w:lineRule="auto"/>
      </w:pPr>
    </w:p>
    <w:p w14:paraId="1E47A652" w14:textId="77777777" w:rsidR="003A1128" w:rsidRDefault="003A1128" w:rsidP="0026616E">
      <w:pPr>
        <w:spacing w:after="0" w:line="240" w:lineRule="auto"/>
      </w:pPr>
    </w:p>
    <w:p w14:paraId="24AE2A4A" w14:textId="48992F46" w:rsidR="00141E92" w:rsidRDefault="00141E92" w:rsidP="0026616E">
      <w:pPr>
        <w:spacing w:after="0" w:line="240" w:lineRule="auto"/>
      </w:pPr>
    </w:p>
    <w:p w14:paraId="37B77AD4" w14:textId="22BE89A0" w:rsidR="00141E92" w:rsidRPr="00141E92" w:rsidRDefault="00141E92" w:rsidP="0026616E">
      <w:pPr>
        <w:spacing w:after="0" w:line="240" w:lineRule="auto"/>
        <w:rPr>
          <w:b/>
          <w:bCs/>
        </w:rPr>
      </w:pPr>
      <w:r w:rsidRPr="00141E92">
        <w:rPr>
          <w:b/>
          <w:bCs/>
        </w:rPr>
        <w:t>Optional Data</w:t>
      </w:r>
    </w:p>
    <w:p w14:paraId="39B5F9BE" w14:textId="13DF9A58" w:rsidR="001749C2" w:rsidRDefault="0004516C" w:rsidP="0026616E">
      <w:pPr>
        <w:spacing w:after="0" w:line="240" w:lineRule="auto"/>
      </w:pPr>
      <w:r>
        <w:t xml:space="preserve">Optional data is useful when creating a system where a Topic is defined but not </w:t>
      </w:r>
      <w:proofErr w:type="gramStart"/>
      <w:r>
        <w:t>all of</w:t>
      </w:r>
      <w:proofErr w:type="gramEnd"/>
      <w:r>
        <w:t xml:space="preserve"> the fields are used by a particular device. </w:t>
      </w:r>
      <w:r w:rsidR="001749C2">
        <w:t xml:space="preserve"> In cases where the </w:t>
      </w:r>
      <w:r w:rsidR="00992901">
        <w:t xml:space="preserve">(optional) </w:t>
      </w:r>
      <w:r w:rsidR="001749C2">
        <w:t xml:space="preserve">data field is </w:t>
      </w:r>
      <w:proofErr w:type="gramStart"/>
      <w:r w:rsidR="001749C2">
        <w:t>unpopulated,  that</w:t>
      </w:r>
      <w:proofErr w:type="gramEnd"/>
      <w:r w:rsidR="001749C2">
        <w:t xml:space="preserve"> data is not sent through the </w:t>
      </w:r>
      <w:r w:rsidR="00992901">
        <w:t>network.</w:t>
      </w:r>
    </w:p>
    <w:p w14:paraId="0BAD73FA" w14:textId="77777777" w:rsidR="001749C2" w:rsidRDefault="001749C2" w:rsidP="0026616E">
      <w:pPr>
        <w:spacing w:after="0" w:line="240" w:lineRule="auto"/>
      </w:pPr>
    </w:p>
    <w:p w14:paraId="73D356F2" w14:textId="0E381FBE" w:rsidR="001749C2" w:rsidRDefault="0004516C" w:rsidP="0026616E">
      <w:pPr>
        <w:spacing w:after="0" w:line="240" w:lineRule="auto"/>
      </w:pPr>
      <w:r>
        <w:t xml:space="preserve">Going back to the previous example of a </w:t>
      </w:r>
      <w:r w:rsidR="000E7D50">
        <w:t>radar</w:t>
      </w:r>
      <w:r>
        <w:t xml:space="preserve"> defense </w:t>
      </w:r>
      <w:proofErr w:type="gramStart"/>
      <w:r>
        <w:t>system,  you</w:t>
      </w:r>
      <w:proofErr w:type="gramEnd"/>
      <w:r>
        <w:t xml:space="preserve"> will note that the Patriot system provides only x, y and z </w:t>
      </w:r>
      <w:r w:rsidR="000E7D50">
        <w:t>coordinates</w:t>
      </w:r>
      <w:r>
        <w:t>.  THAAD provides x</w:t>
      </w:r>
      <w:r w:rsidR="001749C2">
        <w:t xml:space="preserve">, y, z, </w:t>
      </w:r>
      <w:r w:rsidR="000E7D50">
        <w:t>altitude,</w:t>
      </w:r>
      <w:r w:rsidR="001749C2">
        <w:t xml:space="preserve"> and velocity parameters.  These additional parameters can be tagged as optional since they are not used in all systems that use the TRACK topic.</w:t>
      </w:r>
    </w:p>
    <w:p w14:paraId="371D29DE" w14:textId="18093FDF" w:rsidR="0004516C" w:rsidRDefault="001749C2" w:rsidP="0026616E">
      <w:pPr>
        <w:spacing w:after="0" w:line="240" w:lineRule="auto"/>
      </w:pPr>
      <w:r>
        <w:t>Another situation where a system is subject to a variable bandwidth network connection (</w:t>
      </w:r>
      <w:proofErr w:type="spellStart"/>
      <w:r>
        <w:t>WiFi</w:t>
      </w:r>
      <w:proofErr w:type="spellEnd"/>
      <w:r>
        <w:t xml:space="preserve">, tactical radio) can make use of @optional.  When bandwidth is restricted, the Topic can be populated with critical data and all other (optional) data can be omitted.  With the restoration of </w:t>
      </w:r>
      <w:proofErr w:type="gramStart"/>
      <w:r>
        <w:t>bandwidth,  the</w:t>
      </w:r>
      <w:proofErr w:type="gramEnd"/>
      <w:r>
        <w:t xml:space="preserve"> entire Topic can be sent through the network.   </w:t>
      </w:r>
    </w:p>
    <w:p w14:paraId="2BB7FC0A" w14:textId="77777777" w:rsidR="0004516C" w:rsidRDefault="0004516C" w:rsidP="0026616E">
      <w:pPr>
        <w:spacing w:after="0" w:line="240" w:lineRule="auto"/>
      </w:pPr>
    </w:p>
    <w:p w14:paraId="5F8ECA37" w14:textId="77777777" w:rsidR="00992901" w:rsidRDefault="001749C2" w:rsidP="0026616E">
      <w:pPr>
        <w:spacing w:after="0" w:line="240" w:lineRule="auto"/>
      </w:pPr>
      <w:r>
        <w:t xml:space="preserve">In our data modeling example, note that </w:t>
      </w:r>
      <w:proofErr w:type="spellStart"/>
      <w:r w:rsidR="006B2828">
        <w:t>numericValue</w:t>
      </w:r>
      <w:proofErr w:type="spellEnd"/>
      <w:r w:rsidR="006B2828">
        <w:t xml:space="preserve"> is a field tagged with @optional</w:t>
      </w:r>
      <w:r>
        <w:t>.</w:t>
      </w:r>
      <w:r w:rsidR="00992901">
        <w:t xml:space="preserve"> There are a few considerations to be mindful of when using this capability: </w:t>
      </w:r>
    </w:p>
    <w:p w14:paraId="74A35662" w14:textId="2D2006D6" w:rsidR="004202B1" w:rsidRPr="004202B1" w:rsidRDefault="00992901" w:rsidP="004202B1">
      <w:pPr>
        <w:pStyle w:val="ListParagraph"/>
        <w:numPr>
          <w:ilvl w:val="0"/>
          <w:numId w:val="1"/>
        </w:numPr>
        <w:spacing w:after="0" w:line="240" w:lineRule="auto"/>
      </w:pPr>
      <w:r>
        <w:t>The data creation (of data or data2) must be setup correctly</w:t>
      </w:r>
      <w:r w:rsidR="004202B1">
        <w:t xml:space="preserve">; refer to the snippet below.  Note the use </w:t>
      </w:r>
      <w:proofErr w:type="gramStart"/>
      <w:r w:rsidR="004202B1">
        <w:t>of :</w:t>
      </w:r>
      <w:proofErr w:type="gramEnd"/>
      <w:r w:rsidR="004202B1">
        <w:t xml:space="preserve"> </w:t>
      </w:r>
      <w:r w:rsidR="004202B1">
        <w:rPr>
          <w:rFonts w:ascii="Consolas" w:hAnsi="Consolas" w:cs="Consolas"/>
          <w:color w:val="2B91AF"/>
          <w:sz w:val="19"/>
          <w:szCs w:val="19"/>
        </w:rPr>
        <w:t>DDS_TypeAllocationParams_t</w:t>
      </w:r>
      <w:r w:rsidR="004202B1">
        <w:rPr>
          <w:rFonts w:ascii="Consolas" w:hAnsi="Consolas" w:cs="Consolas"/>
          <w:color w:val="000000"/>
          <w:sz w:val="19"/>
          <w:szCs w:val="19"/>
        </w:rPr>
        <w:t>().set_allocate_optional_members(</w:t>
      </w:r>
      <w:r w:rsidR="004202B1">
        <w:rPr>
          <w:rFonts w:ascii="Consolas" w:hAnsi="Consolas" w:cs="Consolas"/>
          <w:color w:val="6F008A"/>
          <w:sz w:val="19"/>
          <w:szCs w:val="19"/>
        </w:rPr>
        <w:t>DDS_BOOLEAN_TRUE</w:t>
      </w:r>
      <w:r w:rsidR="004202B1">
        <w:rPr>
          <w:rFonts w:ascii="Consolas" w:hAnsi="Consolas" w:cs="Consolas"/>
          <w:color w:val="000000"/>
          <w:sz w:val="19"/>
          <w:szCs w:val="19"/>
        </w:rPr>
        <w:t xml:space="preserve">)); in the parameter section of the </w:t>
      </w:r>
      <w:proofErr w:type="spellStart"/>
      <w:r w:rsidR="004202B1"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 w:rsidR="004202B1">
        <w:rPr>
          <w:rFonts w:ascii="Consolas" w:hAnsi="Consolas" w:cs="Consolas"/>
          <w:color w:val="000000"/>
          <w:sz w:val="19"/>
          <w:szCs w:val="19"/>
        </w:rPr>
        <w:t xml:space="preserve"> call</w:t>
      </w:r>
    </w:p>
    <w:p w14:paraId="714E2287" w14:textId="77777777" w:rsidR="004202B1" w:rsidRDefault="004202B1" w:rsidP="004202B1">
      <w:pPr>
        <w:spacing w:after="0" w:line="240" w:lineRule="auto"/>
      </w:pPr>
    </w:p>
    <w:p w14:paraId="7D625920" w14:textId="3340728C" w:rsidR="00992901" w:rsidRDefault="00992901" w:rsidP="00992901">
      <w:pPr>
        <w:spacing w:after="0" w:line="240" w:lineRule="auto"/>
      </w:pPr>
    </w:p>
    <w:p w14:paraId="524BA757" w14:textId="3FA2604D" w:rsidR="00992901" w:rsidRDefault="00992901" w:rsidP="0099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*data = </w:t>
      </w:r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create_data(</w:t>
      </w:r>
      <w:r>
        <w:rPr>
          <w:rFonts w:ascii="Consolas" w:hAnsi="Consolas" w:cs="Consolas"/>
          <w:color w:val="2B91AF"/>
          <w:sz w:val="19"/>
          <w:szCs w:val="19"/>
        </w:rPr>
        <w:t>DDS_TypeAllocationParams_t</w:t>
      </w:r>
      <w:r>
        <w:rPr>
          <w:rFonts w:ascii="Consolas" w:hAnsi="Consolas" w:cs="Consolas"/>
          <w:color w:val="000000"/>
          <w:sz w:val="19"/>
          <w:szCs w:val="19"/>
        </w:rPr>
        <w:t>().set_allocate_optional_members(</w:t>
      </w:r>
      <w:r>
        <w:rPr>
          <w:rFonts w:ascii="Consolas" w:hAnsi="Consolas" w:cs="Consolas"/>
          <w:color w:val="6F008A"/>
          <w:sz w:val="19"/>
          <w:szCs w:val="19"/>
        </w:rPr>
        <w:t>DDS_BOOLEAN_TRUE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5F9F74" w14:textId="77777777" w:rsidR="00992901" w:rsidRDefault="00992901" w:rsidP="0099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74FFBA" w14:textId="77777777" w:rsidR="00992901" w:rsidRDefault="00992901" w:rsidP="0099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49837390" w14:textId="77777777" w:rsidR="00992901" w:rsidRDefault="00992901" w:rsidP="0099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52F531DB" w14:textId="77777777" w:rsidR="00992901" w:rsidRDefault="00992901" w:rsidP="00992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773119" w14:textId="23867088" w:rsidR="00992901" w:rsidRDefault="00992901" w:rsidP="00992901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9AAA77" w14:textId="77777777" w:rsidR="00992901" w:rsidRDefault="00992901" w:rsidP="00992901">
      <w:pPr>
        <w:spacing w:after="0" w:line="240" w:lineRule="auto"/>
      </w:pPr>
    </w:p>
    <w:p w14:paraId="341B5B2E" w14:textId="251EC46F" w:rsidR="00AC2EFA" w:rsidRDefault="00992901" w:rsidP="00AC2EFA">
      <w:pPr>
        <w:autoSpaceDE w:val="0"/>
        <w:autoSpaceDN w:val="0"/>
        <w:adjustRightInd w:val="0"/>
        <w:spacing w:after="0" w:line="240" w:lineRule="auto"/>
      </w:pPr>
      <w:r>
        <w:t>Populating the data field requires a different approach</w:t>
      </w:r>
      <w:r w:rsidR="004202B1">
        <w:t>. The optional data is reference by a pointer</w:t>
      </w:r>
      <w:r w:rsidR="00D10904">
        <w:t xml:space="preserve"> and if data is not </w:t>
      </w:r>
      <w:proofErr w:type="gramStart"/>
      <w:r w:rsidR="00D10904">
        <w:t>present,  the</w:t>
      </w:r>
      <w:proofErr w:type="gramEnd"/>
      <w:r w:rsidR="00D10904">
        <w:t xml:space="preserve"> pointer is assigned a NULL value and the optional field is not sent as part of the Topic.  </w:t>
      </w:r>
      <w:r w:rsidR="00AC2EFA">
        <w:t>When d</w:t>
      </w:r>
      <w:r w:rsidR="00D10904">
        <w:t xml:space="preserve">ata that is written into the optional field is </w:t>
      </w:r>
      <w:proofErr w:type="gramStart"/>
      <w:r w:rsidR="00D10904">
        <w:t>sent;  the</w:t>
      </w:r>
      <w:proofErr w:type="gramEnd"/>
      <w:r w:rsidR="00D10904">
        <w:t xml:space="preserve"> pointer is set to a value and then used to include </w:t>
      </w:r>
      <w:r w:rsidR="00AC2EFA">
        <w:t xml:space="preserve">the </w:t>
      </w:r>
      <w:r w:rsidR="00D10904">
        <w:t>data field in the Topic when published.</w:t>
      </w:r>
      <w:r w:rsidR="00AC2EFA">
        <w:t xml:space="preserve">  The example below illustrates this example.  In the first instance (</w:t>
      </w:r>
      <w:r w:rsidR="00AC2EFA" w:rsidRPr="00AC2EFA">
        <w:rPr>
          <w:i/>
          <w:iCs/>
        </w:rPr>
        <w:t>data</w:t>
      </w:r>
      <w:r w:rsidR="00AC2EFA">
        <w:t>), the optional value is set to NULL by writing NULL into the contents of the pointer and Connext DDS will recognize this and not send this data field</w:t>
      </w:r>
    </w:p>
    <w:p w14:paraId="29038B16" w14:textId="1885BF3E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7D485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</w:pPr>
    </w:p>
    <w:p w14:paraId="55808E65" w14:textId="0DF371F4" w:rsidR="00AC2EFA" w:rsidRDefault="00AC2EFA" w:rsidP="00AC2EFA">
      <w:pPr>
        <w:autoSpaceDE w:val="0"/>
        <w:autoSpaceDN w:val="0"/>
        <w:adjustRightInd w:val="0"/>
        <w:spacing w:after="0" w:line="240" w:lineRule="auto"/>
      </w:pPr>
      <w:r>
        <w:t xml:space="preserve">In the second instance (data2), data is not </w:t>
      </w:r>
      <w:proofErr w:type="gramStart"/>
      <w:r>
        <w:t>NULL</w:t>
      </w:r>
      <w:proofErr w:type="gramEnd"/>
      <w:r>
        <w:t xml:space="preserve"> and the data will be sent.</w:t>
      </w:r>
    </w:p>
    <w:p w14:paraId="217D10C5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111;</w:t>
      </w:r>
      <w:proofErr w:type="gramEnd"/>
    </w:p>
    <w:p w14:paraId="7E113916" w14:textId="4F6762A6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EB9F" w14:textId="07FB9F37" w:rsidR="00992901" w:rsidRDefault="00992901" w:rsidP="00AC2EFA">
      <w:pPr>
        <w:spacing w:after="0" w:line="240" w:lineRule="auto"/>
      </w:pPr>
    </w:p>
    <w:p w14:paraId="06BE9F13" w14:textId="6F03A6BA" w:rsidR="00D10904" w:rsidRDefault="00D10904" w:rsidP="00D10904">
      <w:pPr>
        <w:spacing w:after="0" w:line="240" w:lineRule="auto"/>
      </w:pPr>
    </w:p>
    <w:p w14:paraId="72E9ADF3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9C325D0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E8E4AA5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D26A9D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0FE99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40D33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B1A4B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EC9500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CEE40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8ECF181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44F9BD0D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677BC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BC433C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C29C4" w14:textId="77777777" w:rsidR="00AC2EFA" w:rsidRDefault="00AC2EFA" w:rsidP="00AC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111;</w:t>
      </w:r>
      <w:proofErr w:type="gramEnd"/>
    </w:p>
    <w:p w14:paraId="7A20120C" w14:textId="128B1D4C" w:rsidR="00D10904" w:rsidRDefault="00AC2EFA" w:rsidP="00AC2EF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numericValue.Units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F4F4F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DB7FBD" w14:textId="6C5FF851" w:rsidR="00D10904" w:rsidRDefault="00D10904" w:rsidP="00D10904">
      <w:pPr>
        <w:spacing w:after="0" w:line="240" w:lineRule="auto"/>
      </w:pPr>
    </w:p>
    <w:p w14:paraId="32B496B1" w14:textId="3D614584" w:rsidR="00AC2EFA" w:rsidRDefault="00AC2EFA" w:rsidP="00AC2EFA">
      <w:pPr>
        <w:spacing w:after="0" w:line="240" w:lineRule="auto"/>
      </w:pPr>
      <w:r>
        <w:t xml:space="preserve">As in the example of the Patriot missile defense system, the optional fields can be set to NULL and never used.  For more information refer to Section </w:t>
      </w:r>
      <w:proofErr w:type="gramStart"/>
      <w:r>
        <w:t>3.2  Optional</w:t>
      </w:r>
      <w:proofErr w:type="gramEnd"/>
      <w:r>
        <w:t xml:space="preserve"> Members in:</w:t>
      </w:r>
    </w:p>
    <w:p w14:paraId="719F4612" w14:textId="5505C437" w:rsidR="00AC2EFA" w:rsidRDefault="00AC2EFA" w:rsidP="00D10904">
      <w:pPr>
        <w:spacing w:after="0" w:line="240" w:lineRule="auto"/>
      </w:pPr>
    </w:p>
    <w:p w14:paraId="412CD066" w14:textId="5C6AABB5" w:rsidR="00D10904" w:rsidRDefault="005C46E5" w:rsidP="00D10904">
      <w:pPr>
        <w:spacing w:after="0" w:line="240" w:lineRule="auto"/>
      </w:pPr>
      <w:hyperlink r:id="rId9" w:anchor="extensible_types/XTypes_Title.htm%3FTocPath%3D_____1" w:history="1">
        <w:r w:rsidR="00AC2EFA" w:rsidRPr="005D279B">
          <w:rPr>
            <w:rStyle w:val="Hyperlink"/>
          </w:rPr>
          <w:t>https://community.rti.com/static/documentation/connext-dds/6.1.0/doc/manuals/connext_dds_professional/extensible_types_guide/index.htm#extensible_types/XTypes_Title.htm%3FTocPath%3D_____1</w:t>
        </w:r>
      </w:hyperlink>
    </w:p>
    <w:p w14:paraId="37DFDF4A" w14:textId="77777777" w:rsidR="00D10904" w:rsidRDefault="00D10904" w:rsidP="00D10904">
      <w:pPr>
        <w:spacing w:after="0" w:line="240" w:lineRule="auto"/>
      </w:pPr>
    </w:p>
    <w:p w14:paraId="72B793C1" w14:textId="0044826E" w:rsidR="003E7E9B" w:rsidRDefault="003E7E9B" w:rsidP="0026616E">
      <w:pPr>
        <w:spacing w:after="0" w:line="240" w:lineRule="auto"/>
      </w:pPr>
    </w:p>
    <w:p w14:paraId="5F4C6264" w14:textId="10678B85" w:rsidR="00AC2EFA" w:rsidRDefault="00AC2EFA" w:rsidP="0026616E">
      <w:pPr>
        <w:spacing w:after="0" w:line="240" w:lineRule="auto"/>
      </w:pPr>
    </w:p>
    <w:p w14:paraId="6F603279" w14:textId="77777777" w:rsidR="00AC2EFA" w:rsidRDefault="00AC2EFA" w:rsidP="0026616E">
      <w:pPr>
        <w:spacing w:after="0" w:line="240" w:lineRule="auto"/>
      </w:pPr>
    </w:p>
    <w:p w14:paraId="10F85717" w14:textId="2231D776" w:rsidR="00DA4BE0" w:rsidRDefault="00DA4BE0" w:rsidP="0026616E">
      <w:pPr>
        <w:spacing w:after="0" w:line="240" w:lineRule="auto"/>
      </w:pPr>
    </w:p>
    <w:p w14:paraId="6D2395FE" w14:textId="77777777" w:rsidR="00DA4BE0" w:rsidRPr="00DA4BE0" w:rsidRDefault="00DA4BE0" w:rsidP="0026616E">
      <w:pPr>
        <w:spacing w:after="0" w:line="240" w:lineRule="auto"/>
      </w:pPr>
    </w:p>
    <w:sectPr w:rsidR="00DA4BE0" w:rsidRPr="00DA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5D39"/>
    <w:rsid w:val="00021BD9"/>
    <w:rsid w:val="0004516C"/>
    <w:rsid w:val="000C736F"/>
    <w:rsid w:val="000E7D50"/>
    <w:rsid w:val="00141E92"/>
    <w:rsid w:val="001749C2"/>
    <w:rsid w:val="001E103A"/>
    <w:rsid w:val="0026616E"/>
    <w:rsid w:val="00294EAB"/>
    <w:rsid w:val="003A1128"/>
    <w:rsid w:val="003E70D6"/>
    <w:rsid w:val="003E7E9B"/>
    <w:rsid w:val="004202B1"/>
    <w:rsid w:val="004D3A1F"/>
    <w:rsid w:val="005C46E5"/>
    <w:rsid w:val="005D4289"/>
    <w:rsid w:val="00680BB7"/>
    <w:rsid w:val="006B2828"/>
    <w:rsid w:val="0077390F"/>
    <w:rsid w:val="00992901"/>
    <w:rsid w:val="00AC2EFA"/>
    <w:rsid w:val="00B1055E"/>
    <w:rsid w:val="00BA5CF4"/>
    <w:rsid w:val="00BF2CD0"/>
    <w:rsid w:val="00C00926"/>
    <w:rsid w:val="00D10904"/>
    <w:rsid w:val="00D66C71"/>
    <w:rsid w:val="00DA4BE0"/>
    <w:rsid w:val="00E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rti.com/static/documentation/connext-dds/6.1.0/doc/manuals/connext_dds_professional/extensible_types_guide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2</cp:revision>
  <dcterms:created xsi:type="dcterms:W3CDTF">2022-03-23T00:23:00Z</dcterms:created>
  <dcterms:modified xsi:type="dcterms:W3CDTF">2022-03-23T00:23:00Z</dcterms:modified>
</cp:coreProperties>
</file>