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rsidR="00EC1881" w:rsidRPr="000C2103" w:rsidRDefault="00921B9B" w:rsidP="007E197C">
      <w:pPr>
        <w:pStyle w:val="Title"/>
        <w:rPr>
          <w:lang w:val="nl-NL"/>
        </w:rPr>
      </w:pPr>
      <w:r>
        <w:rPr>
          <w:lang w:val="nl-NL"/>
        </w:rPr>
        <w:t>Opmaak</w:t>
      </w:r>
      <w:r w:rsidR="00A23E18" w:rsidRPr="000C2103">
        <w:rPr>
          <w:lang w:val="nl-NL"/>
        </w:rPr>
        <w:t xml:space="preserve"> </w:t>
      </w:r>
      <w:r>
        <w:rPr>
          <w:lang w:val="nl-NL"/>
        </w:rPr>
        <w:t>van</w:t>
      </w:r>
      <w:r w:rsidR="00A23E18" w:rsidRPr="000C2103">
        <w:rPr>
          <w:lang w:val="nl-NL"/>
        </w:rPr>
        <w:t xml:space="preserve"> het Onderzoeksvoorstel</w:t>
      </w:r>
    </w:p>
    <w:p w:rsidR="009340C3" w:rsidRPr="000C2103" w:rsidRDefault="009340C3" w:rsidP="009340C3">
      <w:pPr>
        <w:pStyle w:val="Authors"/>
        <w:rPr>
          <w:lang w:val="nl-NL"/>
        </w:rPr>
      </w:pPr>
      <w:r w:rsidRPr="000C2103">
        <w:rPr>
          <w:lang w:val="nl-NL"/>
        </w:rPr>
        <w:t>P</w:t>
      </w:r>
      <w:r w:rsidR="00647BE9" w:rsidRPr="000C2103">
        <w:rPr>
          <w:lang w:val="nl-NL"/>
        </w:rPr>
        <w:t>ieter</w:t>
      </w:r>
      <w:r w:rsidRPr="000C2103">
        <w:rPr>
          <w:lang w:val="nl-NL"/>
        </w:rPr>
        <w:t xml:space="preserve"> Smets</w:t>
      </w:r>
    </w:p>
    <w:p w:rsidR="009340C3" w:rsidRPr="000C2103" w:rsidRDefault="009340C3" w:rsidP="00647BE9">
      <w:pPr>
        <w:ind w:firstLine="0"/>
        <w:rPr>
          <w:lang w:val="nl-NL"/>
        </w:rPr>
        <w:sectPr w:rsidR="009340C3" w:rsidRPr="000C2103" w:rsidSect="001038A1">
          <w:headerReference w:type="even" r:id="rId8"/>
          <w:headerReference w:type="default" r:id="rId9"/>
          <w:pgSz w:w="11907" w:h="16840" w:code="9"/>
          <w:pgMar w:top="1009" w:right="737" w:bottom="1009" w:left="737" w:header="431" w:footer="431" w:gutter="113"/>
          <w:cols w:space="284" w:equalWidth="0">
            <w:col w:w="10320"/>
          </w:cols>
          <w:titlePg/>
          <w:docGrid w:linePitch="272"/>
        </w:sectPr>
      </w:pPr>
    </w:p>
    <w:p w:rsidR="00B93C2B" w:rsidRPr="000C2103" w:rsidRDefault="00433521">
      <w:pPr>
        <w:pStyle w:val="Abstract"/>
        <w:rPr>
          <w:lang w:val="nl-NL"/>
        </w:rPr>
      </w:pPr>
      <w:r w:rsidRPr="000C2103">
        <w:rPr>
          <w:lang w:val="nl-NL"/>
        </w:rPr>
        <w:footnoteReference w:customMarkFollows="1" w:id="1"/>
        <w:sym w:font="Symbol" w:char="F020"/>
      </w:r>
      <w:r w:rsidR="00B93C2B" w:rsidRPr="000C2103">
        <w:rPr>
          <w:rStyle w:val="Italic"/>
          <w:lang w:val="nl-NL"/>
        </w:rPr>
        <w:t>Abstract</w:t>
      </w:r>
      <w:r w:rsidR="00A23E18" w:rsidRPr="000C2103">
        <w:rPr>
          <w:lang w:val="nl-NL"/>
        </w:rPr>
        <w:t>— Dit artikel legt uit hoe je een artikel opmaakt voor het onderzoeksvoorstel van Wetenschappelijke-Methodiek met Microsoft Word als tekstverwerker.</w:t>
      </w:r>
    </w:p>
    <w:p w:rsidR="005F2EEB" w:rsidRPr="000C2103" w:rsidRDefault="005F2EEB" w:rsidP="005F2EEB">
      <w:pPr>
        <w:pStyle w:val="KeyWords"/>
        <w:rPr>
          <w:lang w:val="nl-NL"/>
        </w:rPr>
      </w:pPr>
      <w:bookmarkStart w:id="0" w:name="PointTmp"/>
      <w:r w:rsidRPr="000C2103">
        <w:rPr>
          <w:rStyle w:val="Cursief"/>
          <w:lang w:val="nl-NL"/>
        </w:rPr>
        <w:t>Keywords</w:t>
      </w:r>
      <w:r w:rsidRPr="000C2103">
        <w:rPr>
          <w:lang w:val="nl-NL"/>
        </w:rPr>
        <w:t>— layout, MS Word, Wetenscha</w:t>
      </w:r>
      <w:r w:rsidR="00A33DD5" w:rsidRPr="000C2103">
        <w:rPr>
          <w:lang w:val="nl-NL"/>
        </w:rPr>
        <w:t xml:space="preserve">ppelijke Methodiek </w:t>
      </w:r>
      <w:bookmarkEnd w:id="0"/>
    </w:p>
    <w:p w:rsidR="00B93C2B" w:rsidRPr="000C2103" w:rsidRDefault="00B93C2B" w:rsidP="009D708C">
      <w:pPr>
        <w:pStyle w:val="Heading1"/>
        <w:rPr>
          <w:lang w:val="nl-NL"/>
        </w:rPr>
      </w:pPr>
      <w:r w:rsidRPr="000C2103">
        <w:rPr>
          <w:lang w:val="nl-NL"/>
        </w:rPr>
        <w:t>Introduct</w:t>
      </w:r>
      <w:r w:rsidR="00A23E18" w:rsidRPr="000C2103">
        <w:rPr>
          <w:lang w:val="nl-NL"/>
        </w:rPr>
        <w:t>ie</w:t>
      </w:r>
    </w:p>
    <w:p w:rsidR="00A23E18" w:rsidRPr="000C2103" w:rsidRDefault="00A23E18" w:rsidP="00A23E18">
      <w:pPr>
        <w:rPr>
          <w:lang w:val="nl-NL" w:eastAsia="en-GB"/>
        </w:rPr>
      </w:pPr>
      <w:r w:rsidRPr="000C2103">
        <w:rPr>
          <w:lang w:val="nl-NL"/>
        </w:rPr>
        <w:t>Dit voorbeeldbestand toont hoe de indeling van je paper eruit zou moeten zien. Dit bestand</w:t>
      </w:r>
      <w:r w:rsidR="009D708C" w:rsidRPr="000C2103">
        <w:rPr>
          <w:lang w:val="nl-NL"/>
        </w:rPr>
        <w:t xml:space="preserve"> is gebaseerd op de standaard stijl Normal.dotm en</w:t>
      </w:r>
      <w:r w:rsidRPr="000C2103">
        <w:rPr>
          <w:lang w:val="nl-NL"/>
        </w:rPr>
        <w:t xml:space="preserve"> zou compatibel moeten zijn met alle recente versies van MS Office. Een discussie over het gebruik van MS Word versus LaTeX als tekstverwerker zou waarschijnlijk eindeloos kunnen doorgaan</w:t>
      </w:r>
      <w:r w:rsidR="00C53D2E" w:rsidRPr="000C2103">
        <w:rPr>
          <w:lang w:val="nl-NL"/>
        </w:rPr>
        <w:t xml:space="preserve"> </w:t>
      </w:r>
      <w:r w:rsidR="00C53D2E" w:rsidRPr="000C2103">
        <w:rPr>
          <w:lang w:val="nl-NL"/>
        </w:rPr>
        <w:fldChar w:fldCharType="begin"/>
      </w:r>
      <w:r w:rsidR="00C53D2E" w:rsidRPr="000C2103">
        <w:rPr>
          <w:lang w:val="nl-NL"/>
        </w:rPr>
        <w:instrText xml:space="preserve"> ADDIN ZOTERO_ITEM CSL_CITATION {"citationID":"qqFitdmU","properties":{"formattedCitation":"[1], [2]","plainCitation":"[1], [2]","noteIndex":0},"citationItems":[{"id":2738,"uris":["http://zotero.org/users/local/z2qPtzCX/items/YHDXQN4W"],"itemData":{"id":2738,"type":"webpage","note":"Citation Key: Biswas2020","title":"Why use Latex? | Medium","URL":"https://medium.com/@helloamlan/why-use-latex-efaf2d512eec","author":[{"family":"Biswas","given":"Amlan"}],"accessed":{"date-parts":[["2025",1,7]]},"issued":{"date-parts":[["2020"]]},"citation-key":"Biswas2020"}},{"id":2735,"uris":["http://zotero.org/users/local/z2qPtzCX/items/KQ79UMDN"],"itemData":{"id":2735,"type":"book","call-number":"Z253.4.L38 L35 1994","edition":"2nd ed","event-place":"Reading, Mass","ISBN":"978-0-201-52983-8","note":"Citation Key: lamport1994","number-of-pages":"272","publisher":"Addison-Wesley Pub. Co","publisher-place":"Reading, Mass","source":"Library of Congress ISBN","title":"LATEX: a document preparation system: user's guide and reference manual","title-short":"LATEX","author":[{"family":"Lamport","given":"Leslie"}],"issued":{"date-parts":[["1994"]]},"citation-key":"lamport1994"}}],"schema":"https://github.com/citation-style-language/schema/raw/master/csl-citation.json"} </w:instrText>
      </w:r>
      <w:r w:rsidR="00C53D2E" w:rsidRPr="000C2103">
        <w:rPr>
          <w:lang w:val="nl-NL"/>
        </w:rPr>
        <w:fldChar w:fldCharType="separate"/>
      </w:r>
      <w:r w:rsidR="00C53D2E" w:rsidRPr="000C2103">
        <w:rPr>
          <w:noProof/>
          <w:lang w:val="nl-NL"/>
        </w:rPr>
        <w:t>[1], [2]</w:t>
      </w:r>
      <w:r w:rsidR="00C53D2E" w:rsidRPr="000C2103">
        <w:rPr>
          <w:lang w:val="nl-NL"/>
        </w:rPr>
        <w:fldChar w:fldCharType="end"/>
      </w:r>
      <w:r w:rsidRPr="000C2103">
        <w:rPr>
          <w:lang w:val="nl-NL"/>
        </w:rPr>
        <w:t>.</w:t>
      </w:r>
      <w:r w:rsidR="009D708C" w:rsidRPr="000C2103">
        <w:rPr>
          <w:lang w:val="nl-NL"/>
        </w:rPr>
        <w:t xml:space="preserve"> Al heeft het laatste eigenlijk mijn voorkeur.</w:t>
      </w:r>
    </w:p>
    <w:p w:rsidR="00A23E18" w:rsidRPr="000C2103" w:rsidRDefault="00A23E18" w:rsidP="00A23E18">
      <w:pPr>
        <w:rPr>
          <w:lang w:val="nl-NL"/>
        </w:rPr>
      </w:pPr>
      <w:r w:rsidRPr="000C2103">
        <w:rPr>
          <w:lang w:val="nl-NL"/>
        </w:rPr>
        <w:t>Het aangeraden een opmaak in twee kolommen te gebruiken, omdat dit het artikel gemakkelijker leesbaar maakt. De kolombreedte bedraagt 88,5 mm. In dit voorbeeldbestand vind je voorbeelden van de opmaak voor weergegeven vergelijkingen, stellingen, tabellen, figuren, enz.</w:t>
      </w:r>
    </w:p>
    <w:p w:rsidR="00A23E18" w:rsidRPr="000C2103" w:rsidRDefault="00A23E18" w:rsidP="00A23E18">
      <w:pPr>
        <w:rPr>
          <w:lang w:val="nl-NL"/>
        </w:rPr>
      </w:pPr>
      <w:r w:rsidRPr="000C2103">
        <w:rPr>
          <w:lang w:val="nl-NL"/>
        </w:rPr>
        <w:t xml:space="preserve">De auteur van dit voorbeeldbestand is een ervaren gebruiker van MS Word, maar zeker geen expert noch </w:t>
      </w:r>
      <w:r w:rsidR="00C53D2E" w:rsidRPr="000C2103">
        <w:rPr>
          <w:lang w:val="nl-NL"/>
        </w:rPr>
        <w:t xml:space="preserve">een </w:t>
      </w:r>
      <w:r w:rsidRPr="000C2103">
        <w:rPr>
          <w:lang w:val="nl-NL"/>
        </w:rPr>
        <w:t>liefhebber. Alle opmerkingen zijn welkom...</w:t>
      </w:r>
    </w:p>
    <w:p w:rsidR="00B93C2B" w:rsidRPr="000C2103" w:rsidRDefault="001F249F">
      <w:pPr>
        <w:pStyle w:val="Heading1"/>
        <w:rPr>
          <w:lang w:val="nl-NL"/>
        </w:rPr>
      </w:pPr>
      <w:r w:rsidRPr="000C2103">
        <w:rPr>
          <w:lang w:val="nl-NL"/>
        </w:rPr>
        <w:t>Aan de Slag</w:t>
      </w:r>
    </w:p>
    <w:p w:rsidR="00B93C2B" w:rsidRPr="000C2103" w:rsidRDefault="009D708C">
      <w:pPr>
        <w:pStyle w:val="Heading2"/>
        <w:rPr>
          <w:lang w:val="nl-NL"/>
        </w:rPr>
      </w:pPr>
      <w:r w:rsidRPr="000C2103">
        <w:rPr>
          <w:lang w:val="nl-NL"/>
        </w:rPr>
        <w:t>Een document maken vanuit een MS Word-sjabloonbestand</w:t>
      </w:r>
    </w:p>
    <w:p w:rsidR="00B93C2B" w:rsidRPr="000C2103" w:rsidRDefault="009D708C">
      <w:pPr>
        <w:rPr>
          <w:lang w:val="nl-NL"/>
        </w:rPr>
      </w:pPr>
      <w:r w:rsidRPr="000C2103">
        <w:rPr>
          <w:lang w:val="nl-NL"/>
        </w:rPr>
        <w:t>Om dit sjabloon correct te gebruiken, kopieer je het bestand naar de sjabloonmap (iets zoals: </w:t>
      </w:r>
      <w:r w:rsidRPr="000C2103">
        <w:rPr>
          <w:i/>
          <w:iCs/>
          <w:lang w:val="nl-NL"/>
        </w:rPr>
        <w:t>C:\Documents and Settings\GEBRUIKERSNAAM\Application Data\Microsoft\Templates</w:t>
      </w:r>
      <w:r w:rsidRPr="000C2103">
        <w:rPr>
          <w:lang w:val="nl-NL"/>
        </w:rPr>
        <w:t>). Wanneer je een nieuw document opent, maak je een nieuw document aan op basis van dit sjabloon. Dit voorbeeldbestand toont hoe de verschillende stijlen en elementen (tabellen, figuren, enz.) eruitzien.</w:t>
      </w:r>
    </w:p>
    <w:p w:rsidR="001F249F" w:rsidRPr="000C2103" w:rsidRDefault="001F249F" w:rsidP="001F249F">
      <w:pPr>
        <w:pStyle w:val="Heading2"/>
        <w:rPr>
          <w:lang w:val="nl-NL"/>
        </w:rPr>
      </w:pPr>
      <w:r w:rsidRPr="000C2103">
        <w:rPr>
          <w:lang w:val="nl-NL"/>
        </w:rPr>
        <w:t>‘Help, ik kan geen MS Word-sjabloonbestanden gebruiken’</w:t>
      </w:r>
    </w:p>
    <w:p w:rsidR="001F249F" w:rsidRPr="000C2103" w:rsidRDefault="001F249F" w:rsidP="001F249F">
      <w:pPr>
        <w:rPr>
          <w:lang w:val="nl-NL"/>
        </w:rPr>
      </w:pPr>
      <w:r w:rsidRPr="000C2103">
        <w:rPr>
          <w:lang w:val="nl-NL"/>
        </w:rPr>
        <w:t>Een eenvoudigere manier om een nieuw Microsoft Word-document te genereren volgens de richtlijnen, als het niet lukt om de juiste methode te volgen, is om dit voorbeeldbestand te bewerken en het opnieuw op te slaan als een .docx-bestand.</w:t>
      </w:r>
    </w:p>
    <w:p w:rsidR="001F249F" w:rsidRPr="000C2103" w:rsidRDefault="001F249F" w:rsidP="001F249F">
      <w:pPr>
        <w:rPr>
          <w:lang w:val="nl-NL"/>
        </w:rPr>
      </w:pPr>
      <w:r w:rsidRPr="000C2103">
        <w:rPr>
          <w:lang w:val="nl-NL"/>
        </w:rPr>
        <w:t>In de recentere versies van MS Word kun je het sjabloonbestand het gemakkelijkst openen door dubbel te klikken op het bestand dat bijvoorbeeld op het bureaublad is opgeslagen.</w:t>
      </w:r>
    </w:p>
    <w:p w:rsidR="00B93C2B" w:rsidRPr="000C2103" w:rsidRDefault="00A23E18">
      <w:pPr>
        <w:pStyle w:val="Heading1"/>
        <w:rPr>
          <w:lang w:val="nl-NL"/>
        </w:rPr>
      </w:pPr>
      <w:r w:rsidRPr="000C2103">
        <w:rPr>
          <w:lang w:val="nl-NL"/>
        </w:rPr>
        <w:t>S</w:t>
      </w:r>
      <w:r w:rsidR="009427FB" w:rsidRPr="000C2103">
        <w:rPr>
          <w:lang w:val="nl-NL"/>
        </w:rPr>
        <w:t>t</w:t>
      </w:r>
      <w:r w:rsidRPr="000C2103">
        <w:rPr>
          <w:lang w:val="nl-NL"/>
        </w:rPr>
        <w:t>ij</w:t>
      </w:r>
      <w:r w:rsidR="009427FB" w:rsidRPr="000C2103">
        <w:rPr>
          <w:lang w:val="nl-NL"/>
        </w:rPr>
        <w:t>le</w:t>
      </w:r>
      <w:r w:rsidRPr="000C2103">
        <w:rPr>
          <w:lang w:val="nl-NL"/>
        </w:rPr>
        <w:t>n</w:t>
      </w:r>
    </w:p>
    <w:p w:rsidR="00B93C2B" w:rsidRPr="000C2103" w:rsidRDefault="00B93C2B">
      <w:pPr>
        <w:pStyle w:val="Heading2"/>
        <w:rPr>
          <w:lang w:val="nl-NL"/>
        </w:rPr>
      </w:pPr>
      <w:r w:rsidRPr="000C2103">
        <w:rPr>
          <w:lang w:val="nl-NL"/>
        </w:rPr>
        <w:t>St</w:t>
      </w:r>
      <w:r w:rsidR="00A23E18" w:rsidRPr="000C2103">
        <w:rPr>
          <w:lang w:val="nl-NL"/>
        </w:rPr>
        <w:t>ij</w:t>
      </w:r>
      <w:r w:rsidRPr="000C2103">
        <w:rPr>
          <w:lang w:val="nl-NL"/>
        </w:rPr>
        <w:t>l</w:t>
      </w:r>
      <w:r w:rsidR="00A23E18" w:rsidRPr="000C2103">
        <w:rPr>
          <w:lang w:val="nl-NL"/>
        </w:rPr>
        <w:t>referentie</w:t>
      </w:r>
      <w:r w:rsidR="00647BE9" w:rsidRPr="000C2103">
        <w:rPr>
          <w:lang w:val="nl-NL"/>
        </w:rPr>
        <w:t>s</w:t>
      </w:r>
    </w:p>
    <w:p w:rsidR="00A23E18" w:rsidRPr="000C2103" w:rsidRDefault="00A23E18">
      <w:pPr>
        <w:rPr>
          <w:lang w:val="nl-NL"/>
        </w:rPr>
      </w:pPr>
      <w:r w:rsidRPr="000C2103">
        <w:rPr>
          <w:lang w:val="nl-NL"/>
        </w:rPr>
        <w:t>Hieronder vind je een alfabetisch overzicht van de stijlen die gebruikt worden in de paper</w:t>
      </w:r>
      <w:r w:rsidR="003B457B" w:rsidRPr="000C2103">
        <w:rPr>
          <w:lang w:val="nl-NL"/>
        </w:rPr>
        <w:t>s</w:t>
      </w:r>
      <w:r w:rsidRPr="000C2103">
        <w:rPr>
          <w:lang w:val="nl-NL"/>
        </w:rPr>
        <w:t>. Let op: alinea’s hoeven geen speciale stijl te krijgen en kunnen gewoon worden opgemaakt met de stijl "Normaal" (10pt Times New Roman).</w:t>
      </w:r>
    </w:p>
    <w:p w:rsidR="00647BE9" w:rsidRPr="00647BE9" w:rsidRDefault="00647BE9" w:rsidP="00647BE9">
      <w:pPr>
        <w:rPr>
          <w:lang w:val="nl-NL"/>
        </w:rPr>
      </w:pPr>
      <w:r w:rsidRPr="00647BE9">
        <w:rPr>
          <w:b/>
          <w:bCs/>
          <w:lang w:val="nl-NL"/>
        </w:rPr>
        <w:t>Abstract</w:t>
      </w:r>
      <w:r w:rsidRPr="00647BE9">
        <w:rPr>
          <w:lang w:val="nl-NL"/>
        </w:rPr>
        <w:t> — Bevat de volledige tekst van je abstract. Opmaak: </w:t>
      </w:r>
      <w:r w:rsidRPr="00647BE9">
        <w:rPr>
          <w:b/>
          <w:bCs/>
          <w:lang w:val="nl-NL"/>
        </w:rPr>
        <w:t>9pt vetgedrukt</w:t>
      </w:r>
      <w:r w:rsidRPr="00647BE9">
        <w:rPr>
          <w:lang w:val="nl-NL"/>
        </w:rPr>
        <w:t>. Het woord </w:t>
      </w:r>
      <w:r w:rsidRPr="00647BE9">
        <w:rPr>
          <w:i/>
          <w:iCs/>
          <w:lang w:val="nl-NL"/>
        </w:rPr>
        <w:t>“Abstract”</w:t>
      </w:r>
      <w:r w:rsidRPr="00647BE9">
        <w:rPr>
          <w:lang w:val="nl-NL"/>
        </w:rPr>
        <w:t> zelf moet cursief zijn.</w:t>
      </w:r>
    </w:p>
    <w:p w:rsidR="00647BE9" w:rsidRPr="00647BE9" w:rsidRDefault="00647BE9" w:rsidP="00647BE9">
      <w:pPr>
        <w:rPr>
          <w:lang w:val="nl-NL"/>
        </w:rPr>
      </w:pPr>
      <w:r w:rsidRPr="00647BE9">
        <w:rPr>
          <w:b/>
          <w:bCs/>
          <w:lang w:val="nl-NL"/>
        </w:rPr>
        <w:t>Aut</w:t>
      </w:r>
      <w:r w:rsidR="001F249F" w:rsidRPr="000C2103">
        <w:rPr>
          <w:b/>
          <w:bCs/>
          <w:lang w:val="nl-NL"/>
        </w:rPr>
        <w:t>hors</w:t>
      </w:r>
      <w:r w:rsidRPr="00647BE9">
        <w:rPr>
          <w:lang w:val="nl-NL"/>
        </w:rPr>
        <w:t> — Lijst met auteurs, gescheiden door komma’s</w:t>
      </w:r>
      <w:r w:rsidR="003B457B" w:rsidRPr="000C2103">
        <w:rPr>
          <w:lang w:val="nl-NL"/>
        </w:rPr>
        <w:t>.</w:t>
      </w:r>
    </w:p>
    <w:p w:rsidR="00647BE9" w:rsidRPr="00647BE9" w:rsidRDefault="00647BE9" w:rsidP="00647BE9">
      <w:pPr>
        <w:rPr>
          <w:lang w:val="nl-NL"/>
        </w:rPr>
      </w:pPr>
      <w:r w:rsidRPr="00647BE9">
        <w:rPr>
          <w:b/>
          <w:bCs/>
          <w:lang w:val="nl-NL"/>
        </w:rPr>
        <w:t>Heading 1</w:t>
      </w:r>
      <w:r w:rsidRPr="00647BE9">
        <w:rPr>
          <w:lang w:val="nl-NL"/>
        </w:rPr>
        <w:t> — Hoofdniveau koptekst. Automatisch genummerd, dus voeg zelf geen Romeinse cijfers toe. Verschijnt gecentreerd in de kolom met kleine hoofdletters (smallcaps).</w:t>
      </w:r>
    </w:p>
    <w:p w:rsidR="00647BE9" w:rsidRPr="00647BE9" w:rsidRDefault="00647BE9" w:rsidP="00647BE9">
      <w:pPr>
        <w:rPr>
          <w:lang w:val="nl-NL"/>
        </w:rPr>
      </w:pPr>
      <w:r w:rsidRPr="00647BE9">
        <w:rPr>
          <w:b/>
          <w:bCs/>
          <w:lang w:val="nl-NL"/>
        </w:rPr>
        <w:t>Heading 2</w:t>
      </w:r>
      <w:r w:rsidRPr="00647BE9">
        <w:rPr>
          <w:lang w:val="nl-NL"/>
        </w:rPr>
        <w:t> — Koptekst op het tweede niveau. Automatisch genummerd, dus voeg zelf geen hoofdletters toe.</w:t>
      </w:r>
    </w:p>
    <w:p w:rsidR="00647BE9" w:rsidRPr="000C2103" w:rsidRDefault="00647BE9" w:rsidP="00647BE9">
      <w:pPr>
        <w:rPr>
          <w:lang w:val="nl-NL"/>
        </w:rPr>
      </w:pPr>
      <w:r w:rsidRPr="00647BE9">
        <w:rPr>
          <w:b/>
          <w:bCs/>
          <w:lang w:val="nl-NL"/>
        </w:rPr>
        <w:t>Heading 3</w:t>
      </w:r>
      <w:r w:rsidRPr="00647BE9">
        <w:rPr>
          <w:lang w:val="nl-NL"/>
        </w:rPr>
        <w:t xml:space="preserve"> — Koptekst op het derde niveau. Automatisch genummerd, dus voeg zelf geen Arabische cijfers toe. Enkel niveau 1 t/m 3 wordt ondersteund in de stijl. Verdere onderverdelingen worden afgeraden en zijn waarschijnlijk overbodig in een paper van </w:t>
      </w:r>
      <w:r w:rsidR="00C65325" w:rsidRPr="000C2103">
        <w:rPr>
          <w:lang w:val="nl-NL"/>
        </w:rPr>
        <w:t>vier</w:t>
      </w:r>
      <w:r w:rsidRPr="00647BE9">
        <w:rPr>
          <w:lang w:val="nl-NL"/>
        </w:rPr>
        <w:t xml:space="preserve"> pagina’s.</w:t>
      </w:r>
    </w:p>
    <w:p w:rsidR="005F2EEB" w:rsidRPr="00647BE9" w:rsidRDefault="00F11E00" w:rsidP="005F2EEB">
      <w:pPr>
        <w:rPr>
          <w:lang w:val="nl-NL"/>
        </w:rPr>
      </w:pPr>
      <w:r w:rsidRPr="000C2103">
        <w:rPr>
          <w:b/>
          <w:bCs/>
          <w:lang w:val="nl-NL"/>
        </w:rPr>
        <w:t>KeyWords</w:t>
      </w:r>
      <w:r w:rsidRPr="00A02661">
        <w:rPr>
          <w:rStyle w:val="Vet"/>
          <w:b w:val="0"/>
          <w:bCs w:val="0"/>
          <w:lang w:val="nl-NL"/>
        </w:rPr>
        <w:t xml:space="preserve"> </w:t>
      </w:r>
      <w:r w:rsidR="005F2EEB" w:rsidRPr="00A02661">
        <w:rPr>
          <w:rStyle w:val="Vet"/>
          <w:b w:val="0"/>
          <w:bCs w:val="0"/>
          <w:lang w:val="nl-NL"/>
        </w:rPr>
        <w:t>—</w:t>
      </w:r>
      <w:r w:rsidR="005F2EEB" w:rsidRPr="00A02661">
        <w:rPr>
          <w:b/>
          <w:bCs/>
          <w:lang w:val="nl-NL"/>
        </w:rPr>
        <w:t xml:space="preserve"> </w:t>
      </w:r>
      <w:r w:rsidR="005F2EEB" w:rsidRPr="000C2103">
        <w:rPr>
          <w:lang w:val="nl-NL"/>
        </w:rPr>
        <w:t>Lijst met enkele trefwoorden. Geef hier zeker het vakgebied aan.</w:t>
      </w:r>
      <w:r w:rsidR="005F2EEB" w:rsidRPr="000C2103">
        <w:rPr>
          <w:lang w:val="nl-NL"/>
        </w:rPr>
        <w:br/>
      </w:r>
      <w:r w:rsidR="005F2EEB" w:rsidRPr="00647BE9">
        <w:rPr>
          <w:lang w:val="nl-NL"/>
        </w:rPr>
        <w:t>Opmaak: </w:t>
      </w:r>
      <w:r w:rsidR="005F2EEB" w:rsidRPr="00647BE9">
        <w:rPr>
          <w:b/>
          <w:bCs/>
          <w:lang w:val="nl-NL"/>
        </w:rPr>
        <w:t>9pt vetgedrukt</w:t>
      </w:r>
      <w:r w:rsidR="005F2EEB" w:rsidRPr="00647BE9">
        <w:rPr>
          <w:lang w:val="nl-NL"/>
        </w:rPr>
        <w:t>. Het woord </w:t>
      </w:r>
      <w:r w:rsidR="005F2EEB" w:rsidRPr="00647BE9">
        <w:rPr>
          <w:i/>
          <w:iCs/>
          <w:lang w:val="nl-NL"/>
        </w:rPr>
        <w:t>“</w:t>
      </w:r>
      <w:r w:rsidR="008C1C14">
        <w:rPr>
          <w:i/>
          <w:iCs/>
          <w:lang w:val="nl-NL"/>
        </w:rPr>
        <w:t>Keywords</w:t>
      </w:r>
      <w:r w:rsidR="005F2EEB" w:rsidRPr="00647BE9">
        <w:rPr>
          <w:i/>
          <w:iCs/>
          <w:lang w:val="nl-NL"/>
        </w:rPr>
        <w:t>”</w:t>
      </w:r>
      <w:r w:rsidR="005F2EEB" w:rsidRPr="00647BE9">
        <w:rPr>
          <w:lang w:val="nl-NL"/>
        </w:rPr>
        <w:t> zelf moet cursief zijn.</w:t>
      </w:r>
    </w:p>
    <w:p w:rsidR="00647BE9" w:rsidRPr="00647BE9" w:rsidRDefault="00647BE9" w:rsidP="00647BE9">
      <w:pPr>
        <w:rPr>
          <w:lang w:val="nl-NL"/>
        </w:rPr>
      </w:pPr>
      <w:r w:rsidRPr="00647BE9">
        <w:rPr>
          <w:b/>
          <w:bCs/>
          <w:lang w:val="nl-NL"/>
        </w:rPr>
        <w:t>Theorem</w:t>
      </w:r>
      <w:r w:rsidRPr="00647BE9">
        <w:rPr>
          <w:lang w:val="nl-NL"/>
        </w:rPr>
        <w:t> — Koptekst (alleen) voor een stelling. Afgeleid van </w:t>
      </w:r>
      <w:r w:rsidRPr="00647BE9">
        <w:rPr>
          <w:b/>
          <w:bCs/>
          <w:lang w:val="nl-NL"/>
        </w:rPr>
        <w:t>Heading 3</w:t>
      </w:r>
      <w:r w:rsidRPr="00647BE9">
        <w:rPr>
          <w:lang w:val="nl-NL"/>
        </w:rPr>
        <w:t>.</w:t>
      </w:r>
    </w:p>
    <w:p w:rsidR="00647BE9" w:rsidRPr="000C2103" w:rsidRDefault="00647BE9" w:rsidP="00647BE9">
      <w:pPr>
        <w:rPr>
          <w:lang w:val="nl-NL"/>
        </w:rPr>
      </w:pPr>
      <w:r w:rsidRPr="000C2103">
        <w:rPr>
          <w:b/>
          <w:bCs/>
          <w:lang w:val="nl-NL"/>
        </w:rPr>
        <w:t>Titl</w:t>
      </w:r>
      <w:r w:rsidR="00C11682" w:rsidRPr="000C2103">
        <w:rPr>
          <w:b/>
          <w:bCs/>
          <w:lang w:val="nl-NL"/>
        </w:rPr>
        <w:t>e</w:t>
      </w:r>
      <w:r w:rsidRPr="000C2103">
        <w:rPr>
          <w:lang w:val="nl-NL"/>
        </w:rPr>
        <w:t xml:space="preserve"> — Volledige titel van </w:t>
      </w:r>
      <w:r w:rsidR="00C65325" w:rsidRPr="000C2103">
        <w:rPr>
          <w:lang w:val="nl-NL"/>
        </w:rPr>
        <w:t>het voorsel</w:t>
      </w:r>
      <w:r w:rsidRPr="000C2103">
        <w:rPr>
          <w:lang w:val="nl-NL"/>
        </w:rPr>
        <w:t>. Dit is het eerste element van het document. Verschijnt gecentreerd op de pagina in </w:t>
      </w:r>
      <w:r w:rsidRPr="000C2103">
        <w:rPr>
          <w:b/>
          <w:bCs/>
          <w:lang w:val="nl-NL"/>
        </w:rPr>
        <w:t>24pt Times New Roman</w:t>
      </w:r>
      <w:r w:rsidRPr="000C2103">
        <w:rPr>
          <w:lang w:val="nl-NL"/>
        </w:rPr>
        <w:t>.</w:t>
      </w:r>
    </w:p>
    <w:p w:rsidR="00631EB9" w:rsidRPr="000C2103" w:rsidRDefault="00631EB9" w:rsidP="00631EB9">
      <w:pPr>
        <w:rPr>
          <w:lang w:val="nl-NL"/>
        </w:rPr>
      </w:pPr>
      <w:r w:rsidRPr="000C2103">
        <w:rPr>
          <w:b/>
          <w:bCs/>
          <w:lang w:val="nl-NL"/>
        </w:rPr>
        <w:t>Voetnoot</w:t>
      </w:r>
      <w:r w:rsidRPr="00647BE9">
        <w:rPr>
          <w:lang w:val="nl-NL"/>
        </w:rPr>
        <w:t xml:space="preserve"> — </w:t>
      </w:r>
      <w:r w:rsidRPr="000C2103">
        <w:rPr>
          <w:lang w:val="nl-NL"/>
        </w:rPr>
        <w:t>Regulier genummerde voetnoot onderaan de pagina</w:t>
      </w:r>
      <w:r w:rsidRPr="00647BE9">
        <w:rPr>
          <w:lang w:val="nl-NL"/>
        </w:rPr>
        <w:t>.</w:t>
      </w:r>
      <w:r w:rsidRPr="000C2103">
        <w:rPr>
          <w:rStyle w:val="FootnoteReference"/>
          <w:lang w:val="nl-NL"/>
        </w:rPr>
        <w:t xml:space="preserve"> </w:t>
      </w:r>
      <w:r w:rsidRPr="000C2103">
        <w:rPr>
          <w:rStyle w:val="FootnoteReference"/>
          <w:lang w:val="nl-NL"/>
        </w:rPr>
        <w:footnoteReference w:id="2"/>
      </w:r>
    </w:p>
    <w:p w:rsidR="00B93C2B" w:rsidRPr="000C2103" w:rsidRDefault="000B7251">
      <w:pPr>
        <w:pStyle w:val="Heading2"/>
        <w:rPr>
          <w:lang w:val="nl-NL"/>
        </w:rPr>
      </w:pPr>
      <w:r w:rsidRPr="000C2103">
        <w:rPr>
          <w:lang w:val="nl-NL"/>
        </w:rPr>
        <w:t>Volgorde van verschijning</w:t>
      </w:r>
    </w:p>
    <w:p w:rsidR="003B457B" w:rsidRPr="000C2103" w:rsidRDefault="003B457B">
      <w:pPr>
        <w:rPr>
          <w:lang w:val="nl-NL"/>
        </w:rPr>
      </w:pPr>
      <w:r w:rsidRPr="000C2103">
        <w:rPr>
          <w:lang w:val="nl-NL"/>
        </w:rPr>
        <w:t>Hieronder vind je een overzicht van de stijlen die specifiek zijn voor de indeling, in de volgorde waarin ze voorkomen:</w:t>
      </w:r>
    </w:p>
    <w:p w:rsidR="00B93C2B" w:rsidRPr="000C2103" w:rsidRDefault="00B93C2B">
      <w:pPr>
        <w:rPr>
          <w:rStyle w:val="Bold"/>
          <w:lang w:val="nl-NL"/>
        </w:rPr>
      </w:pPr>
      <w:r w:rsidRPr="000C2103">
        <w:rPr>
          <w:rStyle w:val="Bold"/>
          <w:lang w:val="nl-NL"/>
        </w:rPr>
        <w:t>Tit</w:t>
      </w:r>
      <w:r w:rsidR="003B457B" w:rsidRPr="000C2103">
        <w:rPr>
          <w:rStyle w:val="Bold"/>
          <w:lang w:val="nl-NL"/>
        </w:rPr>
        <w:t>e</w:t>
      </w:r>
      <w:r w:rsidRPr="000C2103">
        <w:rPr>
          <w:rStyle w:val="Bold"/>
          <w:lang w:val="nl-NL"/>
        </w:rPr>
        <w:t>l</w:t>
      </w:r>
    </w:p>
    <w:p w:rsidR="00B93C2B" w:rsidRPr="000C2103" w:rsidRDefault="00B93C2B">
      <w:pPr>
        <w:rPr>
          <w:rStyle w:val="Bold"/>
          <w:lang w:val="nl-NL"/>
        </w:rPr>
      </w:pPr>
      <w:r w:rsidRPr="000C2103">
        <w:rPr>
          <w:rStyle w:val="Bold"/>
          <w:lang w:val="nl-NL"/>
        </w:rPr>
        <w:t>Aut</w:t>
      </w:r>
      <w:r w:rsidR="003B457B" w:rsidRPr="000C2103">
        <w:rPr>
          <w:rStyle w:val="Bold"/>
          <w:lang w:val="nl-NL"/>
        </w:rPr>
        <w:t>eu</w:t>
      </w:r>
      <w:r w:rsidRPr="000C2103">
        <w:rPr>
          <w:rStyle w:val="Bold"/>
          <w:lang w:val="nl-NL"/>
        </w:rPr>
        <w:t>rs</w:t>
      </w:r>
    </w:p>
    <w:p w:rsidR="00B93C2B" w:rsidRPr="000C2103" w:rsidRDefault="00B93C2B">
      <w:pPr>
        <w:rPr>
          <w:rStyle w:val="Bold"/>
          <w:lang w:val="nl-NL"/>
        </w:rPr>
      </w:pPr>
      <w:r w:rsidRPr="000C2103">
        <w:rPr>
          <w:rStyle w:val="Bold"/>
          <w:lang w:val="nl-NL"/>
        </w:rPr>
        <w:t>Abstract</w:t>
      </w:r>
    </w:p>
    <w:p w:rsidR="00B93C2B" w:rsidRPr="000C2103" w:rsidRDefault="00B93C2B">
      <w:pPr>
        <w:rPr>
          <w:rStyle w:val="Bold"/>
          <w:lang w:val="nl-NL"/>
        </w:rPr>
      </w:pPr>
      <w:r w:rsidRPr="000C2103">
        <w:rPr>
          <w:rStyle w:val="Bold"/>
          <w:lang w:val="nl-NL"/>
        </w:rPr>
        <w:t>Heading 1</w:t>
      </w:r>
    </w:p>
    <w:p w:rsidR="00B93C2B" w:rsidRPr="000C2103" w:rsidRDefault="00B93C2B">
      <w:pPr>
        <w:rPr>
          <w:rStyle w:val="Bold"/>
          <w:lang w:val="nl-NL"/>
        </w:rPr>
      </w:pPr>
      <w:r w:rsidRPr="000C2103">
        <w:rPr>
          <w:rStyle w:val="Bold"/>
          <w:lang w:val="nl-NL"/>
        </w:rPr>
        <w:t>Heading 2</w:t>
      </w:r>
    </w:p>
    <w:p w:rsidR="00B93C2B" w:rsidRPr="000C2103" w:rsidRDefault="00B93C2B">
      <w:pPr>
        <w:rPr>
          <w:rStyle w:val="Bold"/>
          <w:lang w:val="nl-NL"/>
        </w:rPr>
      </w:pPr>
      <w:r w:rsidRPr="000C2103">
        <w:rPr>
          <w:rStyle w:val="Bold"/>
          <w:lang w:val="nl-NL"/>
        </w:rPr>
        <w:t>Heading 3</w:t>
      </w:r>
    </w:p>
    <w:p w:rsidR="00B93C2B" w:rsidRPr="000C2103" w:rsidRDefault="00361BF8">
      <w:pPr>
        <w:rPr>
          <w:rStyle w:val="Bold"/>
          <w:lang w:val="nl-NL"/>
        </w:rPr>
      </w:pPr>
      <w:r w:rsidRPr="000C2103">
        <w:rPr>
          <w:rStyle w:val="Bold"/>
          <w:lang w:val="nl-NL"/>
        </w:rPr>
        <w:t>Bibliografie</w:t>
      </w:r>
    </w:p>
    <w:p w:rsidR="00B93C2B" w:rsidRPr="000C2103" w:rsidRDefault="00361BF8">
      <w:pPr>
        <w:rPr>
          <w:lang w:val="nl-NL"/>
        </w:rPr>
      </w:pPr>
      <w:r w:rsidRPr="000C2103">
        <w:rPr>
          <w:lang w:val="nl-NL"/>
        </w:rPr>
        <w:t>Alle andere stijlen kunnen zo vaak als nodig worden herhaald</w:t>
      </w:r>
      <w:r w:rsidR="00B93C2B" w:rsidRPr="000C2103">
        <w:rPr>
          <w:lang w:val="nl-NL"/>
        </w:rPr>
        <w:t>.</w:t>
      </w:r>
    </w:p>
    <w:p w:rsidR="00B93C2B" w:rsidRPr="000C2103" w:rsidRDefault="00F76E95" w:rsidP="009427FB">
      <w:pPr>
        <w:pStyle w:val="Heading1"/>
        <w:rPr>
          <w:lang w:val="nl-NL"/>
        </w:rPr>
      </w:pPr>
      <w:r w:rsidRPr="000C2103">
        <w:rPr>
          <w:lang w:val="nl-NL"/>
        </w:rPr>
        <w:t>Wiskunde</w:t>
      </w:r>
    </w:p>
    <w:p w:rsidR="000B7251" w:rsidRPr="000B7251" w:rsidRDefault="000B7251" w:rsidP="000B7251">
      <w:pPr>
        <w:rPr>
          <w:lang w:val="nl-NL"/>
        </w:rPr>
      </w:pPr>
      <w:r w:rsidRPr="000B7251">
        <w:rPr>
          <w:lang w:val="nl-NL"/>
        </w:rPr>
        <w:t>Het opnemen van wiskundige formules in een tekst is waarschijnlijk een van de belangrijkste discussiepunten bij het vergelijken van</w:t>
      </w:r>
      <w:r w:rsidRPr="000C2103">
        <w:rPr>
          <w:lang w:val="nl-NL"/>
        </w:rPr>
        <w:t xml:space="preserve"> </w:t>
      </w:r>
      <w:r w:rsidRPr="000B7251">
        <w:rPr>
          <w:b/>
          <w:bCs/>
          <w:lang w:val="nl-NL"/>
        </w:rPr>
        <w:t>MS Word</w:t>
      </w:r>
      <w:r w:rsidRPr="000C2103">
        <w:rPr>
          <w:lang w:val="nl-NL"/>
        </w:rPr>
        <w:t xml:space="preserve"> </w:t>
      </w:r>
      <w:r w:rsidRPr="000B7251">
        <w:rPr>
          <w:lang w:val="nl-NL"/>
        </w:rPr>
        <w:t>met</w:t>
      </w:r>
      <w:r w:rsidRPr="000C2103">
        <w:rPr>
          <w:lang w:val="nl-NL"/>
        </w:rPr>
        <w:t xml:space="preserve"> </w:t>
      </w:r>
      <w:r w:rsidRPr="000B7251">
        <w:rPr>
          <w:b/>
          <w:bCs/>
          <w:lang w:val="nl-NL"/>
        </w:rPr>
        <w:t>LaTeX</w:t>
      </w:r>
      <w:r w:rsidRPr="000B7251">
        <w:rPr>
          <w:lang w:val="nl-NL"/>
        </w:rPr>
        <w:t xml:space="preserve">. LaTeX staat bekend om zijn uitgebreide mogelijkheden voor het bewerken van vergelijkingen, terwijl de standaard </w:t>
      </w:r>
      <w:r w:rsidRPr="000B7251">
        <w:rPr>
          <w:i/>
          <w:iCs/>
          <w:lang w:val="nl-NL"/>
        </w:rPr>
        <w:t>Vergelijkingseditor</w:t>
      </w:r>
      <w:r w:rsidRPr="000B7251">
        <w:rPr>
          <w:lang w:val="nl-NL"/>
        </w:rPr>
        <w:t xml:space="preserve"> van Microsoft voldoet voor een beperkt aantal relatief eenvoudige vergelijkingen, maar omslachtig wordt bij teksten met veel uitgebreide vergelijkingen.</w:t>
      </w:r>
    </w:p>
    <w:p w:rsidR="000B7251" w:rsidRPr="000B7251" w:rsidRDefault="000B7251" w:rsidP="000B7251">
      <w:pPr>
        <w:rPr>
          <w:lang w:val="nl-NL"/>
        </w:rPr>
      </w:pPr>
      <w:r w:rsidRPr="000B7251">
        <w:rPr>
          <w:lang w:val="nl-NL"/>
        </w:rPr>
        <w:t xml:space="preserve">In </w:t>
      </w:r>
      <w:r w:rsidRPr="000C2103">
        <w:rPr>
          <w:lang w:val="nl-NL"/>
        </w:rPr>
        <w:t xml:space="preserve">deze </w:t>
      </w:r>
      <w:r w:rsidRPr="000B7251">
        <w:rPr>
          <w:lang w:val="nl-NL"/>
        </w:rPr>
        <w:t>stijl moeten vergelijkingen gecentreerd worden uitgelijnd, terwijl de nummering rechts moet worden uitgelijnd. Door één keer op</w:t>
      </w:r>
      <w:r w:rsidR="00A454E4" w:rsidRPr="000C2103">
        <w:rPr>
          <w:lang w:val="nl-NL"/>
        </w:rPr>
        <w:t xml:space="preserve"> </w:t>
      </w:r>
      <w:r w:rsidRPr="000B7251">
        <w:rPr>
          <w:b/>
          <w:bCs/>
          <w:lang w:val="nl-NL"/>
        </w:rPr>
        <w:t>&lt;TAB&gt;</w:t>
      </w:r>
      <w:r w:rsidR="00A454E4" w:rsidRPr="000C2103">
        <w:rPr>
          <w:lang w:val="nl-NL"/>
        </w:rPr>
        <w:t xml:space="preserve"> </w:t>
      </w:r>
      <w:r w:rsidRPr="000B7251">
        <w:rPr>
          <w:lang w:val="nl-NL"/>
        </w:rPr>
        <w:t>te drukken, bereik je de gecentreerde tabstop en kun je de vergelijking invoeren. Na opnieuw op</w:t>
      </w:r>
      <w:r w:rsidR="00A454E4" w:rsidRPr="000C2103">
        <w:rPr>
          <w:lang w:val="nl-NL"/>
        </w:rPr>
        <w:t xml:space="preserve"> </w:t>
      </w:r>
      <w:r w:rsidRPr="000B7251">
        <w:rPr>
          <w:b/>
          <w:bCs/>
          <w:lang w:val="nl-NL"/>
        </w:rPr>
        <w:lastRenderedPageBreak/>
        <w:t>&lt;TAB&gt;</w:t>
      </w:r>
      <w:r w:rsidR="00A454E4" w:rsidRPr="000C2103">
        <w:rPr>
          <w:lang w:val="nl-NL"/>
        </w:rPr>
        <w:t xml:space="preserve"> </w:t>
      </w:r>
      <w:r w:rsidRPr="000B7251">
        <w:rPr>
          <w:lang w:val="nl-NL"/>
        </w:rPr>
        <w:t>te drukken, bereik je de rechts uitgelijnde positie waar het vergelijkingsnummer kan worden ingevoegd.</w:t>
      </w:r>
    </w:p>
    <w:p w:rsidR="000B7251" w:rsidRPr="000B7251" w:rsidRDefault="000B7251" w:rsidP="000B7251">
      <w:pPr>
        <w:rPr>
          <w:lang w:val="nl-NL"/>
        </w:rPr>
      </w:pPr>
      <w:r w:rsidRPr="000B7251">
        <w:rPr>
          <w:lang w:val="nl-NL"/>
        </w:rPr>
        <w:t>Wat betreft het gebruik van lettertypen (vet,</w:t>
      </w:r>
      <w:r w:rsidRPr="000C2103">
        <w:rPr>
          <w:lang w:val="nl-NL"/>
        </w:rPr>
        <w:t xml:space="preserve"> </w:t>
      </w:r>
      <w:r w:rsidRPr="000B7251">
        <w:rPr>
          <w:lang w:val="nl-NL"/>
        </w:rPr>
        <w:t xml:space="preserve">cursief, enz.) verwijzen we naar de algemene richtlijnen voor elk wetenschappelijk werk </w:t>
      </w:r>
      <w:r w:rsidR="00A454E4" w:rsidRPr="000C2103">
        <w:rPr>
          <w:lang w:val="nl-NL"/>
        </w:rPr>
        <w:fldChar w:fldCharType="begin"/>
      </w:r>
      <w:r w:rsidR="00A454E4" w:rsidRPr="000C2103">
        <w:rPr>
          <w:lang w:val="nl-NL"/>
        </w:rPr>
        <w:instrText xml:space="preserve"> ADDIN ZOTERO_ITEM CSL_CITATION {"citationID":"7qFLXKWp","properties":{"formattedCitation":"[3]","plainCitation":"[3]","noteIndex":0},"citationItems":[{"id":2740,"uris":["http://zotero.org/users/local/z2qPtzCX/items/TTXD99UZ"],"itemData":{"id":2740,"type":"standard","authority":"International Union of Pure and Applied Physics","event-place":"Amsterdam","note":"Citation Key: SUNAMCO87-1","number":"SUNAMCO 87-1","number-of-pages":"67","publisher-place":"Amsterdam","section":"C2 - SUNAMCO","title":"Symbols, Units, Nomenclature and Fundamental Constants in Physics","URL":"https://iupap.org/wp-content/uploads/2021/03/A4.pdf","author":[{"family":"Cohen","given":"Richard"},{"family":"Giacomo","given":"Pierre"}],"issued":{"date-parts":[["2010"]]},"citation-key":"SUNAMCO87-1"}}],"schema":"https://github.com/citation-style-language/schema/raw/master/csl-citation.json"} </w:instrText>
      </w:r>
      <w:r w:rsidR="00A454E4" w:rsidRPr="000C2103">
        <w:rPr>
          <w:lang w:val="nl-NL"/>
        </w:rPr>
        <w:fldChar w:fldCharType="separate"/>
      </w:r>
      <w:r w:rsidR="00A454E4" w:rsidRPr="000C2103">
        <w:rPr>
          <w:noProof/>
          <w:lang w:val="nl-NL"/>
        </w:rPr>
        <w:t>[3]</w:t>
      </w:r>
      <w:r w:rsidR="00A454E4" w:rsidRPr="000C2103">
        <w:rPr>
          <w:lang w:val="nl-NL"/>
        </w:rPr>
        <w:fldChar w:fldCharType="end"/>
      </w:r>
      <w:r w:rsidRPr="000B7251">
        <w:rPr>
          <w:lang w:val="nl-NL"/>
        </w:rPr>
        <w:t>.</w:t>
      </w:r>
    </w:p>
    <w:p w:rsidR="000B7251" w:rsidRPr="000C2103" w:rsidRDefault="000B7251" w:rsidP="00A454E4">
      <w:pPr>
        <w:rPr>
          <w:lang w:val="nl-NL"/>
        </w:rPr>
      </w:pPr>
      <w:r w:rsidRPr="000B7251">
        <w:rPr>
          <w:lang w:val="nl-NL"/>
        </w:rPr>
        <w:t>Hier is een voorbeeld van een vergelijking binnen een stelling:</w:t>
      </w:r>
    </w:p>
    <w:p w:rsidR="00433521" w:rsidRPr="000C2103" w:rsidRDefault="00A454E4" w:rsidP="003665A1">
      <w:pPr>
        <w:pStyle w:val="Theorem"/>
        <w:numPr>
          <w:ilvl w:val="0"/>
          <w:numId w:val="0"/>
        </w:numPr>
        <w:ind w:left="170"/>
        <w:rPr>
          <w:lang w:val="nl-NL"/>
        </w:rPr>
      </w:pPr>
      <w:r w:rsidRPr="000C2103">
        <w:rPr>
          <w:lang w:val="nl-NL"/>
        </w:rPr>
        <w:t xml:space="preserve">Stelling </w:t>
      </w:r>
      <w:r w:rsidR="00B93C2B" w:rsidRPr="000C2103">
        <w:rPr>
          <w:lang w:val="nl-NL"/>
        </w:rPr>
        <w:t>1 (</w:t>
      </w:r>
      <w:r w:rsidRPr="000C2103">
        <w:rPr>
          <w:lang w:val="nl-NL"/>
        </w:rPr>
        <w:t>Naam van de stelling</w:t>
      </w:r>
      <w:r w:rsidR="00B93C2B" w:rsidRPr="000C2103">
        <w:rPr>
          <w:lang w:val="nl-NL"/>
        </w:rPr>
        <w:t xml:space="preserve">) </w:t>
      </w:r>
      <w:r w:rsidRPr="000C2103">
        <w:rPr>
          <w:lang w:val="nl-NL"/>
        </w:rPr>
        <w:t>Beschouw het systeem:</w:t>
      </w:r>
    </w:p>
    <w:p w:rsidR="00A454E4" w:rsidRPr="000C2103" w:rsidRDefault="009427FB" w:rsidP="00D07855">
      <w:pPr>
        <w:pStyle w:val="Theorem"/>
        <w:numPr>
          <w:ilvl w:val="0"/>
          <w:numId w:val="0"/>
        </w:numPr>
        <w:ind w:left="170"/>
        <w:rPr>
          <w:rStyle w:val="Italic"/>
          <w:i/>
          <w:lang w:val="nl-NL"/>
        </w:rPr>
      </w:pPr>
      <w:r w:rsidRPr="000C2103">
        <w:rPr>
          <w:lang w:val="nl-NL"/>
        </w:rPr>
        <w:tab/>
      </w:r>
      <m:oMath>
        <m:m>
          <m:mPr>
            <m:mcs>
              <m:mc>
                <m:mcPr>
                  <m:count m:val="2"/>
                  <m:mcJc m:val="center"/>
                </m:mcPr>
              </m:mc>
            </m:mcs>
            <m:ctrlPr>
              <w:rPr>
                <w:rFonts w:ascii="Cambria Math" w:hAnsi="Cambria Math"/>
                <w:i w:val="0"/>
                <w:lang w:val="nl-NL"/>
              </w:rPr>
            </m:ctrlPr>
          </m:mPr>
          <m:mr>
            <m:e>
              <m:acc>
                <m:accPr>
                  <m:chr m:val="̇"/>
                  <m:ctrlPr>
                    <w:rPr>
                      <w:rFonts w:ascii="Cambria Math" w:hAnsi="Cambria Math"/>
                      <w:i w:val="0"/>
                      <w:lang w:val="nl-NL"/>
                    </w:rPr>
                  </m:ctrlPr>
                </m:accPr>
                <m:e>
                  <m:r>
                    <w:rPr>
                      <w:rFonts w:ascii="Cambria Math" w:hAnsi="Cambria Math"/>
                      <w:lang w:val="nl-NL"/>
                    </w:rPr>
                    <m:t>x</m:t>
                  </m:r>
                </m:e>
              </m:acc>
            </m:e>
            <m:e>
              <m:r>
                <w:rPr>
                  <w:rFonts w:ascii="Cambria Math" w:hAnsi="Cambria Math"/>
                  <w:lang w:val="nl-NL"/>
                </w:rPr>
                <m:t>=A⋅x+B⋅u</m:t>
              </m:r>
            </m:e>
          </m:mr>
          <m:mr>
            <m:e>
              <m:r>
                <w:rPr>
                  <w:rFonts w:ascii="Cambria Math" w:hAnsi="Cambria Math"/>
                  <w:lang w:val="nl-NL"/>
                </w:rPr>
                <m:t>y</m:t>
              </m:r>
            </m:e>
            <m:e>
              <m:r>
                <w:rPr>
                  <w:rFonts w:ascii="Cambria Math" w:hAnsi="Cambria Math"/>
                  <w:lang w:val="nl-NL"/>
                </w:rPr>
                <m:t>=C ⋅x+D⋅u</m:t>
              </m:r>
              <m:ctrlPr>
                <w:rPr>
                  <w:rFonts w:ascii="Cambria Math" w:hAnsi="Cambria Math"/>
                  <w:lang w:val="nl-NL"/>
                </w:rPr>
              </m:ctrlPr>
            </m:e>
          </m:mr>
        </m:m>
      </m:oMath>
      <w:r w:rsidRPr="000C2103">
        <w:rPr>
          <w:lang w:val="nl-NL"/>
        </w:rPr>
        <w:tab/>
      </w:r>
      <w:r w:rsidR="00B93C2B" w:rsidRPr="000C2103">
        <w:rPr>
          <w:lang w:val="nl-NL"/>
        </w:rPr>
        <w:t>(</w:t>
      </w:r>
      <w:bookmarkStart w:id="1" w:name="stability"/>
      <w:r w:rsidR="00B93C2B" w:rsidRPr="000C2103">
        <w:rPr>
          <w:lang w:val="nl-NL"/>
        </w:rPr>
        <w:fldChar w:fldCharType="begin"/>
      </w:r>
      <w:r w:rsidR="00B93C2B" w:rsidRPr="000C2103">
        <w:rPr>
          <w:lang w:val="nl-NL"/>
        </w:rPr>
        <w:instrText xml:space="preserve"> SEQ </w:instrText>
      </w:r>
      <w:r w:rsidR="00550364" w:rsidRPr="000C2103">
        <w:rPr>
          <w:lang w:val="nl-NL"/>
        </w:rPr>
        <w:instrText>Equation</w:instrText>
      </w:r>
      <w:r w:rsidR="00B93C2B" w:rsidRPr="000C2103">
        <w:rPr>
          <w:lang w:val="nl-NL"/>
        </w:rPr>
        <w:instrText xml:space="preserve"> \* MERGEFORMAT </w:instrText>
      </w:r>
      <w:r w:rsidR="00B93C2B" w:rsidRPr="000C2103">
        <w:rPr>
          <w:lang w:val="nl-NL"/>
        </w:rPr>
        <w:fldChar w:fldCharType="separate"/>
      </w:r>
      <w:r w:rsidR="00A23921" w:rsidRPr="000C2103">
        <w:rPr>
          <w:noProof/>
          <w:lang w:val="nl-NL"/>
        </w:rPr>
        <w:t>1</w:t>
      </w:r>
      <w:r w:rsidR="00B93C2B" w:rsidRPr="000C2103">
        <w:rPr>
          <w:lang w:val="nl-NL"/>
        </w:rPr>
        <w:fldChar w:fldCharType="end"/>
      </w:r>
      <w:bookmarkEnd w:id="1"/>
      <w:r w:rsidR="00B93C2B" w:rsidRPr="000C2103">
        <w:rPr>
          <w:lang w:val="nl-NL"/>
        </w:rPr>
        <w:t>)</w:t>
      </w:r>
    </w:p>
    <w:p w:rsidR="00D07855" w:rsidRPr="000C2103" w:rsidRDefault="00D07855" w:rsidP="00D07855">
      <w:pPr>
        <w:pStyle w:val="Theorem"/>
        <w:numPr>
          <w:ilvl w:val="0"/>
          <w:numId w:val="10"/>
        </w:numPr>
        <w:rPr>
          <w:rStyle w:val="Italic"/>
          <w:i/>
          <w:lang w:val="nl-NL"/>
        </w:rPr>
      </w:pPr>
      <w:r w:rsidRPr="000C2103">
        <w:rPr>
          <w:rStyle w:val="Italic"/>
          <w:i/>
          <w:lang w:val="nl-NL"/>
        </w:rPr>
        <w:t>Als A stabiel is, dan is het paar {A, B} stabiliseerbaar. Bovendien geldt dit voor elke B.</w:t>
      </w:r>
    </w:p>
    <w:p w:rsidR="00D07855" w:rsidRPr="000C2103" w:rsidRDefault="00D07855" w:rsidP="00D07855">
      <w:pPr>
        <w:rPr>
          <w:rStyle w:val="Italic"/>
          <w:i w:val="0"/>
          <w:iCs/>
          <w:lang w:val="nl-NL"/>
        </w:rPr>
      </w:pPr>
      <w:r w:rsidRPr="000C2103">
        <w:rPr>
          <w:rStyle w:val="Italic"/>
          <w:i w:val="0"/>
          <w:iCs/>
          <w:lang w:val="nl-NL"/>
        </w:rPr>
        <w:t>Automatische nummering van vergelijkingen kan worden verkregen door gebruik te maken van het juiste veld. Om een vergelijkingsnummer in te voegen, ga je naar:</w:t>
      </w:r>
    </w:p>
    <w:p w:rsidR="00D07855" w:rsidRPr="000C2103" w:rsidRDefault="00D07855" w:rsidP="00D07855">
      <w:pPr>
        <w:rPr>
          <w:rStyle w:val="Italic"/>
          <w:i w:val="0"/>
          <w:iCs/>
          <w:lang w:val="nl-NL"/>
        </w:rPr>
      </w:pPr>
      <w:r w:rsidRPr="000C2103">
        <w:rPr>
          <w:rStyle w:val="Italic"/>
          <w:i w:val="0"/>
          <w:iCs/>
          <w:lang w:val="nl-NL"/>
        </w:rPr>
        <w:t>‘</w:t>
      </w:r>
      <w:r w:rsidRPr="000C2103">
        <w:rPr>
          <w:rStyle w:val="Italic"/>
          <w:lang w:val="nl-NL"/>
        </w:rPr>
        <w:t>Invoegen’ → ‘</w:t>
      </w:r>
      <w:r w:rsidR="009F3798" w:rsidRPr="000C2103">
        <w:rPr>
          <w:rStyle w:val="Italic"/>
          <w:lang w:val="nl-NL"/>
        </w:rPr>
        <w:t>Kruisverwijzing</w:t>
      </w:r>
      <w:r w:rsidRPr="000C2103">
        <w:rPr>
          <w:rStyle w:val="Italic"/>
          <w:i w:val="0"/>
          <w:iCs/>
          <w:lang w:val="nl-NL"/>
        </w:rPr>
        <w:t>’</w:t>
      </w:r>
      <w:r w:rsidR="009F3798" w:rsidRPr="000C2103">
        <w:rPr>
          <w:rStyle w:val="Italic"/>
          <w:i w:val="0"/>
          <w:iCs/>
          <w:lang w:val="nl-NL"/>
        </w:rPr>
        <w:t xml:space="preserve"> (</w:t>
      </w:r>
      <w:r w:rsidR="009F3798" w:rsidRPr="000C2103">
        <w:rPr>
          <w:rStyle w:val="Italic"/>
          <w:lang w:val="nl-NL"/>
        </w:rPr>
        <w:t>Cross-reference</w:t>
      </w:r>
      <w:r w:rsidR="009F3798" w:rsidRPr="000C2103">
        <w:rPr>
          <w:rStyle w:val="Italic"/>
          <w:i w:val="0"/>
          <w:iCs/>
          <w:lang w:val="nl-NL"/>
        </w:rPr>
        <w:t>)</w:t>
      </w:r>
      <w:r w:rsidRPr="000C2103">
        <w:rPr>
          <w:rStyle w:val="Italic"/>
          <w:i w:val="0"/>
          <w:iCs/>
          <w:lang w:val="nl-NL"/>
        </w:rPr>
        <w:t xml:space="preserve">. </w:t>
      </w:r>
      <w:r w:rsidR="009F3798" w:rsidRPr="000C2103">
        <w:rPr>
          <w:rStyle w:val="Italic"/>
          <w:i w:val="0"/>
          <w:iCs/>
          <w:lang w:val="nl-NL"/>
        </w:rPr>
        <w:t xml:space="preserve">Selecteer het referentietype ‘Equation’ om de </w:t>
      </w:r>
      <w:r w:rsidRPr="000C2103">
        <w:rPr>
          <w:rStyle w:val="Italic"/>
          <w:i w:val="0"/>
          <w:iCs/>
          <w:lang w:val="nl-NL"/>
        </w:rPr>
        <w:t>automatische nummering van de vergelijkingen</w:t>
      </w:r>
      <w:r w:rsidR="009F3798" w:rsidRPr="000C2103">
        <w:rPr>
          <w:rStyle w:val="Italic"/>
          <w:i w:val="0"/>
          <w:iCs/>
          <w:lang w:val="nl-NL"/>
        </w:rPr>
        <w:t xml:space="preserve"> in te voeren</w:t>
      </w:r>
      <w:r w:rsidRPr="000C2103">
        <w:rPr>
          <w:rStyle w:val="Italic"/>
          <w:i w:val="0"/>
          <w:iCs/>
          <w:lang w:val="nl-NL"/>
        </w:rPr>
        <w:t>.</w:t>
      </w:r>
    </w:p>
    <w:p w:rsidR="00B93C2B" w:rsidRPr="000C2103" w:rsidRDefault="00647BE9">
      <w:pPr>
        <w:pStyle w:val="Heading1"/>
        <w:rPr>
          <w:lang w:val="nl-NL"/>
        </w:rPr>
      </w:pPr>
      <w:r w:rsidRPr="000C2103">
        <w:rPr>
          <w:lang w:val="nl-NL"/>
        </w:rPr>
        <w:t>Opmaak</w:t>
      </w:r>
    </w:p>
    <w:p w:rsidR="001A171F" w:rsidRPr="001A171F" w:rsidRDefault="001A171F" w:rsidP="001A171F">
      <w:pPr>
        <w:rPr>
          <w:lang w:val="nl-NL"/>
        </w:rPr>
      </w:pPr>
      <w:r w:rsidRPr="001A171F">
        <w:rPr>
          <w:lang w:val="nl-NL"/>
        </w:rPr>
        <w:t>Opmaakdefinities bepalen de verschillende onderdelen van je paper: de titel, kopteksten, lijsten, enzovoort. Elk van deze elementen krijgt een specifieke naam, waaraan bepaalde opmaakinstructies gekoppeld zijn. In Word wordt het mechanisme om een elementnaam aan de bijbehorende opmaakregels te koppelen een</w:t>
      </w:r>
      <w:r w:rsidR="00D07855" w:rsidRPr="000C2103">
        <w:rPr>
          <w:lang w:val="nl-NL"/>
        </w:rPr>
        <w:t xml:space="preserve"> </w:t>
      </w:r>
      <w:r w:rsidRPr="001A171F">
        <w:rPr>
          <w:b/>
          <w:bCs/>
          <w:lang w:val="nl-NL"/>
        </w:rPr>
        <w:t>stijl</w:t>
      </w:r>
      <w:r w:rsidR="00D07855" w:rsidRPr="000C2103">
        <w:rPr>
          <w:lang w:val="nl-NL"/>
        </w:rPr>
        <w:t xml:space="preserve"> </w:t>
      </w:r>
      <w:r w:rsidRPr="001A171F">
        <w:rPr>
          <w:lang w:val="nl-NL"/>
        </w:rPr>
        <w:t>genoemd.</w:t>
      </w:r>
    </w:p>
    <w:p w:rsidR="001A171F" w:rsidRPr="001A171F" w:rsidRDefault="001A171F" w:rsidP="001A171F">
      <w:pPr>
        <w:rPr>
          <w:lang w:val="nl-NL"/>
        </w:rPr>
      </w:pPr>
      <w:r w:rsidRPr="001A171F">
        <w:rPr>
          <w:lang w:val="nl-NL"/>
        </w:rPr>
        <w:t>De stijlnamen verschijnen in het uitklapmenu voor stijlen aan de linkerzijde van je Word-venster. In recentere versies kun je een stijlvenster met extra functies openen aan de rechterzijde van het scherm. Meestal selecteer je het gewenste tekstgedeelte en kies je vervolgens de juiste stijlnaam in het stijlenmenu.</w:t>
      </w:r>
    </w:p>
    <w:p w:rsidR="00B93C2B" w:rsidRPr="000C2103" w:rsidRDefault="00647BE9">
      <w:pPr>
        <w:pStyle w:val="Heading1"/>
        <w:rPr>
          <w:lang w:val="nl-NL"/>
        </w:rPr>
      </w:pPr>
      <w:r w:rsidRPr="000C2103">
        <w:rPr>
          <w:lang w:val="nl-NL"/>
        </w:rPr>
        <w:t>Tabellen en Figuren</w:t>
      </w:r>
    </w:p>
    <w:p w:rsidR="001A171F" w:rsidRPr="000C2103" w:rsidRDefault="001A171F" w:rsidP="001A171F">
      <w:pPr>
        <w:rPr>
          <w:lang w:val="nl-NL"/>
        </w:rPr>
      </w:pPr>
      <w:r w:rsidRPr="001A171F">
        <w:rPr>
          <w:lang w:val="nl-NL"/>
        </w:rPr>
        <w:t>Tabellen en figuren worden gecentreerd uitgelijnd, wat je kunt bereiken door één keer op de </w:t>
      </w:r>
      <w:r w:rsidRPr="001A171F">
        <w:rPr>
          <w:b/>
          <w:bCs/>
          <w:lang w:val="nl-NL"/>
        </w:rPr>
        <w:t>&lt;TAB&gt;</w:t>
      </w:r>
      <w:r w:rsidRPr="001A171F">
        <w:rPr>
          <w:lang w:val="nl-NL"/>
        </w:rPr>
        <w:t>-toets te drukken.</w:t>
      </w:r>
      <w:r w:rsidRPr="000C2103">
        <w:rPr>
          <w:lang w:val="nl-NL"/>
        </w:rPr>
        <w:t xml:space="preserve"> </w:t>
      </w:r>
      <w:r w:rsidRPr="001A171F">
        <w:rPr>
          <w:b/>
          <w:bCs/>
          <w:lang w:val="nl-NL"/>
        </w:rPr>
        <w:t>Bijschriften van tabellen</w:t>
      </w:r>
      <w:r w:rsidRPr="001A171F">
        <w:rPr>
          <w:lang w:val="nl-NL"/>
        </w:rPr>
        <w:t> moeten </w:t>
      </w:r>
      <w:r w:rsidRPr="001A171F">
        <w:rPr>
          <w:b/>
          <w:bCs/>
          <w:lang w:val="nl-NL"/>
        </w:rPr>
        <w:t>boven</w:t>
      </w:r>
      <w:r w:rsidRPr="001A171F">
        <w:rPr>
          <w:lang w:val="nl-NL"/>
        </w:rPr>
        <w:t> de tabel worden geplaatst en correct worden ingevoegd via het menu:</w:t>
      </w:r>
      <w:r w:rsidRPr="001A171F">
        <w:rPr>
          <w:lang w:val="nl-NL"/>
        </w:rPr>
        <w:br/>
      </w:r>
      <w:r w:rsidRPr="001A171F">
        <w:rPr>
          <w:i/>
          <w:iCs/>
          <w:lang w:val="nl-NL"/>
        </w:rPr>
        <w:t>‘Invoegen’ → ‘Verwijzing’ → ‘Bijschrift’</w:t>
      </w:r>
      <w:r w:rsidRPr="001A171F">
        <w:rPr>
          <w:lang w:val="nl-NL"/>
        </w:rPr>
        <w:t> en vervolgens de optie </w:t>
      </w:r>
      <w:r w:rsidRPr="001A171F">
        <w:rPr>
          <w:b/>
          <w:bCs/>
          <w:lang w:val="nl-NL"/>
        </w:rPr>
        <w:t>‘Tabel’</w:t>
      </w:r>
      <w:r w:rsidRPr="001A171F">
        <w:rPr>
          <w:lang w:val="nl-NL"/>
        </w:rPr>
        <w:t> selecteren.</w:t>
      </w:r>
      <w:r w:rsidRPr="000C2103">
        <w:rPr>
          <w:lang w:val="nl-NL"/>
        </w:rPr>
        <w:t xml:space="preserve"> </w:t>
      </w:r>
      <w:r w:rsidRPr="001A171F">
        <w:rPr>
          <w:b/>
          <w:bCs/>
          <w:lang w:val="nl-NL"/>
        </w:rPr>
        <w:t>Bijschriften van figuren</w:t>
      </w:r>
      <w:r w:rsidRPr="001A171F">
        <w:rPr>
          <w:lang w:val="nl-NL"/>
        </w:rPr>
        <w:t> worden op een vergelijkbare manier ingevoegd, maar moeten </w:t>
      </w:r>
      <w:r w:rsidRPr="001A171F">
        <w:rPr>
          <w:b/>
          <w:bCs/>
          <w:lang w:val="nl-NL"/>
        </w:rPr>
        <w:t>onder</w:t>
      </w:r>
      <w:r w:rsidRPr="001A171F">
        <w:rPr>
          <w:lang w:val="nl-NL"/>
        </w:rPr>
        <w:t> de figuur worden geplaatst.</w:t>
      </w:r>
    </w:p>
    <w:p w:rsidR="00C53D2E" w:rsidRPr="000C2103" w:rsidRDefault="00C53D2E" w:rsidP="00C53D2E">
      <w:pPr>
        <w:pStyle w:val="Caption"/>
        <w:rPr>
          <w:lang w:val="nl-NL"/>
        </w:rPr>
      </w:pPr>
      <w:bookmarkStart w:id="2" w:name="_Ref187175875"/>
      <w:r w:rsidRPr="000C2103">
        <w:rPr>
          <w:lang w:val="nl-NL"/>
        </w:rPr>
        <w:t xml:space="preserve">Tabel </w:t>
      </w:r>
      <w:r w:rsidRPr="000C2103">
        <w:rPr>
          <w:lang w:val="nl-NL"/>
        </w:rPr>
        <w:fldChar w:fldCharType="begin"/>
      </w:r>
      <w:r w:rsidRPr="000C2103">
        <w:rPr>
          <w:lang w:val="nl-NL"/>
        </w:rPr>
        <w:instrText xml:space="preserve"> SEQ Tabel \* ARABIC </w:instrText>
      </w:r>
      <w:r w:rsidRPr="000C2103">
        <w:rPr>
          <w:lang w:val="nl-NL"/>
        </w:rPr>
        <w:fldChar w:fldCharType="separate"/>
      </w:r>
      <w:r w:rsidRPr="000C2103">
        <w:rPr>
          <w:lang w:val="nl-NL"/>
        </w:rPr>
        <w:t>1</w:t>
      </w:r>
      <w:r w:rsidRPr="000C2103">
        <w:rPr>
          <w:lang w:val="nl-NL"/>
        </w:rPr>
        <w:fldChar w:fldCharType="end"/>
      </w:r>
      <w:bookmarkEnd w:id="2"/>
      <w:r w:rsidRPr="000C2103">
        <w:rPr>
          <w:lang w:val="nl-NL"/>
        </w:rPr>
        <w:t xml:space="preserve"> Het bijschrift komt voor de tabel.</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167"/>
        <w:gridCol w:w="1228"/>
        <w:gridCol w:w="1353"/>
        <w:gridCol w:w="1260"/>
      </w:tblGrid>
      <w:tr w:rsidR="00B93C2B" w:rsidRPr="000C2103" w:rsidTr="009F3798">
        <w:tc>
          <w:tcPr>
            <w:tcW w:w="1164" w:type="pct"/>
            <w:tcBorders>
              <w:top w:val="single" w:sz="4" w:space="0" w:color="auto"/>
              <w:left w:val="single" w:sz="4" w:space="0" w:color="auto"/>
              <w:bottom w:val="double" w:sz="4" w:space="0" w:color="auto"/>
              <w:right w:val="double" w:sz="4" w:space="0" w:color="auto"/>
            </w:tcBorders>
          </w:tcPr>
          <w:p w:rsidR="00B93C2B" w:rsidRPr="000C2103" w:rsidRDefault="00B93C2B">
            <w:pPr>
              <w:ind w:firstLine="0"/>
              <w:jc w:val="center"/>
              <w:rPr>
                <w:lang w:val="nl-NL"/>
              </w:rPr>
            </w:pPr>
          </w:p>
        </w:tc>
        <w:tc>
          <w:tcPr>
            <w:tcW w:w="1226" w:type="pct"/>
            <w:tcBorders>
              <w:top w:val="single" w:sz="4" w:space="0" w:color="auto"/>
              <w:left w:val="nil"/>
              <w:bottom w:val="double" w:sz="4" w:space="0" w:color="auto"/>
              <w:right w:val="single" w:sz="4" w:space="0" w:color="auto"/>
            </w:tcBorders>
          </w:tcPr>
          <w:p w:rsidR="00B93C2B" w:rsidRPr="000C2103" w:rsidRDefault="00B93C2B" w:rsidP="003665A1">
            <w:pPr>
              <w:rPr>
                <w:lang w:val="nl-NL"/>
              </w:rPr>
            </w:pPr>
            <w:r w:rsidRPr="000C2103">
              <w:rPr>
                <w:lang w:val="nl-NL"/>
              </w:rPr>
              <w:t>title page</w:t>
            </w:r>
          </w:p>
        </w:tc>
        <w:tc>
          <w:tcPr>
            <w:tcW w:w="1351" w:type="pct"/>
            <w:tcBorders>
              <w:top w:val="single" w:sz="4" w:space="0" w:color="auto"/>
              <w:left w:val="single" w:sz="4" w:space="0" w:color="auto"/>
              <w:bottom w:val="double" w:sz="4" w:space="0" w:color="auto"/>
              <w:right w:val="single" w:sz="4" w:space="0" w:color="auto"/>
            </w:tcBorders>
          </w:tcPr>
          <w:p w:rsidR="00B93C2B" w:rsidRPr="000C2103" w:rsidRDefault="00B93C2B" w:rsidP="003665A1">
            <w:pPr>
              <w:rPr>
                <w:lang w:val="nl-NL"/>
              </w:rPr>
            </w:pPr>
            <w:r w:rsidRPr="000C2103">
              <w:rPr>
                <w:lang w:val="nl-NL"/>
              </w:rPr>
              <w:t>odd page</w:t>
            </w:r>
          </w:p>
        </w:tc>
        <w:tc>
          <w:tcPr>
            <w:tcW w:w="1258" w:type="pct"/>
            <w:tcBorders>
              <w:top w:val="single" w:sz="4" w:space="0" w:color="auto"/>
              <w:left w:val="single" w:sz="4" w:space="0" w:color="auto"/>
              <w:bottom w:val="double" w:sz="4" w:space="0" w:color="auto"/>
              <w:right w:val="single" w:sz="4" w:space="0" w:color="auto"/>
            </w:tcBorders>
          </w:tcPr>
          <w:p w:rsidR="00B93C2B" w:rsidRPr="000C2103" w:rsidRDefault="00B93C2B" w:rsidP="003665A1">
            <w:pPr>
              <w:rPr>
                <w:lang w:val="nl-NL"/>
              </w:rPr>
            </w:pPr>
            <w:r w:rsidRPr="000C2103">
              <w:rPr>
                <w:lang w:val="nl-NL"/>
              </w:rPr>
              <w:t>even page</w:t>
            </w:r>
          </w:p>
        </w:tc>
      </w:tr>
      <w:tr w:rsidR="00B93C2B" w:rsidRPr="000C2103" w:rsidTr="009F3798">
        <w:tc>
          <w:tcPr>
            <w:tcW w:w="1164" w:type="pct"/>
            <w:tcBorders>
              <w:top w:val="nil"/>
              <w:left w:val="single" w:sz="4" w:space="0" w:color="auto"/>
              <w:bottom w:val="single" w:sz="4" w:space="0" w:color="auto"/>
              <w:right w:val="double" w:sz="4" w:space="0" w:color="auto"/>
            </w:tcBorders>
          </w:tcPr>
          <w:p w:rsidR="00B93C2B" w:rsidRPr="000C2103" w:rsidRDefault="00B93C2B" w:rsidP="003665A1">
            <w:pPr>
              <w:rPr>
                <w:lang w:val="nl-NL"/>
              </w:rPr>
            </w:pPr>
            <w:r w:rsidRPr="000C2103">
              <w:rPr>
                <w:lang w:val="nl-NL"/>
              </w:rPr>
              <w:t>onesided</w:t>
            </w:r>
          </w:p>
        </w:tc>
        <w:tc>
          <w:tcPr>
            <w:tcW w:w="1226" w:type="pct"/>
            <w:tcBorders>
              <w:top w:val="nil"/>
              <w:left w:val="nil"/>
              <w:bottom w:val="single" w:sz="4" w:space="0" w:color="auto"/>
              <w:right w:val="single" w:sz="4" w:space="0" w:color="auto"/>
            </w:tcBorders>
          </w:tcPr>
          <w:p w:rsidR="00B93C2B" w:rsidRPr="000C2103" w:rsidRDefault="00B93C2B" w:rsidP="003665A1">
            <w:pPr>
              <w:rPr>
                <w:lang w:val="nl-NL"/>
              </w:rPr>
            </w:pPr>
            <w:r w:rsidRPr="000C2103">
              <w:rPr>
                <w:lang w:val="nl-NL"/>
              </w:rPr>
              <w:t>leftTEXT</w:t>
            </w:r>
          </w:p>
        </w:tc>
        <w:tc>
          <w:tcPr>
            <w:tcW w:w="1351" w:type="pct"/>
            <w:tcBorders>
              <w:top w:val="nil"/>
              <w:left w:val="single" w:sz="4" w:space="0" w:color="auto"/>
              <w:bottom w:val="single" w:sz="4" w:space="0" w:color="auto"/>
              <w:right w:val="single" w:sz="4" w:space="0" w:color="auto"/>
            </w:tcBorders>
          </w:tcPr>
          <w:p w:rsidR="00B93C2B" w:rsidRPr="000C2103" w:rsidRDefault="00B93C2B" w:rsidP="003665A1">
            <w:pPr>
              <w:rPr>
                <w:lang w:val="nl-NL"/>
              </w:rPr>
            </w:pPr>
            <w:r w:rsidRPr="000C2103">
              <w:rPr>
                <w:lang w:val="nl-NL"/>
              </w:rPr>
              <w:t>leftTEXT</w:t>
            </w:r>
          </w:p>
        </w:tc>
        <w:tc>
          <w:tcPr>
            <w:tcW w:w="1258" w:type="pct"/>
            <w:tcBorders>
              <w:top w:val="nil"/>
              <w:left w:val="single" w:sz="4" w:space="0" w:color="auto"/>
              <w:bottom w:val="single" w:sz="4" w:space="0" w:color="auto"/>
              <w:right w:val="single" w:sz="4" w:space="0" w:color="auto"/>
            </w:tcBorders>
          </w:tcPr>
          <w:p w:rsidR="00B93C2B" w:rsidRPr="000C2103" w:rsidRDefault="00B93C2B" w:rsidP="003665A1">
            <w:pPr>
              <w:rPr>
                <w:lang w:val="nl-NL"/>
              </w:rPr>
            </w:pPr>
            <w:r w:rsidRPr="000C2103">
              <w:rPr>
                <w:lang w:val="nl-NL"/>
              </w:rPr>
              <w:t>leftTEXT</w:t>
            </w:r>
          </w:p>
        </w:tc>
      </w:tr>
      <w:tr w:rsidR="00B93C2B" w:rsidRPr="000C2103" w:rsidTr="009F3798">
        <w:tc>
          <w:tcPr>
            <w:tcW w:w="1164" w:type="pct"/>
            <w:tcBorders>
              <w:top w:val="single" w:sz="4" w:space="0" w:color="auto"/>
              <w:left w:val="single" w:sz="4" w:space="0" w:color="auto"/>
              <w:bottom w:val="single" w:sz="4" w:space="0" w:color="auto"/>
              <w:right w:val="double" w:sz="4" w:space="0" w:color="auto"/>
            </w:tcBorders>
          </w:tcPr>
          <w:p w:rsidR="00B93C2B" w:rsidRPr="000C2103" w:rsidRDefault="00B93C2B" w:rsidP="003665A1">
            <w:pPr>
              <w:rPr>
                <w:lang w:val="nl-NL"/>
              </w:rPr>
            </w:pPr>
            <w:r w:rsidRPr="000C2103">
              <w:rPr>
                <w:lang w:val="nl-NL"/>
              </w:rPr>
              <w:t>twosided</w:t>
            </w:r>
          </w:p>
        </w:tc>
        <w:tc>
          <w:tcPr>
            <w:tcW w:w="1226" w:type="pct"/>
            <w:tcBorders>
              <w:top w:val="single" w:sz="4" w:space="0" w:color="auto"/>
              <w:left w:val="nil"/>
              <w:bottom w:val="single" w:sz="4" w:space="0" w:color="auto"/>
              <w:right w:val="single" w:sz="4" w:space="0" w:color="auto"/>
            </w:tcBorders>
          </w:tcPr>
          <w:p w:rsidR="00B93C2B" w:rsidRPr="000C2103" w:rsidRDefault="00B93C2B" w:rsidP="003665A1">
            <w:pPr>
              <w:rPr>
                <w:lang w:val="nl-NL"/>
              </w:rPr>
            </w:pPr>
            <w:r w:rsidRPr="000C2103">
              <w:rPr>
                <w:lang w:val="nl-NL"/>
              </w:rPr>
              <w:t>leftTEXT</w:t>
            </w:r>
          </w:p>
        </w:tc>
        <w:tc>
          <w:tcPr>
            <w:tcW w:w="1351" w:type="pct"/>
            <w:tcBorders>
              <w:top w:val="single" w:sz="4" w:space="0" w:color="auto"/>
              <w:left w:val="single" w:sz="4" w:space="0" w:color="auto"/>
              <w:bottom w:val="single" w:sz="4" w:space="0" w:color="auto"/>
              <w:right w:val="single" w:sz="4" w:space="0" w:color="auto"/>
            </w:tcBorders>
          </w:tcPr>
          <w:p w:rsidR="00B93C2B" w:rsidRPr="000C2103" w:rsidRDefault="00B93C2B" w:rsidP="003665A1">
            <w:pPr>
              <w:rPr>
                <w:lang w:val="nl-NL"/>
              </w:rPr>
            </w:pPr>
            <w:r w:rsidRPr="000C2103">
              <w:rPr>
                <w:lang w:val="nl-NL"/>
              </w:rPr>
              <w:t>rightTEXT</w:t>
            </w:r>
          </w:p>
        </w:tc>
        <w:tc>
          <w:tcPr>
            <w:tcW w:w="1258" w:type="pct"/>
            <w:tcBorders>
              <w:top w:val="single" w:sz="4" w:space="0" w:color="auto"/>
              <w:left w:val="single" w:sz="4" w:space="0" w:color="auto"/>
              <w:bottom w:val="single" w:sz="4" w:space="0" w:color="auto"/>
              <w:right w:val="single" w:sz="4" w:space="0" w:color="auto"/>
            </w:tcBorders>
          </w:tcPr>
          <w:p w:rsidR="00B93C2B" w:rsidRPr="000C2103" w:rsidRDefault="00B93C2B" w:rsidP="003665A1">
            <w:pPr>
              <w:rPr>
                <w:lang w:val="nl-NL"/>
              </w:rPr>
            </w:pPr>
            <w:r w:rsidRPr="000C2103">
              <w:rPr>
                <w:lang w:val="nl-NL"/>
              </w:rPr>
              <w:t>leftTEXT</w:t>
            </w:r>
          </w:p>
        </w:tc>
      </w:tr>
    </w:tbl>
    <w:p w:rsidR="00B93C2B" w:rsidRPr="000C2103" w:rsidRDefault="00B93C2B">
      <w:pPr>
        <w:rPr>
          <w:lang w:val="nl-NL"/>
        </w:rPr>
      </w:pPr>
    </w:p>
    <w:p w:rsidR="00C53D2E" w:rsidRPr="000C2103" w:rsidRDefault="00AB3A48" w:rsidP="00C53D2E">
      <w:pPr>
        <w:keepNext/>
        <w:rPr>
          <w:lang w:val="nl-NL"/>
        </w:rPr>
      </w:pPr>
      <w:r w:rsidRPr="000C2103">
        <w:rPr>
          <w:lang w:val="nl-NL"/>
        </w:rPr>
        <w:tab/>
      </w:r>
      <w:r w:rsidR="00A23E18" w:rsidRPr="000C2103">
        <w:rPr>
          <w:noProof/>
          <w:lang w:val="nl-NL"/>
        </w:rPr>
        <w:drawing>
          <wp:inline distT="0" distB="0" distL="0" distR="0">
            <wp:extent cx="1151255" cy="846455"/>
            <wp:effectExtent l="0" t="0" r="0" b="0"/>
            <wp:docPr id="2"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pic:cNvPicPr>
                      <a:picLocks/>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151255" cy="846455"/>
                    </a:xfrm>
                    <a:prstGeom prst="rect">
                      <a:avLst/>
                    </a:prstGeom>
                    <a:noFill/>
                    <a:ln>
                      <a:noFill/>
                    </a:ln>
                  </pic:spPr>
                </pic:pic>
              </a:graphicData>
            </a:graphic>
          </wp:inline>
        </w:drawing>
      </w:r>
    </w:p>
    <w:p w:rsidR="00AB3A48" w:rsidRPr="000C2103" w:rsidRDefault="00C53D2E" w:rsidP="00C53D2E">
      <w:pPr>
        <w:pStyle w:val="Caption"/>
        <w:rPr>
          <w:lang w:val="nl-NL"/>
        </w:rPr>
      </w:pPr>
      <w:bookmarkStart w:id="3" w:name="_Ref187175787"/>
      <w:bookmarkStart w:id="4" w:name="_Ref187175684"/>
      <w:r w:rsidRPr="000C2103">
        <w:rPr>
          <w:lang w:val="nl-NL"/>
        </w:rPr>
        <w:t xml:space="preserve">Figuur </w:t>
      </w:r>
      <w:r w:rsidRPr="000C2103">
        <w:rPr>
          <w:lang w:val="nl-NL"/>
        </w:rPr>
        <w:fldChar w:fldCharType="begin"/>
      </w:r>
      <w:r w:rsidRPr="000C2103">
        <w:rPr>
          <w:lang w:val="nl-NL"/>
        </w:rPr>
        <w:instrText xml:space="preserve"> SEQ Figuur \* ARABIC </w:instrText>
      </w:r>
      <w:r w:rsidRPr="000C2103">
        <w:rPr>
          <w:lang w:val="nl-NL"/>
        </w:rPr>
        <w:fldChar w:fldCharType="separate"/>
      </w:r>
      <w:r w:rsidRPr="000C2103">
        <w:rPr>
          <w:noProof/>
          <w:lang w:val="nl-NL"/>
        </w:rPr>
        <w:t>1</w:t>
      </w:r>
      <w:r w:rsidRPr="000C2103">
        <w:rPr>
          <w:lang w:val="nl-NL"/>
        </w:rPr>
        <w:fldChar w:fldCharType="end"/>
      </w:r>
      <w:bookmarkEnd w:id="3"/>
      <w:r w:rsidRPr="000C2103">
        <w:rPr>
          <w:lang w:val="nl-NL"/>
        </w:rPr>
        <w:t xml:space="preserve"> Het bijschrift komt na de figuur.</w:t>
      </w:r>
      <w:bookmarkEnd w:id="4"/>
    </w:p>
    <w:p w:rsidR="0031369F" w:rsidRPr="000C2103" w:rsidRDefault="0031369F" w:rsidP="0031369F">
      <w:pPr>
        <w:pStyle w:val="Heading1"/>
        <w:rPr>
          <w:lang w:val="nl-NL"/>
        </w:rPr>
      </w:pPr>
      <w:r w:rsidRPr="000C2103">
        <w:rPr>
          <w:lang w:val="nl-NL"/>
        </w:rPr>
        <w:t>Refere</w:t>
      </w:r>
      <w:r w:rsidR="00583B5E" w:rsidRPr="000C2103">
        <w:rPr>
          <w:lang w:val="nl-NL"/>
        </w:rPr>
        <w:t>r</w:t>
      </w:r>
      <w:r w:rsidR="004A43FA" w:rsidRPr="000C2103">
        <w:rPr>
          <w:lang w:val="nl-NL"/>
        </w:rPr>
        <w:t>en</w:t>
      </w:r>
    </w:p>
    <w:p w:rsidR="004A43FA" w:rsidRPr="000C2103" w:rsidRDefault="004A43FA" w:rsidP="004A43FA">
      <w:pPr>
        <w:rPr>
          <w:lang w:val="nl-NL"/>
        </w:rPr>
      </w:pPr>
      <w:r w:rsidRPr="000C2103">
        <w:rPr>
          <w:lang w:val="nl-NL"/>
        </w:rPr>
        <w:t>Een ander veelvoorkomend probleem bij het gebruik van </w:t>
      </w:r>
      <w:r w:rsidRPr="000C2103">
        <w:rPr>
          <w:b/>
          <w:bCs/>
          <w:lang w:val="nl-NL"/>
        </w:rPr>
        <w:t>LaTeX versus MS Word</w:t>
      </w:r>
      <w:r w:rsidRPr="000C2103">
        <w:rPr>
          <w:lang w:val="nl-NL"/>
        </w:rPr>
        <w:t> is het correct invoegen van referenties. Veel MS Word-gebruikers weten niet hoe ze dit moeten doen of ondervinden problemen bij het maken van referenties. Om dit proces te vereenvoudigen, maken we gebruik van </w:t>
      </w:r>
      <w:r w:rsidRPr="000C2103">
        <w:rPr>
          <w:b/>
          <w:bCs/>
          <w:lang w:val="nl-NL"/>
        </w:rPr>
        <w:t>Zotero</w:t>
      </w:r>
      <w:r w:rsidRPr="000C2103">
        <w:rPr>
          <w:lang w:val="nl-NL"/>
        </w:rPr>
        <w:t xml:space="preserve">. Deze referentiebeheerder helpt bij het </w:t>
      </w:r>
      <w:r w:rsidRPr="000C2103">
        <w:rPr>
          <w:lang w:val="nl-NL"/>
        </w:rPr>
        <w:t>automatisch invoegen en correct opmaken van bronnen en referenties in je paper, waardoor je consistentie en nauwkeurigheid garandeert.</w:t>
      </w:r>
      <w:r w:rsidR="00F76E95" w:rsidRPr="000C2103">
        <w:rPr>
          <w:lang w:val="nl-NL"/>
        </w:rPr>
        <w:t xml:space="preserve"> De gebruikte </w:t>
      </w:r>
      <w:r w:rsidR="00F76E95" w:rsidRPr="000C2103">
        <w:rPr>
          <w:b/>
          <w:bCs/>
          <w:lang w:val="nl-NL"/>
        </w:rPr>
        <w:t>citatiestijl</w:t>
      </w:r>
      <w:r w:rsidR="00F76E95" w:rsidRPr="000C2103">
        <w:rPr>
          <w:lang w:val="nl-NL"/>
        </w:rPr>
        <w:t xml:space="preserve"> is voor een keer ‘</w:t>
      </w:r>
      <w:r w:rsidR="00F76E95" w:rsidRPr="000C2103">
        <w:rPr>
          <w:i/>
          <w:iCs/>
          <w:lang w:val="nl-NL"/>
        </w:rPr>
        <w:t>Vancouver</w:t>
      </w:r>
      <w:r w:rsidR="00F76E95" w:rsidRPr="000C2103">
        <w:rPr>
          <w:lang w:val="nl-NL"/>
        </w:rPr>
        <w:t xml:space="preserve">’. </w:t>
      </w:r>
    </w:p>
    <w:p w:rsidR="0031369F" w:rsidRPr="000C2103" w:rsidRDefault="000B7251" w:rsidP="0031369F">
      <w:pPr>
        <w:pStyle w:val="Heading2"/>
        <w:rPr>
          <w:lang w:val="nl-NL"/>
        </w:rPr>
      </w:pPr>
      <w:r w:rsidRPr="000C2103">
        <w:rPr>
          <w:lang w:val="nl-NL"/>
        </w:rPr>
        <w:t>Verborgen Bladwijzers</w:t>
      </w:r>
    </w:p>
    <w:p w:rsidR="00C53D2E" w:rsidRPr="00C53D2E" w:rsidRDefault="00C53D2E" w:rsidP="000B7251">
      <w:pPr>
        <w:rPr>
          <w:lang w:val="nl-NL"/>
        </w:rPr>
      </w:pPr>
      <w:r w:rsidRPr="00C53D2E">
        <w:rPr>
          <w:lang w:val="nl-NL"/>
        </w:rPr>
        <w:t>Wanneer je een bijschrift toevoegt aan een tabel of figuur, of wanneer je een genummerde lijst invoegt (zoals de referentielijst), worden er automatisch verborgen bladwijzers aangemaakt. Je kunt naar deze verborgen bladwijzers verwijzen via het menu:</w:t>
      </w:r>
      <w:r w:rsidR="000B7251" w:rsidRPr="000C2103">
        <w:rPr>
          <w:lang w:val="nl-NL"/>
        </w:rPr>
        <w:t xml:space="preserve"> </w:t>
      </w:r>
      <w:r w:rsidRPr="00C53D2E">
        <w:rPr>
          <w:i/>
          <w:iCs/>
          <w:lang w:val="nl-NL"/>
        </w:rPr>
        <w:t>‘Invoegen’</w:t>
      </w:r>
      <w:r w:rsidR="000B7251" w:rsidRPr="000C2103">
        <w:rPr>
          <w:i/>
          <w:iCs/>
          <w:lang w:val="nl-NL"/>
        </w:rPr>
        <w:t xml:space="preserve"> </w:t>
      </w:r>
      <w:r w:rsidRPr="00C53D2E">
        <w:rPr>
          <w:i/>
          <w:iCs/>
          <w:lang w:val="nl-NL"/>
        </w:rPr>
        <w:t>→ ‘Kruisverwijzing’</w:t>
      </w:r>
      <w:r w:rsidR="000B7251" w:rsidRPr="000C2103">
        <w:rPr>
          <w:lang w:val="nl-NL"/>
        </w:rPr>
        <w:t>, of via de tab: `</w:t>
      </w:r>
      <w:r w:rsidR="000B7251" w:rsidRPr="000C2103">
        <w:rPr>
          <w:i/>
          <w:iCs/>
          <w:lang w:val="nl-NL"/>
        </w:rPr>
        <w:t>Verwijzingen</w:t>
      </w:r>
      <w:r w:rsidR="000B7251" w:rsidRPr="000C2103">
        <w:rPr>
          <w:lang w:val="nl-NL"/>
        </w:rPr>
        <w:t xml:space="preserve">`, </w:t>
      </w:r>
      <w:r w:rsidRPr="00C53D2E">
        <w:rPr>
          <w:lang w:val="nl-NL"/>
        </w:rPr>
        <w:t>waarna je het </w:t>
      </w:r>
      <w:r w:rsidRPr="00C53D2E">
        <w:rPr>
          <w:b/>
          <w:bCs/>
          <w:lang w:val="nl-NL"/>
        </w:rPr>
        <w:t>referentietype</w:t>
      </w:r>
      <w:r w:rsidRPr="00C53D2E">
        <w:rPr>
          <w:lang w:val="nl-NL"/>
        </w:rPr>
        <w:t> selecteert, kiest wat moet worden opgenomen (meestal alleen het nummer) en vervolgens het item kiest waarnaar je wilt verwijzen. Dit zijn bijvoorbeeld verwijzingen naar</w:t>
      </w:r>
      <w:r w:rsidRPr="000C2103">
        <w:rPr>
          <w:lang w:val="nl-NL"/>
        </w:rPr>
        <w:t xml:space="preserve"> </w:t>
      </w:r>
      <w:r w:rsidRPr="000C2103">
        <w:rPr>
          <w:lang w:val="nl-NL"/>
        </w:rPr>
        <w:fldChar w:fldCharType="begin"/>
      </w:r>
      <w:r w:rsidRPr="000C2103">
        <w:rPr>
          <w:lang w:val="nl-NL"/>
        </w:rPr>
        <w:instrText xml:space="preserve"> REF _Ref187175787 \h </w:instrText>
      </w:r>
      <w:r w:rsidRPr="000C2103">
        <w:rPr>
          <w:lang w:val="nl-NL"/>
        </w:rPr>
      </w:r>
      <w:r w:rsidRPr="000C2103">
        <w:rPr>
          <w:lang w:val="nl-NL"/>
        </w:rPr>
        <w:fldChar w:fldCharType="separate"/>
      </w:r>
      <w:r w:rsidRPr="000C2103">
        <w:rPr>
          <w:lang w:val="nl-NL"/>
        </w:rPr>
        <w:t xml:space="preserve">Figuur </w:t>
      </w:r>
      <w:r w:rsidRPr="000C2103">
        <w:rPr>
          <w:noProof/>
          <w:lang w:val="nl-NL"/>
        </w:rPr>
        <w:t>1</w:t>
      </w:r>
      <w:r w:rsidRPr="000C2103">
        <w:rPr>
          <w:lang w:val="nl-NL"/>
        </w:rPr>
        <w:fldChar w:fldCharType="end"/>
      </w:r>
      <w:r w:rsidRPr="00C53D2E">
        <w:rPr>
          <w:lang w:val="nl-NL"/>
        </w:rPr>
        <w:t>,</w:t>
      </w:r>
      <w:r w:rsidRPr="000C2103">
        <w:rPr>
          <w:lang w:val="nl-NL"/>
        </w:rPr>
        <w:t xml:space="preserve"> </w:t>
      </w:r>
      <w:r w:rsidR="000B7251" w:rsidRPr="000C2103">
        <w:rPr>
          <w:lang w:val="nl-NL"/>
        </w:rPr>
        <w:fldChar w:fldCharType="begin"/>
      </w:r>
      <w:r w:rsidR="000B7251" w:rsidRPr="000C2103">
        <w:rPr>
          <w:lang w:val="nl-NL"/>
        </w:rPr>
        <w:instrText xml:space="preserve"> REF _Ref187175875 \h </w:instrText>
      </w:r>
      <w:r w:rsidR="000B7251" w:rsidRPr="000C2103">
        <w:rPr>
          <w:lang w:val="nl-NL"/>
        </w:rPr>
      </w:r>
      <w:r w:rsidR="000B7251" w:rsidRPr="000C2103">
        <w:rPr>
          <w:lang w:val="nl-NL"/>
        </w:rPr>
        <w:fldChar w:fldCharType="separate"/>
      </w:r>
      <w:r w:rsidR="000B7251" w:rsidRPr="000C2103">
        <w:rPr>
          <w:lang w:val="nl-NL"/>
        </w:rPr>
        <w:t>Tabel 1</w:t>
      </w:r>
      <w:r w:rsidR="000B7251" w:rsidRPr="000C2103">
        <w:rPr>
          <w:lang w:val="nl-NL"/>
        </w:rPr>
        <w:fldChar w:fldCharType="end"/>
      </w:r>
      <w:r w:rsidRPr="000C2103">
        <w:rPr>
          <w:lang w:val="nl-NL"/>
        </w:rPr>
        <w:t xml:space="preserve"> </w:t>
      </w:r>
      <w:r w:rsidRPr="00C53D2E">
        <w:rPr>
          <w:lang w:val="nl-NL"/>
        </w:rPr>
        <w:t>en referentie</w:t>
      </w:r>
      <w:r w:rsidR="000B7251" w:rsidRPr="000C2103">
        <w:rPr>
          <w:lang w:val="nl-NL"/>
        </w:rPr>
        <w:t xml:space="preserve"> </w:t>
      </w:r>
      <w:r w:rsidR="000B7251" w:rsidRPr="000C2103">
        <w:rPr>
          <w:lang w:val="nl-NL"/>
        </w:rPr>
        <w:fldChar w:fldCharType="begin"/>
      </w:r>
      <w:r w:rsidR="000B7251" w:rsidRPr="000C2103">
        <w:rPr>
          <w:lang w:val="nl-NL"/>
        </w:rPr>
        <w:instrText xml:space="preserve"> ADDIN ZOTERO_ITEM CSL_CITATION {"citationID":"p2XR4JmN","properties":{"formattedCitation":"[1]","plainCitation":"[1]","noteIndex":0},"citationItems":[{"id":2738,"uris":["http://zotero.org/users/local/z2qPtzCX/items/YHDXQN4W"],"itemData":{"id":2738,"type":"webpage","note":"Citation Key: Biswas2020","title":"Why use Latex? | Medium","URL":"https://medium.com/@helloamlan/why-use-latex-efaf2d512eec","author":[{"family":"Biswas","given":"Amlan"}],"accessed":{"date-parts":[["2025",1,7]]},"issued":{"date-parts":[["2020"]]},"citation-key":"Biswas2020"}}],"schema":"https://github.com/citation-style-language/schema/raw/master/csl-citation.json"} </w:instrText>
      </w:r>
      <w:r w:rsidR="000B7251" w:rsidRPr="000C2103">
        <w:rPr>
          <w:lang w:val="nl-NL"/>
        </w:rPr>
        <w:fldChar w:fldCharType="separate"/>
      </w:r>
      <w:r w:rsidR="000B7251" w:rsidRPr="000C2103">
        <w:rPr>
          <w:noProof/>
          <w:lang w:val="nl-NL"/>
        </w:rPr>
        <w:t>[1]</w:t>
      </w:r>
      <w:r w:rsidR="000B7251" w:rsidRPr="000C2103">
        <w:rPr>
          <w:lang w:val="nl-NL"/>
        </w:rPr>
        <w:fldChar w:fldCharType="end"/>
      </w:r>
      <w:r w:rsidRPr="00C53D2E">
        <w:rPr>
          <w:lang w:val="nl-NL"/>
        </w:rPr>
        <w:t>.</w:t>
      </w:r>
    </w:p>
    <w:p w:rsidR="00C53D2E" w:rsidRPr="00C53D2E" w:rsidRDefault="00C53D2E" w:rsidP="00C53D2E">
      <w:pPr>
        <w:rPr>
          <w:lang w:val="nl-NL"/>
        </w:rPr>
      </w:pPr>
      <w:r w:rsidRPr="00C53D2E">
        <w:rPr>
          <w:lang w:val="nl-NL"/>
        </w:rPr>
        <w:t>Onverwachte problemen kunnen optreden wanneer een verborgen bladwijzer wordt verplaatst van zijn oorspronkelijke locatie. Dit kan bijvoorbeeld gebeuren wanneer je een nieuwe referentie Y invoegt tussen twee bestaande referenties X en Z.</w:t>
      </w:r>
      <w:r w:rsidRPr="00C53D2E">
        <w:rPr>
          <w:lang w:val="nl-NL"/>
        </w:rPr>
        <w:br/>
        <w:t>Om dit correct te doen, plaats je de cursor</w:t>
      </w:r>
      <w:r w:rsidR="000B7251" w:rsidRPr="000C2103">
        <w:rPr>
          <w:lang w:val="nl-NL"/>
        </w:rPr>
        <w:t xml:space="preserve"> </w:t>
      </w:r>
      <w:r w:rsidRPr="00C53D2E">
        <w:rPr>
          <w:b/>
          <w:bCs/>
          <w:lang w:val="nl-NL"/>
        </w:rPr>
        <w:t>aan het einde van referentie X</w:t>
      </w:r>
      <w:r w:rsidR="000B7251" w:rsidRPr="000C2103">
        <w:rPr>
          <w:lang w:val="nl-NL"/>
        </w:rPr>
        <w:t xml:space="preserve"> </w:t>
      </w:r>
      <w:r w:rsidRPr="00C53D2E">
        <w:rPr>
          <w:lang w:val="nl-NL"/>
        </w:rPr>
        <w:t>en druk je op</w:t>
      </w:r>
      <w:r w:rsidR="000B7251" w:rsidRPr="000C2103">
        <w:rPr>
          <w:lang w:val="nl-NL"/>
        </w:rPr>
        <w:t xml:space="preserve"> </w:t>
      </w:r>
      <w:r w:rsidRPr="00C53D2E">
        <w:rPr>
          <w:b/>
          <w:bCs/>
          <w:lang w:val="nl-NL"/>
        </w:rPr>
        <w:t>&lt;ENTER&gt;</w:t>
      </w:r>
      <w:r w:rsidRPr="00C53D2E">
        <w:rPr>
          <w:lang w:val="nl-NL"/>
        </w:rPr>
        <w:t>. Alleen op deze manier blijft de verborgen bladwijzer van referentie Z correct gekoppeld aan de referentie, zodat verwijzingen naar deze bladwijzer blijven werken.</w:t>
      </w:r>
    </w:p>
    <w:p w:rsidR="00C53D2E" w:rsidRPr="00C53D2E" w:rsidRDefault="00C53D2E" w:rsidP="00C53D2E">
      <w:pPr>
        <w:rPr>
          <w:lang w:val="nl-NL"/>
        </w:rPr>
      </w:pPr>
      <w:r w:rsidRPr="00C53D2E">
        <w:rPr>
          <w:lang w:val="nl-NL"/>
        </w:rPr>
        <w:t>Als je daarentegen op</w:t>
      </w:r>
      <w:r w:rsidR="000B7251" w:rsidRPr="000C2103">
        <w:rPr>
          <w:lang w:val="nl-NL"/>
        </w:rPr>
        <w:t xml:space="preserve"> </w:t>
      </w:r>
      <w:r w:rsidRPr="00C53D2E">
        <w:rPr>
          <w:b/>
          <w:bCs/>
          <w:lang w:val="nl-NL"/>
        </w:rPr>
        <w:t>&lt;ENTER&gt;</w:t>
      </w:r>
      <w:r w:rsidR="000B7251" w:rsidRPr="000C2103">
        <w:rPr>
          <w:lang w:val="nl-NL"/>
        </w:rPr>
        <w:t xml:space="preserve"> </w:t>
      </w:r>
      <w:r w:rsidRPr="00C53D2E">
        <w:rPr>
          <w:lang w:val="nl-NL"/>
        </w:rPr>
        <w:t>drukt</w:t>
      </w:r>
      <w:r w:rsidR="000B7251" w:rsidRPr="000C2103">
        <w:rPr>
          <w:lang w:val="nl-NL"/>
        </w:rPr>
        <w:t xml:space="preserve"> </w:t>
      </w:r>
      <w:r w:rsidRPr="00C53D2E">
        <w:rPr>
          <w:b/>
          <w:bCs/>
          <w:lang w:val="nl-NL"/>
        </w:rPr>
        <w:t>aan het begin van referentie Z</w:t>
      </w:r>
      <w:r w:rsidRPr="00C53D2E">
        <w:rPr>
          <w:lang w:val="nl-NL"/>
        </w:rPr>
        <w:t>, zal de verborgen bladwijzer niet mee verplaatsen met de referentie. Hierdoor zullen verwijzingen naar deze bladwijzer verwijzen naar de nieuw ingevoegde referentie Y in plaats van naar referentie Z.</w:t>
      </w:r>
    </w:p>
    <w:p w:rsidR="00C53D2E" w:rsidRPr="000C2103" w:rsidRDefault="00C53D2E" w:rsidP="00C53D2E">
      <w:pPr>
        <w:rPr>
          <w:lang w:val="nl-NL"/>
        </w:rPr>
      </w:pPr>
      <w:r w:rsidRPr="00C53D2E">
        <w:rPr>
          <w:lang w:val="nl-NL"/>
        </w:rPr>
        <w:t>Wanneer je een nieuw item invoegt tussen bestaande referenties, worden de verwijzingen niet onmiddellijk bijgewerkt. Dit gebeurt alleen bij het</w:t>
      </w:r>
      <w:r w:rsidR="000B7251" w:rsidRPr="000C2103">
        <w:rPr>
          <w:lang w:val="nl-NL"/>
        </w:rPr>
        <w:t xml:space="preserve"> </w:t>
      </w:r>
      <w:r w:rsidRPr="00C53D2E">
        <w:rPr>
          <w:b/>
          <w:bCs/>
          <w:lang w:val="nl-NL"/>
        </w:rPr>
        <w:t>heropenen</w:t>
      </w:r>
      <w:r w:rsidR="000B7251" w:rsidRPr="000C2103">
        <w:rPr>
          <w:lang w:val="nl-NL"/>
        </w:rPr>
        <w:t xml:space="preserve"> </w:t>
      </w:r>
      <w:r w:rsidRPr="00C53D2E">
        <w:rPr>
          <w:lang w:val="nl-NL"/>
        </w:rPr>
        <w:t>van het document,</w:t>
      </w:r>
      <w:r w:rsidR="000B7251" w:rsidRPr="000C2103">
        <w:rPr>
          <w:lang w:val="nl-NL"/>
        </w:rPr>
        <w:t xml:space="preserve"> </w:t>
      </w:r>
      <w:r w:rsidRPr="00C53D2E">
        <w:rPr>
          <w:b/>
          <w:bCs/>
          <w:lang w:val="nl-NL"/>
        </w:rPr>
        <w:t>afdrukken</w:t>
      </w:r>
      <w:r w:rsidR="000B7251" w:rsidRPr="000C2103">
        <w:rPr>
          <w:lang w:val="nl-NL"/>
        </w:rPr>
        <w:t xml:space="preserve"> </w:t>
      </w:r>
      <w:r w:rsidRPr="00C53D2E">
        <w:rPr>
          <w:lang w:val="nl-NL"/>
        </w:rPr>
        <w:t xml:space="preserve">of bekijken van </w:t>
      </w:r>
      <w:r w:rsidR="00493763">
        <w:rPr>
          <w:lang w:val="nl-NL"/>
        </w:rPr>
        <w:t xml:space="preserve">het </w:t>
      </w:r>
      <w:r w:rsidRPr="00C53D2E">
        <w:rPr>
          <w:b/>
          <w:bCs/>
          <w:lang w:val="nl-NL"/>
        </w:rPr>
        <w:t>afdrukvoorbeeld</w:t>
      </w:r>
      <w:r w:rsidRPr="00C53D2E">
        <w:rPr>
          <w:lang w:val="nl-NL"/>
        </w:rPr>
        <w:t>.</w:t>
      </w:r>
    </w:p>
    <w:p w:rsidR="007567CF" w:rsidRPr="000C2103" w:rsidRDefault="000B7251" w:rsidP="007567CF">
      <w:pPr>
        <w:pStyle w:val="Heading2"/>
        <w:rPr>
          <w:lang w:val="nl-NL"/>
        </w:rPr>
      </w:pPr>
      <w:r w:rsidRPr="000C2103">
        <w:rPr>
          <w:lang w:val="nl-NL"/>
        </w:rPr>
        <w:t>Handmatig ingevoegde bladwijzers</w:t>
      </w:r>
    </w:p>
    <w:p w:rsidR="000B7251" w:rsidRPr="000B7251" w:rsidRDefault="000B7251" w:rsidP="000B7251">
      <w:pPr>
        <w:rPr>
          <w:lang w:val="nl-NL"/>
        </w:rPr>
      </w:pPr>
      <w:r w:rsidRPr="000B7251">
        <w:rPr>
          <w:lang w:val="nl-NL"/>
        </w:rPr>
        <w:t>Bij het invoegen van vergelijkingsnummers worden er geen (verborgen) bladwijzers automatisch aangemaakt. Om naar een vergelijkingsnummer te kunnen verwijzen, moet je handmatig een bladwijzer aanmaken die dat vergelijkingsnummer bevat.</w:t>
      </w:r>
    </w:p>
    <w:p w:rsidR="000B7251" w:rsidRPr="000B7251" w:rsidRDefault="000B7251" w:rsidP="000B7251">
      <w:pPr>
        <w:rPr>
          <w:lang w:val="nl-NL"/>
        </w:rPr>
      </w:pPr>
      <w:r w:rsidRPr="000B7251">
        <w:rPr>
          <w:lang w:val="nl-NL"/>
        </w:rPr>
        <w:t>Na het selecteren van het vergelijkingsnummer kun je de bladwijzer toevoegen via:</w:t>
      </w:r>
      <w:r w:rsidRPr="000B7251">
        <w:rPr>
          <w:lang w:val="nl-NL"/>
        </w:rPr>
        <w:br/>
      </w:r>
      <w:r w:rsidRPr="000B7251">
        <w:rPr>
          <w:i/>
          <w:iCs/>
          <w:lang w:val="nl-NL"/>
        </w:rPr>
        <w:t>‘Invoegen’ → ‘Bladwijzer’</w:t>
      </w:r>
      <w:r w:rsidRPr="000B7251">
        <w:rPr>
          <w:lang w:val="nl-NL"/>
        </w:rPr>
        <w:t>, waarna je een naam voor de bladwijzer invoert.</w:t>
      </w:r>
    </w:p>
    <w:p w:rsidR="007567CF" w:rsidRPr="000C2103" w:rsidRDefault="000B7251" w:rsidP="007567CF">
      <w:pPr>
        <w:rPr>
          <w:lang w:val="nl-NL"/>
        </w:rPr>
      </w:pPr>
      <w:r w:rsidRPr="000B7251">
        <w:rPr>
          <w:lang w:val="nl-NL"/>
        </w:rPr>
        <w:t>Zodra dit is gedaan, kun je een kruisverwijzing naar deze bladwijzer invoegen volgens de eerder beschreven procedure (</w:t>
      </w:r>
      <w:r w:rsidRPr="000B7251">
        <w:rPr>
          <w:i/>
          <w:iCs/>
          <w:lang w:val="nl-NL"/>
        </w:rPr>
        <w:t>‘Invoegen’ → ‘Kruisverwijzing’</w:t>
      </w:r>
      <w:r w:rsidRPr="000B7251">
        <w:rPr>
          <w:lang w:val="nl-NL"/>
        </w:rPr>
        <w:t>). Dit is bijvoorbeeld een verwijzing naar</w:t>
      </w:r>
      <w:r w:rsidRPr="000C2103">
        <w:rPr>
          <w:lang w:val="nl-NL"/>
        </w:rPr>
        <w:t xml:space="preserve"> vergelijking </w:t>
      </w:r>
      <w:r w:rsidR="005E1122" w:rsidRPr="000C2103">
        <w:rPr>
          <w:lang w:val="nl-NL"/>
        </w:rPr>
        <w:t>(</w:t>
      </w:r>
      <w:r w:rsidR="005E1122" w:rsidRPr="000C2103">
        <w:rPr>
          <w:lang w:val="nl-NL"/>
        </w:rPr>
        <w:fldChar w:fldCharType="begin"/>
      </w:r>
      <w:r w:rsidR="005E1122" w:rsidRPr="000C2103">
        <w:rPr>
          <w:lang w:val="nl-NL"/>
        </w:rPr>
        <w:instrText xml:space="preserve"> REF stability \h </w:instrText>
      </w:r>
      <w:r w:rsidR="005E1122" w:rsidRPr="000C2103">
        <w:rPr>
          <w:lang w:val="nl-NL"/>
        </w:rPr>
      </w:r>
      <w:r w:rsidR="005E1122" w:rsidRPr="000C2103">
        <w:rPr>
          <w:lang w:val="nl-NL"/>
        </w:rPr>
        <w:fldChar w:fldCharType="separate"/>
      </w:r>
      <w:r w:rsidR="00A23921" w:rsidRPr="000C2103">
        <w:rPr>
          <w:noProof/>
          <w:lang w:val="nl-NL"/>
        </w:rPr>
        <w:t>1</w:t>
      </w:r>
      <w:r w:rsidR="005E1122" w:rsidRPr="000C2103">
        <w:rPr>
          <w:lang w:val="nl-NL"/>
        </w:rPr>
        <w:fldChar w:fldCharType="end"/>
      </w:r>
      <w:r w:rsidR="005E1122" w:rsidRPr="000C2103">
        <w:rPr>
          <w:lang w:val="nl-NL"/>
        </w:rPr>
        <w:t>).</w:t>
      </w:r>
    </w:p>
    <w:p w:rsidR="00B93C2B" w:rsidRPr="000C2103" w:rsidRDefault="003B457B" w:rsidP="009427FB">
      <w:pPr>
        <w:pStyle w:val="Heading1withoutnumber"/>
        <w:rPr>
          <w:lang w:val="nl-NL"/>
        </w:rPr>
      </w:pPr>
      <w:r w:rsidRPr="000C2103">
        <w:rPr>
          <w:lang w:val="nl-NL"/>
        </w:rPr>
        <w:t>Bibliografie</w:t>
      </w:r>
    </w:p>
    <w:p w:rsidR="00A454E4" w:rsidRPr="000C2103" w:rsidRDefault="00C53D2E" w:rsidP="00A454E4">
      <w:pPr>
        <w:rPr>
          <w:lang w:val="nl-NL"/>
        </w:rPr>
      </w:pPr>
      <w:r w:rsidRPr="000C2103">
        <w:rPr>
          <w:lang w:val="nl-NL"/>
        </w:rPr>
        <w:fldChar w:fldCharType="begin"/>
      </w:r>
      <w:r w:rsidRPr="000C2103">
        <w:rPr>
          <w:lang w:val="nl-NL"/>
        </w:rPr>
        <w:instrText xml:space="preserve"> ADDIN ZOTERO_BIBL {"uncited":[],"omitted":[],"custom":[]} CSL_BIBLIOGRAPHY </w:instrText>
      </w:r>
      <w:r w:rsidRPr="000C2103">
        <w:rPr>
          <w:lang w:val="nl-NL"/>
        </w:rPr>
        <w:fldChar w:fldCharType="separate"/>
      </w:r>
      <w:r w:rsidR="00A454E4" w:rsidRPr="000C2103">
        <w:rPr>
          <w:lang w:val="nl-NL"/>
        </w:rPr>
        <w:t>[1]</w:t>
      </w:r>
      <w:r w:rsidR="00A454E4" w:rsidRPr="000C2103">
        <w:rPr>
          <w:lang w:val="nl-NL"/>
        </w:rPr>
        <w:tab/>
        <w:t>A. Biswas, ‘Why use Latex? | Medium’. Geraadpleegd: 7 januari 2025. [Online]. Beschikbaar op: https://medium.com/@helloamlan/why-use-latex-efaf2d512eec</w:t>
      </w:r>
    </w:p>
    <w:p w:rsidR="00A454E4" w:rsidRPr="000C2103" w:rsidRDefault="00A454E4" w:rsidP="00A454E4">
      <w:pPr>
        <w:rPr>
          <w:lang w:val="nl-NL"/>
        </w:rPr>
      </w:pPr>
      <w:r w:rsidRPr="000C2103">
        <w:rPr>
          <w:lang w:val="nl-NL"/>
        </w:rPr>
        <w:t>[2]</w:t>
      </w:r>
      <w:r w:rsidRPr="000C2103">
        <w:rPr>
          <w:lang w:val="nl-NL"/>
        </w:rPr>
        <w:tab/>
        <w:t xml:space="preserve">L. Lamport, </w:t>
      </w:r>
      <w:r w:rsidRPr="000C2103">
        <w:rPr>
          <w:i/>
          <w:iCs/>
          <w:lang w:val="nl-NL"/>
        </w:rPr>
        <w:t>LATEX: a document preparation system: user’s guide and reference manual</w:t>
      </w:r>
      <w:r w:rsidRPr="000C2103">
        <w:rPr>
          <w:lang w:val="nl-NL"/>
        </w:rPr>
        <w:t>, 2nd ed. Reading, Mass: Addison-Wesley Pub. Co, 1994.</w:t>
      </w:r>
    </w:p>
    <w:p w:rsidR="00A454E4" w:rsidRPr="000C2103" w:rsidRDefault="00A454E4" w:rsidP="00A454E4">
      <w:pPr>
        <w:rPr>
          <w:lang w:val="nl-NL"/>
        </w:rPr>
      </w:pPr>
      <w:r w:rsidRPr="000C2103">
        <w:rPr>
          <w:lang w:val="nl-NL"/>
        </w:rPr>
        <w:t>[3]</w:t>
      </w:r>
      <w:r w:rsidRPr="000C2103">
        <w:rPr>
          <w:lang w:val="nl-NL"/>
        </w:rPr>
        <w:tab/>
        <w:t xml:space="preserve">R. Cohen en P. Giacomo, </w:t>
      </w:r>
      <w:r w:rsidRPr="000C2103">
        <w:rPr>
          <w:i/>
          <w:iCs/>
          <w:lang w:val="nl-NL"/>
        </w:rPr>
        <w:t>Symbols, Units, Nomenclature and Fundamental Constants in Physics</w:t>
      </w:r>
      <w:r w:rsidRPr="000C2103">
        <w:rPr>
          <w:lang w:val="nl-NL"/>
        </w:rPr>
        <w:t>, SUNAMCO 87-1, Amsterdam., 2010. [Online]. Beschikbaar op: https://iupap.org/wp-content/uploads/2021/03/A4.pdf</w:t>
      </w:r>
    </w:p>
    <w:p w:rsidR="004A43FA" w:rsidRPr="000C2103" w:rsidRDefault="00C53D2E" w:rsidP="00C53D2E">
      <w:pPr>
        <w:ind w:firstLine="0"/>
        <w:rPr>
          <w:lang w:val="nl-NL"/>
        </w:rPr>
      </w:pPr>
      <w:r w:rsidRPr="000C2103">
        <w:rPr>
          <w:lang w:val="nl-NL"/>
        </w:rPr>
        <w:fldChar w:fldCharType="end"/>
      </w:r>
    </w:p>
    <w:sectPr w:rsidR="004A43FA" w:rsidRPr="000C2103" w:rsidSect="00EC1881">
      <w:type w:val="continuous"/>
      <w:pgSz w:w="11907" w:h="16840" w:code="9"/>
      <w:pgMar w:top="1009" w:right="737" w:bottom="1009" w:left="737" w:header="431" w:footer="431" w:gutter="113"/>
      <w:cols w:num="2" w:space="284"/>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rsidR="006526B4" w:rsidRDefault="006526B4">
      <w:r>
        <w:separator/>
      </w:r>
    </w:p>
    <w:p w:rsidR="006526B4" w:rsidRDefault="006526B4"/>
  </w:endnote>
  <w:endnote w:type="continuationSeparator" w:id="0">
    <w:p w:rsidR="006526B4" w:rsidRDefault="006526B4">
      <w:r>
        <w:continuationSeparator/>
      </w:r>
    </w:p>
    <w:p w:rsidR="006526B4" w:rsidRDefault="006526B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rsidR="006526B4" w:rsidRDefault="006526B4">
      <w:r>
        <w:separator/>
      </w:r>
    </w:p>
    <w:p w:rsidR="006526B4" w:rsidRDefault="006526B4"/>
  </w:footnote>
  <w:footnote w:type="continuationSeparator" w:id="0">
    <w:p w:rsidR="006526B4" w:rsidRDefault="006526B4">
      <w:r>
        <w:continuationSeparator/>
      </w:r>
    </w:p>
    <w:p w:rsidR="006526B4" w:rsidRDefault="006526B4"/>
  </w:footnote>
  <w:footnote w:id="1">
    <w:p w:rsidR="007E197C" w:rsidRPr="00647BE9" w:rsidRDefault="007E197C" w:rsidP="00507AD6">
      <w:pPr>
        <w:rPr>
          <w:sz w:val="16"/>
          <w:szCs w:val="16"/>
          <w:lang w:val="nl-NL"/>
        </w:rPr>
      </w:pPr>
      <w:r w:rsidRPr="00647BE9">
        <w:rPr>
          <w:lang w:val="nl-NL"/>
        </w:rPr>
        <w:sym w:font="Symbol" w:char="F020"/>
      </w:r>
      <w:r w:rsidR="00A23E18" w:rsidRPr="00647BE9">
        <w:rPr>
          <w:sz w:val="16"/>
          <w:szCs w:val="16"/>
          <w:lang w:val="nl-NL"/>
        </w:rPr>
        <w:t>P. Smets,</w:t>
      </w:r>
      <w:r w:rsidR="00647BE9">
        <w:rPr>
          <w:sz w:val="16"/>
          <w:szCs w:val="16"/>
          <w:lang w:val="nl-NL"/>
        </w:rPr>
        <w:t xml:space="preserve"> 6WWI6</w:t>
      </w:r>
      <w:r w:rsidRPr="00647BE9">
        <w:rPr>
          <w:sz w:val="16"/>
          <w:szCs w:val="16"/>
          <w:lang w:val="nl-NL"/>
        </w:rPr>
        <w:t xml:space="preserve">. E-mail: </w:t>
      </w:r>
      <w:r w:rsidR="00647BE9">
        <w:rPr>
          <w:sz w:val="16"/>
          <w:szCs w:val="16"/>
          <w:lang w:val="nl-NL"/>
        </w:rPr>
        <w:t>Pieter.Smets@spijker.be</w:t>
      </w:r>
      <w:r w:rsidRPr="00647BE9">
        <w:rPr>
          <w:sz w:val="16"/>
          <w:szCs w:val="16"/>
          <w:lang w:val="nl-NL"/>
        </w:rPr>
        <w:t>.</w:t>
      </w:r>
    </w:p>
  </w:footnote>
  <w:footnote w:id="2">
    <w:p w:rsidR="00631EB9" w:rsidRPr="00647BE9" w:rsidRDefault="00631EB9" w:rsidP="00631EB9">
      <w:pPr>
        <w:pStyle w:val="FootnoteText"/>
        <w:rPr>
          <w:lang w:val="nl-NL"/>
        </w:rPr>
      </w:pPr>
      <w:r w:rsidRPr="00647BE9">
        <w:rPr>
          <w:rStyle w:val="FootnoteReference"/>
          <w:lang w:val="nl-NL"/>
        </w:rPr>
        <w:footnoteRef/>
      </w:r>
      <w:r w:rsidRPr="00647BE9">
        <w:rPr>
          <w:lang w:val="nl-NL"/>
        </w:rPr>
        <w:t xml:space="preserve"> </w:t>
      </w:r>
      <w:r w:rsidRPr="00647BE9">
        <w:rPr>
          <w:sz w:val="16"/>
          <w:szCs w:val="16"/>
          <w:lang w:val="nl-NL"/>
        </w:rPr>
        <w:t>Dit is een standaard, genummerde voetnoot.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PageNumber"/>
      </w:rPr>
      <w:id w:val="1631508503"/>
      <w:docPartObj>
        <w:docPartGallery w:val="Page Numbers (Top of Page)"/>
        <w:docPartUnique/>
      </w:docPartObj>
    </w:sdtPr>
    <w:sdtContent>
      <w:p w:rsidR="001038A1" w:rsidRDefault="001038A1" w:rsidP="001038A1">
        <w:pPr>
          <w:pStyle w:val="Header"/>
          <w:framePr w:wrap="none" w:vAnchor="text" w:hAnchor="margin" w:xAlign="outside" w:y="1"/>
          <w:rPr>
            <w:rStyle w:val="PageNumber"/>
          </w:rPr>
        </w:pPr>
        <w:r w:rsidRPr="001038A1">
          <w:rPr>
            <w:rStyle w:val="PageNumber"/>
            <w:sz w:val="18"/>
            <w:szCs w:val="18"/>
          </w:rPr>
          <w:fldChar w:fldCharType="begin"/>
        </w:r>
        <w:r w:rsidRPr="001038A1">
          <w:rPr>
            <w:rStyle w:val="PageNumber"/>
            <w:sz w:val="18"/>
            <w:szCs w:val="18"/>
          </w:rPr>
          <w:instrText xml:space="preserve"> PAGE </w:instrText>
        </w:r>
        <w:r w:rsidRPr="001038A1">
          <w:rPr>
            <w:rStyle w:val="PageNumber"/>
            <w:sz w:val="18"/>
            <w:szCs w:val="18"/>
          </w:rPr>
          <w:fldChar w:fldCharType="separate"/>
        </w:r>
        <w:r w:rsidRPr="001038A1">
          <w:rPr>
            <w:rStyle w:val="PageNumber"/>
            <w:noProof/>
            <w:sz w:val="18"/>
            <w:szCs w:val="18"/>
          </w:rPr>
          <w:t>2</w:t>
        </w:r>
        <w:r w:rsidRPr="001038A1">
          <w:rPr>
            <w:rStyle w:val="PageNumber"/>
            <w:sz w:val="18"/>
            <w:szCs w:val="18"/>
          </w:rPr>
          <w:fldChar w:fldCharType="end"/>
        </w:r>
      </w:p>
    </w:sdtContent>
  </w:sdt>
  <w:p w:rsidR="001038A1" w:rsidRDefault="001038A1" w:rsidP="001038A1">
    <w:pPr>
      <w:pStyle w:val="Header"/>
      <w:ind w:right="360"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PageNumber"/>
        <w:sz w:val="18"/>
        <w:szCs w:val="18"/>
      </w:rPr>
      <w:id w:val="-1788116343"/>
      <w:docPartObj>
        <w:docPartGallery w:val="Page Numbers (Top of Page)"/>
        <w:docPartUnique/>
      </w:docPartObj>
    </w:sdtPr>
    <w:sdtContent>
      <w:p w:rsidR="001038A1" w:rsidRPr="001038A1" w:rsidRDefault="001038A1" w:rsidP="00035637">
        <w:pPr>
          <w:pStyle w:val="Header"/>
          <w:framePr w:wrap="none" w:vAnchor="text" w:hAnchor="margin" w:xAlign="outside" w:y="1"/>
          <w:rPr>
            <w:rStyle w:val="PageNumber"/>
            <w:sz w:val="18"/>
            <w:szCs w:val="18"/>
          </w:rPr>
        </w:pPr>
        <w:r w:rsidRPr="001038A1">
          <w:rPr>
            <w:rStyle w:val="PageNumber"/>
            <w:sz w:val="18"/>
            <w:szCs w:val="18"/>
          </w:rPr>
          <w:fldChar w:fldCharType="begin"/>
        </w:r>
        <w:r w:rsidRPr="001038A1">
          <w:rPr>
            <w:rStyle w:val="PageNumber"/>
            <w:sz w:val="18"/>
            <w:szCs w:val="18"/>
          </w:rPr>
          <w:instrText xml:space="preserve"> PAGE </w:instrText>
        </w:r>
        <w:r w:rsidRPr="001038A1">
          <w:rPr>
            <w:rStyle w:val="PageNumber"/>
            <w:sz w:val="18"/>
            <w:szCs w:val="18"/>
          </w:rPr>
          <w:fldChar w:fldCharType="separate"/>
        </w:r>
        <w:r w:rsidRPr="001038A1">
          <w:rPr>
            <w:rStyle w:val="PageNumber"/>
            <w:noProof/>
            <w:sz w:val="18"/>
            <w:szCs w:val="18"/>
          </w:rPr>
          <w:t>1</w:t>
        </w:r>
        <w:r w:rsidRPr="001038A1">
          <w:rPr>
            <w:rStyle w:val="PageNumber"/>
            <w:sz w:val="18"/>
            <w:szCs w:val="18"/>
          </w:rPr>
          <w:fldChar w:fldCharType="end"/>
        </w:r>
      </w:p>
    </w:sdtContent>
  </w:sdt>
  <w:p w:rsidR="001038A1" w:rsidRPr="001038A1" w:rsidRDefault="001038A1" w:rsidP="001038A1">
    <w:pPr>
      <w:pStyle w:val="Header"/>
      <w:ind w:right="360" w:firstLine="360"/>
      <w:rPr>
        <w:sz w:val="18"/>
        <w:szCs w:val="1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1">
    <w:nsid w:val="FFFFFFFB"/>
    <w:multiLevelType w:val="multilevel"/>
    <w:tmpl w:val="FFFFFFFF"/>
    <w:lvl w:ilvl="0">
      <w:start w:val="1"/>
      <w:numFmt w:val="upperRoman"/>
      <w:pStyle w:val="Heading1"/>
      <w:lvlText w:val="%1."/>
      <w:legacy w:legacy="1" w:legacySpace="144" w:legacyIndent="144"/>
      <w:lvlJc w:val="left"/>
    </w:lvl>
    <w:lvl w:ilvl="1">
      <w:start w:val="1"/>
      <w:numFmt w:val="upperLetter"/>
      <w:pStyle w:val="Heading2"/>
      <w:lvlText w:val="%2."/>
      <w:legacy w:legacy="1" w:legacySpace="144" w:legacyIndent="144"/>
      <w:lvlJc w:val="left"/>
    </w:lvl>
    <w:lvl w:ilvl="2">
      <w:start w:val="1"/>
      <w:numFmt w:val="decimal"/>
      <w:pStyle w:val="Heading3"/>
      <w:lvlText w:val="%3)"/>
      <w:legacy w:legacy="1" w:legacySpace="144" w:legacyIndent="144"/>
      <w:lvlJc w:val="left"/>
    </w:lvl>
    <w:lvl w:ilvl="3">
      <w:start w:val="1"/>
      <w:numFmt w:val="lowerLetter"/>
      <w:pStyle w:val="Heading4"/>
      <w:lvlText w:val="%4)"/>
      <w:legacy w:legacy="1" w:legacySpace="0" w:legacyIndent="720"/>
      <w:lvlJc w:val="left"/>
      <w:pPr>
        <w:ind w:left="1152" w:hanging="720"/>
      </w:pPr>
    </w:lvl>
    <w:lvl w:ilvl="4">
      <w:start w:val="1"/>
      <w:numFmt w:val="decimal"/>
      <w:pStyle w:val="Heading5"/>
      <w:lvlText w:val="(%5)"/>
      <w:legacy w:legacy="1" w:legacySpace="0" w:legacyIndent="720"/>
      <w:lvlJc w:val="left"/>
      <w:pPr>
        <w:ind w:left="1872" w:hanging="720"/>
      </w:pPr>
    </w:lvl>
    <w:lvl w:ilvl="5">
      <w:start w:val="1"/>
      <w:numFmt w:val="lowerLetter"/>
      <w:pStyle w:val="Heading6"/>
      <w:lvlText w:val="(%6)"/>
      <w:legacy w:legacy="1" w:legacySpace="0" w:legacyIndent="720"/>
      <w:lvlJc w:val="left"/>
      <w:pPr>
        <w:ind w:left="2592" w:hanging="720"/>
      </w:pPr>
    </w:lvl>
    <w:lvl w:ilvl="6">
      <w:start w:val="1"/>
      <w:numFmt w:val="lowerRoman"/>
      <w:pStyle w:val="Heading7"/>
      <w:lvlText w:val="(%7)"/>
      <w:legacy w:legacy="1" w:legacySpace="0" w:legacyIndent="720"/>
      <w:lvlJc w:val="left"/>
      <w:pPr>
        <w:ind w:left="3312" w:hanging="720"/>
      </w:pPr>
    </w:lvl>
    <w:lvl w:ilvl="7">
      <w:start w:val="1"/>
      <w:numFmt w:val="lowerLetter"/>
      <w:pStyle w:val="Heading8"/>
      <w:lvlText w:val="(%8)"/>
      <w:legacy w:legacy="1" w:legacySpace="0" w:legacyIndent="720"/>
      <w:lvlJc w:val="left"/>
      <w:pPr>
        <w:ind w:left="4032" w:hanging="720"/>
      </w:pPr>
    </w:lvl>
    <w:lvl w:ilvl="8">
      <w:start w:val="1"/>
      <w:numFmt w:val="lowerRoman"/>
      <w:pStyle w:val="Heading9"/>
      <w:lvlText w:val="(%9)"/>
      <w:legacy w:legacy="1" w:legacySpace="0" w:legacyIndent="720"/>
      <w:lvlJc w:val="left"/>
      <w:pPr>
        <w:ind w:left="4752" w:hanging="720"/>
      </w:pPr>
    </w:lvl>
  </w:abstractNum>
  <w:abstractNum w:abstractNumId="1" w15:restartNumberingAfterBreak="0">
    <w:nsid w:val="075D2C84"/>
    <w:multiLevelType w:val="hybridMultilevel"/>
    <w:tmpl w:val="10FCE5D4"/>
    <w:lvl w:ilvl="0" w:tplc="BB1EF588">
      <w:start w:val="1"/>
      <w:numFmt w:val="decimal"/>
      <w:pStyle w:val="References"/>
      <w:lvlText w:val="[%1]"/>
      <w:lvlJc w:val="left"/>
      <w:pPr>
        <w:tabs>
          <w:tab w:val="num" w:pos="425"/>
        </w:tabs>
        <w:ind w:left="425" w:hanging="425"/>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B53305E"/>
    <w:multiLevelType w:val="singleLevel"/>
    <w:tmpl w:val="9A2E661A"/>
    <w:lvl w:ilvl="0">
      <w:start w:val="1"/>
      <w:numFmt w:val="none"/>
      <w:lvlText w:val=""/>
      <w:legacy w:legacy="1" w:legacySpace="0" w:legacyIndent="0"/>
      <w:lvlJc w:val="left"/>
      <w:pPr>
        <w:ind w:left="170" w:firstLine="0"/>
      </w:pPr>
      <w:rPr>
        <w:rFonts w:ascii="Times New Roman" w:hAnsi="Times New Roman" w:cs="Times New Roman" w:hint="default"/>
      </w:rPr>
    </w:lvl>
  </w:abstractNum>
  <w:abstractNum w:abstractNumId="3" w15:restartNumberingAfterBreak="0">
    <w:nsid w:val="2CD52DC6"/>
    <w:multiLevelType w:val="singleLevel"/>
    <w:tmpl w:val="9A2E661A"/>
    <w:lvl w:ilvl="0">
      <w:start w:val="1"/>
      <w:numFmt w:val="none"/>
      <w:lvlText w:val=""/>
      <w:legacy w:legacy="1" w:legacySpace="0" w:legacyIndent="0"/>
      <w:lvlJc w:val="left"/>
      <w:pPr>
        <w:ind w:left="170" w:firstLine="0"/>
      </w:pPr>
      <w:rPr>
        <w:rFonts w:ascii="Times New Roman" w:hAnsi="Times New Roman" w:cs="Times New Roman" w:hint="default"/>
      </w:rPr>
    </w:lvl>
  </w:abstractNum>
  <w:abstractNum w:abstractNumId="4" w15:restartNumberingAfterBreak="0">
    <w:nsid w:val="2D3F768D"/>
    <w:multiLevelType w:val="singleLevel"/>
    <w:tmpl w:val="9A2E661A"/>
    <w:lvl w:ilvl="0">
      <w:start w:val="1"/>
      <w:numFmt w:val="none"/>
      <w:lvlText w:val=""/>
      <w:legacy w:legacy="1" w:legacySpace="0" w:legacyIndent="0"/>
      <w:lvlJc w:val="left"/>
      <w:pPr>
        <w:ind w:left="170" w:firstLine="0"/>
      </w:pPr>
      <w:rPr>
        <w:rFonts w:ascii="Times New Roman" w:hAnsi="Times New Roman" w:cs="Times New Roman" w:hint="default"/>
      </w:rPr>
    </w:lvl>
  </w:abstractNum>
  <w:abstractNum w:abstractNumId="5" w15:restartNumberingAfterBreak="0">
    <w:nsid w:val="3B5749E7"/>
    <w:multiLevelType w:val="singleLevel"/>
    <w:tmpl w:val="9A2E661A"/>
    <w:lvl w:ilvl="0">
      <w:start w:val="1"/>
      <w:numFmt w:val="none"/>
      <w:lvlText w:val=""/>
      <w:legacy w:legacy="1" w:legacySpace="0" w:legacyIndent="0"/>
      <w:lvlJc w:val="left"/>
      <w:pPr>
        <w:ind w:left="170" w:firstLine="0"/>
      </w:pPr>
      <w:rPr>
        <w:rFonts w:ascii="Times New Roman" w:hAnsi="Times New Roman" w:cs="Times New Roman" w:hint="default"/>
      </w:rPr>
    </w:lvl>
  </w:abstractNum>
  <w:abstractNum w:abstractNumId="6" w15:restartNumberingAfterBreak="0">
    <w:nsid w:val="55415B89"/>
    <w:multiLevelType w:val="multilevel"/>
    <w:tmpl w:val="E5F813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AA83636"/>
    <w:multiLevelType w:val="singleLevel"/>
    <w:tmpl w:val="9A2E661A"/>
    <w:lvl w:ilvl="0">
      <w:start w:val="1"/>
      <w:numFmt w:val="none"/>
      <w:lvlText w:val=""/>
      <w:legacy w:legacy="1" w:legacySpace="0" w:legacyIndent="0"/>
      <w:lvlJc w:val="left"/>
      <w:pPr>
        <w:ind w:left="170" w:firstLine="0"/>
      </w:pPr>
      <w:rPr>
        <w:rFonts w:ascii="Times New Roman" w:hAnsi="Times New Roman" w:cs="Times New Roman" w:hint="default"/>
      </w:rPr>
    </w:lvl>
  </w:abstractNum>
  <w:abstractNum w:abstractNumId="8" w15:restartNumberingAfterBreak="0">
    <w:nsid w:val="5BB324C4"/>
    <w:multiLevelType w:val="singleLevel"/>
    <w:tmpl w:val="9A2E661A"/>
    <w:lvl w:ilvl="0">
      <w:start w:val="1"/>
      <w:numFmt w:val="none"/>
      <w:lvlText w:val=""/>
      <w:legacy w:legacy="1" w:legacySpace="0" w:legacyIndent="0"/>
      <w:lvlJc w:val="left"/>
      <w:pPr>
        <w:ind w:left="170" w:firstLine="0"/>
      </w:pPr>
      <w:rPr>
        <w:rFonts w:ascii="Times New Roman" w:hAnsi="Times New Roman" w:cs="Times New Roman" w:hint="default"/>
      </w:rPr>
    </w:lvl>
  </w:abstractNum>
  <w:abstractNum w:abstractNumId="9" w15:restartNumberingAfterBreak="0">
    <w:nsid w:val="61930F0D"/>
    <w:multiLevelType w:val="multilevel"/>
    <w:tmpl w:val="1FE04C36"/>
    <w:styleLink w:val="genummerdelijst"/>
    <w:lvl w:ilvl="0">
      <w:start w:val="1"/>
      <w:numFmt w:val="decimal"/>
      <w:lvlText w:val="%1)"/>
      <w:lvlJc w:val="left"/>
      <w:pPr>
        <w:tabs>
          <w:tab w:val="num" w:pos="360"/>
        </w:tabs>
        <w:ind w:left="36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num w:numId="1" w16cid:durableId="2045978764">
    <w:abstractNumId w:val="0"/>
  </w:num>
  <w:num w:numId="2" w16cid:durableId="759720970">
    <w:abstractNumId w:val="1"/>
  </w:num>
  <w:num w:numId="3" w16cid:durableId="278101299">
    <w:abstractNumId w:val="9"/>
  </w:num>
  <w:num w:numId="4" w16cid:durableId="1184435459">
    <w:abstractNumId w:val="6"/>
  </w:num>
  <w:num w:numId="5" w16cid:durableId="635451393">
    <w:abstractNumId w:val="2"/>
  </w:num>
  <w:num w:numId="6" w16cid:durableId="1111557100">
    <w:abstractNumId w:val="5"/>
  </w:num>
  <w:num w:numId="7" w16cid:durableId="1130587014">
    <w:abstractNumId w:val="3"/>
  </w:num>
  <w:num w:numId="8" w16cid:durableId="2019699765">
    <w:abstractNumId w:val="7"/>
  </w:num>
  <w:num w:numId="9" w16cid:durableId="71003578">
    <w:abstractNumId w:val="4"/>
  </w:num>
  <w:num w:numId="10" w16cid:durableId="441806200">
    <w:abstractNumId w:val="8"/>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237"/>
  <w:activeWritingStyle w:appName="MSWord" w:lang="en-US" w:vendorID="64" w:dllVersion="6" w:nlCheck="1" w:checkStyle="1"/>
  <w:activeWritingStyle w:appName="MSWord" w:lang="en-US" w:vendorID="64" w:dllVersion="4096" w:nlCheck="1" w:checkStyle="0"/>
  <w:activeWritingStyle w:appName="MSWord" w:lang="nl-NL" w:vendorID="64" w:dllVersion="4096" w:nlCheck="1" w:checkStyle="0"/>
  <w:activeWritingStyle w:appName="MSWord" w:lang="en-GB" w:vendorID="64" w:dllVersion="4096" w:nlCheck="1" w:checkStyle="0"/>
  <w:proofState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hyphenationZone w:val="425"/>
  <w:doNotHyphenateCaps/>
  <w:evenAndOddHeaders/>
  <w:drawingGridHorizontalSpacing w:val="120"/>
  <w:drawingGridVerticalSpacing w:val="120"/>
  <w:displayHorizontalDrawingGridEvery w:val="0"/>
  <w:displayVerticalDrawingGridEvery w:val="3"/>
  <w:doNotUseMarginsForDrawingGridOrigin/>
  <w:characterSpacingControl w:val="compressPunctuation"/>
  <w:hdrShapeDefaults>
    <o:shapedefaults v:ext="edit" spidmax="2050"/>
  </w:hdrShapeDefaults>
  <w:footnotePr>
    <w:footnote w:id="-1"/>
    <w:footnote w:id="0"/>
  </w:footnotePr>
  <w:endnotePr>
    <w:endnote w:id="-1"/>
    <w:endnote w:id="0"/>
  </w:endnotePr>
  <w:compat>
    <w:doNotExpandShiftReturn/>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466B"/>
    <w:rsid w:val="00010B83"/>
    <w:rsid w:val="00012B9B"/>
    <w:rsid w:val="00035F07"/>
    <w:rsid w:val="000512B8"/>
    <w:rsid w:val="0006775E"/>
    <w:rsid w:val="00080ACB"/>
    <w:rsid w:val="00092450"/>
    <w:rsid w:val="000A46B2"/>
    <w:rsid w:val="000B7251"/>
    <w:rsid w:val="000C2103"/>
    <w:rsid w:val="000E466B"/>
    <w:rsid w:val="000E5EC3"/>
    <w:rsid w:val="001038A1"/>
    <w:rsid w:val="00143F73"/>
    <w:rsid w:val="001943D8"/>
    <w:rsid w:val="001A171F"/>
    <w:rsid w:val="001F249F"/>
    <w:rsid w:val="00250F08"/>
    <w:rsid w:val="002671E1"/>
    <w:rsid w:val="0031369F"/>
    <w:rsid w:val="00361BF8"/>
    <w:rsid w:val="003665A1"/>
    <w:rsid w:val="003B457B"/>
    <w:rsid w:val="003B7C6C"/>
    <w:rsid w:val="00433521"/>
    <w:rsid w:val="00485B26"/>
    <w:rsid w:val="00493763"/>
    <w:rsid w:val="004A43FA"/>
    <w:rsid w:val="004F5992"/>
    <w:rsid w:val="00507AD6"/>
    <w:rsid w:val="00550364"/>
    <w:rsid w:val="0056129F"/>
    <w:rsid w:val="00583B5E"/>
    <w:rsid w:val="005A73A2"/>
    <w:rsid w:val="005E1122"/>
    <w:rsid w:val="005F2EEB"/>
    <w:rsid w:val="00631EB9"/>
    <w:rsid w:val="00647BE9"/>
    <w:rsid w:val="006526B4"/>
    <w:rsid w:val="00702F05"/>
    <w:rsid w:val="007567CF"/>
    <w:rsid w:val="007A5842"/>
    <w:rsid w:val="007E197C"/>
    <w:rsid w:val="00802F2D"/>
    <w:rsid w:val="0080503F"/>
    <w:rsid w:val="00825B47"/>
    <w:rsid w:val="008C1C14"/>
    <w:rsid w:val="00915974"/>
    <w:rsid w:val="00921B9B"/>
    <w:rsid w:val="009340C3"/>
    <w:rsid w:val="009427FB"/>
    <w:rsid w:val="009D708C"/>
    <w:rsid w:val="009E6106"/>
    <w:rsid w:val="009F3798"/>
    <w:rsid w:val="00A02661"/>
    <w:rsid w:val="00A23921"/>
    <w:rsid w:val="00A23E18"/>
    <w:rsid w:val="00A33DD5"/>
    <w:rsid w:val="00A454E4"/>
    <w:rsid w:val="00A45FA6"/>
    <w:rsid w:val="00A850C1"/>
    <w:rsid w:val="00AB3A48"/>
    <w:rsid w:val="00B0146B"/>
    <w:rsid w:val="00B251EE"/>
    <w:rsid w:val="00B93C2B"/>
    <w:rsid w:val="00B95932"/>
    <w:rsid w:val="00BC334F"/>
    <w:rsid w:val="00C11682"/>
    <w:rsid w:val="00C16FFC"/>
    <w:rsid w:val="00C53D2E"/>
    <w:rsid w:val="00C65325"/>
    <w:rsid w:val="00CD49BE"/>
    <w:rsid w:val="00D07855"/>
    <w:rsid w:val="00DC135A"/>
    <w:rsid w:val="00EC1881"/>
    <w:rsid w:val="00ED6B53"/>
    <w:rsid w:val="00EE7A5C"/>
    <w:rsid w:val="00F11E00"/>
    <w:rsid w:val="00F76E95"/>
  </w:rsids>
  <m:mathPr>
    <m:mathFont m:val="Cambria Math"/>
    <m:brkBin m:val="before"/>
    <m:brkBinSub m:val="--"/>
    <m:smallFrac m:val="0"/>
    <m:dispDef/>
    <m:lMargin m:val="0"/>
    <m:rMargin m:val="0"/>
    <m:defJc m:val="centerGroup"/>
    <m:wrapIndent m:val="1440"/>
    <m:intLim m:val="subSup"/>
    <m:naryLim m:val="undOvr"/>
  </m:mathPr>
  <w:themeFontLang w:val="en-B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oNotEmbedSmartTag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BE"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427FB"/>
    <w:pPr>
      <w:tabs>
        <w:tab w:val="center" w:pos="2523"/>
        <w:tab w:val="right" w:pos="5035"/>
      </w:tabs>
      <w:autoSpaceDE w:val="0"/>
      <w:autoSpaceDN w:val="0"/>
      <w:ind w:firstLine="170"/>
      <w:jc w:val="both"/>
    </w:pPr>
    <w:rPr>
      <w:lang w:val="en-US" w:eastAsia="en-US"/>
    </w:rPr>
  </w:style>
  <w:style w:type="paragraph" w:styleId="Heading1">
    <w:name w:val="heading 1"/>
    <w:basedOn w:val="Normal"/>
    <w:next w:val="Normal"/>
    <w:qFormat/>
    <w:pPr>
      <w:keepNext/>
      <w:numPr>
        <w:numId w:val="1"/>
      </w:numPr>
      <w:spacing w:before="240" w:after="80"/>
      <w:jc w:val="center"/>
      <w:outlineLvl w:val="0"/>
    </w:pPr>
    <w:rPr>
      <w:smallCaps/>
      <w:kern w:val="28"/>
    </w:rPr>
  </w:style>
  <w:style w:type="paragraph" w:styleId="Heading2">
    <w:name w:val="heading 2"/>
    <w:basedOn w:val="Normal"/>
    <w:next w:val="Normal"/>
    <w:qFormat/>
    <w:pPr>
      <w:keepNext/>
      <w:numPr>
        <w:ilvl w:val="1"/>
        <w:numId w:val="1"/>
      </w:numPr>
      <w:spacing w:before="240" w:after="60"/>
      <w:ind w:firstLine="0"/>
      <w:outlineLvl w:val="1"/>
    </w:pPr>
    <w:rPr>
      <w:i/>
      <w:iCs/>
    </w:rPr>
  </w:style>
  <w:style w:type="paragraph" w:styleId="Heading3">
    <w:name w:val="heading 3"/>
    <w:basedOn w:val="Normal"/>
    <w:next w:val="Normal"/>
    <w:qFormat/>
    <w:pPr>
      <w:keepNext/>
      <w:numPr>
        <w:ilvl w:val="2"/>
        <w:numId w:val="1"/>
      </w:numPr>
      <w:ind w:left="288"/>
      <w:outlineLvl w:val="2"/>
    </w:pPr>
    <w:rPr>
      <w:i/>
      <w:iCs/>
    </w:rPr>
  </w:style>
  <w:style w:type="paragraph" w:styleId="Heading4">
    <w:name w:val="heading 4"/>
    <w:basedOn w:val="Normal"/>
    <w:next w:val="Normal"/>
    <w:qFormat/>
    <w:pPr>
      <w:keepNext/>
      <w:numPr>
        <w:ilvl w:val="3"/>
        <w:numId w:val="1"/>
      </w:numPr>
      <w:spacing w:before="240" w:after="60"/>
      <w:outlineLvl w:val="3"/>
    </w:pPr>
    <w:rPr>
      <w:rFonts w:ascii="Arial" w:hAnsi="Arial" w:cs="Arial"/>
      <w:b/>
      <w:bCs/>
      <w:sz w:val="24"/>
      <w:szCs w:val="24"/>
    </w:rPr>
  </w:style>
  <w:style w:type="paragraph" w:styleId="Heading5">
    <w:name w:val="heading 5"/>
    <w:basedOn w:val="Normal"/>
    <w:next w:val="Normal"/>
    <w:qFormat/>
    <w:pPr>
      <w:numPr>
        <w:ilvl w:val="4"/>
        <w:numId w:val="1"/>
      </w:numPr>
      <w:spacing w:before="240" w:after="60"/>
      <w:outlineLvl w:val="4"/>
    </w:pPr>
    <w:rPr>
      <w:rFonts w:ascii="Arial" w:hAnsi="Arial" w:cs="Arial"/>
      <w:sz w:val="22"/>
      <w:szCs w:val="22"/>
    </w:rPr>
  </w:style>
  <w:style w:type="paragraph" w:styleId="Heading6">
    <w:name w:val="heading 6"/>
    <w:basedOn w:val="Normal"/>
    <w:next w:val="Normal"/>
    <w:qFormat/>
    <w:pPr>
      <w:numPr>
        <w:ilvl w:val="5"/>
        <w:numId w:val="1"/>
      </w:numPr>
      <w:spacing w:before="240" w:after="60"/>
      <w:outlineLvl w:val="5"/>
    </w:pPr>
    <w:rPr>
      <w:i/>
      <w:iCs/>
      <w:sz w:val="22"/>
      <w:szCs w:val="22"/>
    </w:rPr>
  </w:style>
  <w:style w:type="paragraph" w:styleId="Heading7">
    <w:name w:val="heading 7"/>
    <w:basedOn w:val="Normal"/>
    <w:next w:val="Normal"/>
    <w:qFormat/>
    <w:pPr>
      <w:numPr>
        <w:ilvl w:val="6"/>
        <w:numId w:val="1"/>
      </w:numPr>
      <w:spacing w:before="240" w:after="60"/>
      <w:outlineLvl w:val="6"/>
    </w:pPr>
    <w:rPr>
      <w:rFonts w:ascii="Arial" w:hAnsi="Arial" w:cs="Arial"/>
    </w:rPr>
  </w:style>
  <w:style w:type="paragraph" w:styleId="Heading8">
    <w:name w:val="heading 8"/>
    <w:basedOn w:val="Normal"/>
    <w:next w:val="Normal"/>
    <w:qFormat/>
    <w:pPr>
      <w:numPr>
        <w:ilvl w:val="7"/>
        <w:numId w:val="1"/>
      </w:numPr>
      <w:spacing w:before="240" w:after="60"/>
      <w:outlineLvl w:val="7"/>
    </w:pPr>
    <w:rPr>
      <w:rFonts w:ascii="Arial" w:hAnsi="Arial" w:cs="Arial"/>
      <w:i/>
      <w:iCs/>
    </w:rPr>
  </w:style>
  <w:style w:type="paragraph" w:styleId="Heading9">
    <w:name w:val="heading 9"/>
    <w:basedOn w:val="Normal"/>
    <w:next w:val="Normal"/>
    <w:qFormat/>
    <w:pPr>
      <w:numPr>
        <w:ilvl w:val="8"/>
        <w:numId w:val="1"/>
      </w:numPr>
      <w:spacing w:before="240" w:after="60"/>
      <w:outlineLvl w:val="8"/>
    </w:pPr>
    <w:rPr>
      <w:rFonts w:ascii="Arial" w:hAnsi="Arial" w:cs="Arial"/>
      <w:b/>
      <w:bCs/>
      <w:i/>
      <w:iCs/>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next w:val="Normal"/>
    <w:pPr>
      <w:spacing w:before="20"/>
    </w:pPr>
    <w:rPr>
      <w:b/>
      <w:bCs/>
      <w:sz w:val="18"/>
      <w:szCs w:val="18"/>
    </w:rPr>
  </w:style>
  <w:style w:type="paragraph" w:customStyle="1" w:styleId="Authors">
    <w:name w:val="Authors"/>
    <w:basedOn w:val="Normal"/>
    <w:next w:val="Normal"/>
    <w:rsid w:val="003665A1"/>
    <w:pPr>
      <w:spacing w:after="320"/>
      <w:jc w:val="center"/>
    </w:pPr>
    <w:rPr>
      <w:sz w:val="22"/>
      <w:szCs w:val="22"/>
    </w:rPr>
  </w:style>
  <w:style w:type="paragraph" w:styleId="NormalWeb">
    <w:name w:val="Normal (Web)"/>
    <w:basedOn w:val="Normal"/>
    <w:uiPriority w:val="99"/>
    <w:unhideWhenUsed/>
    <w:rsid w:val="00A23E18"/>
    <w:pPr>
      <w:tabs>
        <w:tab w:val="clear" w:pos="2523"/>
        <w:tab w:val="clear" w:pos="5035"/>
      </w:tabs>
      <w:autoSpaceDE/>
      <w:autoSpaceDN/>
      <w:spacing w:before="100" w:beforeAutospacing="1" w:after="100" w:afterAutospacing="1"/>
      <w:ind w:firstLine="0"/>
      <w:jc w:val="left"/>
    </w:pPr>
    <w:rPr>
      <w:sz w:val="24"/>
      <w:szCs w:val="24"/>
      <w:lang w:val="en-BE" w:eastAsia="en-GB"/>
    </w:rPr>
  </w:style>
  <w:style w:type="paragraph" w:styleId="Title">
    <w:name w:val="Title"/>
    <w:basedOn w:val="Normal"/>
    <w:next w:val="Normal"/>
    <w:qFormat/>
    <w:rsid w:val="007E197C"/>
    <w:pPr>
      <w:spacing w:before="240" w:after="360"/>
      <w:jc w:val="center"/>
    </w:pPr>
    <w:rPr>
      <w:kern w:val="28"/>
      <w:sz w:val="48"/>
      <w:szCs w:val="48"/>
    </w:rPr>
  </w:style>
  <w:style w:type="paragraph" w:styleId="FootnoteText">
    <w:name w:val="footnote text"/>
    <w:basedOn w:val="Normal"/>
    <w:link w:val="FootnoteTextChar"/>
    <w:semiHidden/>
  </w:style>
  <w:style w:type="paragraph" w:customStyle="1" w:styleId="References">
    <w:name w:val="References"/>
    <w:basedOn w:val="Normal"/>
    <w:rsid w:val="003665A1"/>
    <w:pPr>
      <w:numPr>
        <w:numId w:val="2"/>
      </w:numPr>
      <w:tabs>
        <w:tab w:val="left" w:pos="567"/>
      </w:tabs>
    </w:pPr>
    <w:rPr>
      <w:sz w:val="16"/>
      <w:szCs w:val="16"/>
    </w:rPr>
  </w:style>
  <w:style w:type="character" w:customStyle="1" w:styleId="Bold">
    <w:name w:val="Bold"/>
    <w:rsid w:val="004F5992"/>
    <w:rPr>
      <w:b/>
      <w:bCs/>
    </w:rPr>
  </w:style>
  <w:style w:type="paragraph" w:customStyle="1" w:styleId="KeyWords">
    <w:name w:val="KeyWords"/>
    <w:basedOn w:val="Normal"/>
    <w:next w:val="Normal"/>
    <w:qFormat/>
    <w:pPr>
      <w:spacing w:before="60"/>
    </w:pPr>
    <w:rPr>
      <w:b/>
      <w:bCs/>
      <w:sz w:val="18"/>
      <w:szCs w:val="18"/>
    </w:rPr>
  </w:style>
  <w:style w:type="paragraph" w:customStyle="1" w:styleId="Theorem">
    <w:name w:val="Theorem"/>
    <w:basedOn w:val="Heading3"/>
    <w:qFormat/>
    <w:pPr>
      <w:ind w:left="170" w:firstLine="0"/>
      <w:outlineLvl w:val="9"/>
    </w:pPr>
  </w:style>
  <w:style w:type="paragraph" w:customStyle="1" w:styleId="Lemma">
    <w:name w:val="Lemma"/>
    <w:basedOn w:val="Heading3"/>
    <w:pPr>
      <w:outlineLvl w:val="9"/>
    </w:pPr>
  </w:style>
  <w:style w:type="character" w:styleId="FootnoteReference">
    <w:name w:val="footnote reference"/>
    <w:semiHidden/>
    <w:rPr>
      <w:vertAlign w:val="superscript"/>
    </w:rPr>
  </w:style>
  <w:style w:type="paragraph" w:styleId="ListParagraph">
    <w:name w:val="List Paragraph"/>
    <w:basedOn w:val="Normal"/>
    <w:uiPriority w:val="34"/>
    <w:qFormat/>
    <w:rsid w:val="00C11682"/>
    <w:pPr>
      <w:ind w:left="720"/>
      <w:contextualSpacing/>
    </w:pPr>
  </w:style>
  <w:style w:type="paragraph" w:styleId="Caption">
    <w:name w:val="caption"/>
    <w:basedOn w:val="Normal"/>
    <w:next w:val="Normal"/>
    <w:qFormat/>
    <w:rsid w:val="00C53D2E"/>
    <w:pPr>
      <w:keepNext/>
      <w:spacing w:before="120" w:after="120"/>
      <w:ind w:firstLine="0"/>
    </w:pPr>
    <w:rPr>
      <w:bCs/>
      <w:i/>
      <w:iCs/>
      <w:sz w:val="18"/>
    </w:rPr>
  </w:style>
  <w:style w:type="character" w:styleId="PlaceholderText">
    <w:name w:val="Placeholder Text"/>
    <w:basedOn w:val="DefaultParagraphFont"/>
    <w:uiPriority w:val="99"/>
    <w:semiHidden/>
    <w:rsid w:val="00A454E4"/>
    <w:rPr>
      <w:color w:val="666666"/>
    </w:rPr>
  </w:style>
  <w:style w:type="paragraph" w:styleId="BalloonText">
    <w:name w:val="Balloon Text"/>
    <w:basedOn w:val="Normal"/>
    <w:semiHidden/>
    <w:rsid w:val="00EC1881"/>
    <w:rPr>
      <w:rFonts w:ascii="Tahoma" w:hAnsi="Tahoma" w:cs="Tahoma"/>
      <w:sz w:val="16"/>
      <w:szCs w:val="16"/>
    </w:rPr>
  </w:style>
  <w:style w:type="numbering" w:customStyle="1" w:styleId="genummerdelijst">
    <w:name w:val="genummerde lijst"/>
    <w:basedOn w:val="NoList"/>
    <w:rsid w:val="000512B8"/>
    <w:pPr>
      <w:numPr>
        <w:numId w:val="3"/>
      </w:numPr>
    </w:pPr>
  </w:style>
  <w:style w:type="character" w:customStyle="1" w:styleId="Italic">
    <w:name w:val="Italic"/>
    <w:rsid w:val="00035F07"/>
    <w:rPr>
      <w:i/>
    </w:rPr>
  </w:style>
  <w:style w:type="paragraph" w:customStyle="1" w:styleId="Heading1withoutnumber">
    <w:name w:val="Heading 1 without number"/>
    <w:basedOn w:val="Heading1"/>
    <w:next w:val="Normal"/>
    <w:rsid w:val="009427FB"/>
    <w:pPr>
      <w:numPr>
        <w:numId w:val="0"/>
      </w:numPr>
    </w:pPr>
  </w:style>
  <w:style w:type="character" w:customStyle="1" w:styleId="Vet">
    <w:name w:val="Vet"/>
    <w:rsid w:val="005F2EEB"/>
    <w:rPr>
      <w:b/>
      <w:bCs/>
    </w:rPr>
  </w:style>
  <w:style w:type="character" w:customStyle="1" w:styleId="FootnoteTextChar">
    <w:name w:val="Footnote Text Char"/>
    <w:basedOn w:val="DefaultParagraphFont"/>
    <w:link w:val="FootnoteText"/>
    <w:semiHidden/>
    <w:rsid w:val="005F2EEB"/>
    <w:rPr>
      <w:lang w:val="en-US" w:eastAsia="en-US"/>
    </w:rPr>
  </w:style>
  <w:style w:type="character" w:customStyle="1" w:styleId="Cursief">
    <w:name w:val="Cursief"/>
    <w:rsid w:val="005F2EEB"/>
    <w:rPr>
      <w:i/>
    </w:rPr>
  </w:style>
  <w:style w:type="paragraph" w:styleId="Header">
    <w:name w:val="header"/>
    <w:basedOn w:val="Normal"/>
    <w:link w:val="HeaderChar"/>
    <w:rsid w:val="001038A1"/>
    <w:pPr>
      <w:tabs>
        <w:tab w:val="clear" w:pos="2523"/>
        <w:tab w:val="clear" w:pos="5035"/>
        <w:tab w:val="center" w:pos="4513"/>
        <w:tab w:val="right" w:pos="9026"/>
      </w:tabs>
    </w:pPr>
  </w:style>
  <w:style w:type="character" w:customStyle="1" w:styleId="HeaderChar">
    <w:name w:val="Header Char"/>
    <w:basedOn w:val="DefaultParagraphFont"/>
    <w:link w:val="Header"/>
    <w:rsid w:val="001038A1"/>
    <w:rPr>
      <w:lang w:val="en-US" w:eastAsia="en-US"/>
    </w:rPr>
  </w:style>
  <w:style w:type="character" w:styleId="PageNumber">
    <w:name w:val="page number"/>
    <w:basedOn w:val="DefaultParagraphFont"/>
    <w:rsid w:val="001038A1"/>
  </w:style>
  <w:style w:type="paragraph" w:styleId="Footer">
    <w:name w:val="footer"/>
    <w:basedOn w:val="Normal"/>
    <w:link w:val="FooterChar"/>
    <w:rsid w:val="001038A1"/>
    <w:pPr>
      <w:tabs>
        <w:tab w:val="clear" w:pos="2523"/>
        <w:tab w:val="clear" w:pos="5035"/>
        <w:tab w:val="center" w:pos="4513"/>
        <w:tab w:val="right" w:pos="9026"/>
      </w:tabs>
    </w:pPr>
  </w:style>
  <w:style w:type="character" w:customStyle="1" w:styleId="FooterChar">
    <w:name w:val="Footer Char"/>
    <w:basedOn w:val="DefaultParagraphFont"/>
    <w:link w:val="Footer"/>
    <w:rsid w:val="001038A1"/>
    <w:rPr>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63877415">
      <w:bodyDiv w:val="1"/>
      <w:marLeft w:val="0"/>
      <w:marRight w:val="0"/>
      <w:marTop w:val="0"/>
      <w:marBottom w:val="0"/>
      <w:divBdr>
        <w:top w:val="none" w:sz="0" w:space="0" w:color="auto"/>
        <w:left w:val="none" w:sz="0" w:space="0" w:color="auto"/>
        <w:bottom w:val="none" w:sz="0" w:space="0" w:color="auto"/>
        <w:right w:val="none" w:sz="0" w:space="0" w:color="auto"/>
      </w:divBdr>
    </w:div>
    <w:div w:id="923688392">
      <w:bodyDiv w:val="1"/>
      <w:marLeft w:val="0"/>
      <w:marRight w:val="0"/>
      <w:marTop w:val="0"/>
      <w:marBottom w:val="0"/>
      <w:divBdr>
        <w:top w:val="none" w:sz="0" w:space="0" w:color="auto"/>
        <w:left w:val="none" w:sz="0" w:space="0" w:color="auto"/>
        <w:bottom w:val="none" w:sz="0" w:space="0" w:color="auto"/>
        <w:right w:val="none" w:sz="0" w:space="0" w:color="auto"/>
      </w:divBdr>
    </w:div>
    <w:div w:id="1117682125">
      <w:bodyDiv w:val="1"/>
      <w:marLeft w:val="0"/>
      <w:marRight w:val="0"/>
      <w:marTop w:val="0"/>
      <w:marBottom w:val="0"/>
      <w:divBdr>
        <w:top w:val="none" w:sz="0" w:space="0" w:color="auto"/>
        <w:left w:val="none" w:sz="0" w:space="0" w:color="auto"/>
        <w:bottom w:val="none" w:sz="0" w:space="0" w:color="auto"/>
        <w:right w:val="none" w:sz="0" w:space="0" w:color="auto"/>
      </w:divBdr>
    </w:div>
    <w:div w:id="1175534130">
      <w:bodyDiv w:val="1"/>
      <w:marLeft w:val="0"/>
      <w:marRight w:val="0"/>
      <w:marTop w:val="0"/>
      <w:marBottom w:val="0"/>
      <w:divBdr>
        <w:top w:val="none" w:sz="0" w:space="0" w:color="auto"/>
        <w:left w:val="none" w:sz="0" w:space="0" w:color="auto"/>
        <w:bottom w:val="none" w:sz="0" w:space="0" w:color="auto"/>
        <w:right w:val="none" w:sz="0" w:space="0" w:color="auto"/>
      </w:divBdr>
    </w:div>
    <w:div w:id="1250888126">
      <w:bodyDiv w:val="1"/>
      <w:marLeft w:val="0"/>
      <w:marRight w:val="0"/>
      <w:marTop w:val="0"/>
      <w:marBottom w:val="0"/>
      <w:divBdr>
        <w:top w:val="none" w:sz="0" w:space="0" w:color="auto"/>
        <w:left w:val="none" w:sz="0" w:space="0" w:color="auto"/>
        <w:bottom w:val="none" w:sz="0" w:space="0" w:color="auto"/>
        <w:right w:val="none" w:sz="0" w:space="0" w:color="auto"/>
      </w:divBdr>
    </w:div>
    <w:div w:id="1254436489">
      <w:bodyDiv w:val="1"/>
      <w:marLeft w:val="0"/>
      <w:marRight w:val="0"/>
      <w:marTop w:val="0"/>
      <w:marBottom w:val="0"/>
      <w:divBdr>
        <w:top w:val="none" w:sz="0" w:space="0" w:color="auto"/>
        <w:left w:val="none" w:sz="0" w:space="0" w:color="auto"/>
        <w:bottom w:val="none" w:sz="0" w:space="0" w:color="auto"/>
        <w:right w:val="none" w:sz="0" w:space="0" w:color="auto"/>
      </w:divBdr>
    </w:div>
    <w:div w:id="1257439573">
      <w:bodyDiv w:val="1"/>
      <w:marLeft w:val="0"/>
      <w:marRight w:val="0"/>
      <w:marTop w:val="0"/>
      <w:marBottom w:val="0"/>
      <w:divBdr>
        <w:top w:val="none" w:sz="0" w:space="0" w:color="auto"/>
        <w:left w:val="none" w:sz="0" w:space="0" w:color="auto"/>
        <w:bottom w:val="none" w:sz="0" w:space="0" w:color="auto"/>
        <w:right w:val="none" w:sz="0" w:space="0" w:color="auto"/>
      </w:divBdr>
    </w:div>
    <w:div w:id="1464422673">
      <w:bodyDiv w:val="1"/>
      <w:marLeft w:val="0"/>
      <w:marRight w:val="0"/>
      <w:marTop w:val="0"/>
      <w:marBottom w:val="0"/>
      <w:divBdr>
        <w:top w:val="none" w:sz="0" w:space="0" w:color="auto"/>
        <w:left w:val="none" w:sz="0" w:space="0" w:color="auto"/>
        <w:bottom w:val="none" w:sz="0" w:space="0" w:color="auto"/>
        <w:right w:val="none" w:sz="0" w:space="0" w:color="auto"/>
      </w:divBdr>
    </w:div>
    <w:div w:id="1489830802">
      <w:bodyDiv w:val="1"/>
      <w:marLeft w:val="0"/>
      <w:marRight w:val="0"/>
      <w:marTop w:val="0"/>
      <w:marBottom w:val="0"/>
      <w:divBdr>
        <w:top w:val="none" w:sz="0" w:space="0" w:color="auto"/>
        <w:left w:val="none" w:sz="0" w:space="0" w:color="auto"/>
        <w:bottom w:val="none" w:sz="0" w:space="0" w:color="auto"/>
        <w:right w:val="none" w:sz="0" w:space="0" w:color="auto"/>
      </w:divBdr>
    </w:div>
    <w:div w:id="1494372924">
      <w:bodyDiv w:val="1"/>
      <w:marLeft w:val="0"/>
      <w:marRight w:val="0"/>
      <w:marTop w:val="0"/>
      <w:marBottom w:val="0"/>
      <w:divBdr>
        <w:top w:val="none" w:sz="0" w:space="0" w:color="auto"/>
        <w:left w:val="none" w:sz="0" w:space="0" w:color="auto"/>
        <w:bottom w:val="none" w:sz="0" w:space="0" w:color="auto"/>
        <w:right w:val="none" w:sz="0" w:space="0" w:color="auto"/>
      </w:divBdr>
    </w:div>
    <w:div w:id="1619675770">
      <w:bodyDiv w:val="1"/>
      <w:marLeft w:val="0"/>
      <w:marRight w:val="0"/>
      <w:marTop w:val="0"/>
      <w:marBottom w:val="0"/>
      <w:divBdr>
        <w:top w:val="none" w:sz="0" w:space="0" w:color="auto"/>
        <w:left w:val="none" w:sz="0" w:space="0" w:color="auto"/>
        <w:bottom w:val="none" w:sz="0" w:space="0" w:color="auto"/>
        <w:right w:val="none" w:sz="0" w:space="0" w:color="auto"/>
      </w:divBdr>
    </w:div>
    <w:div w:id="1653563318">
      <w:bodyDiv w:val="1"/>
      <w:marLeft w:val="0"/>
      <w:marRight w:val="0"/>
      <w:marTop w:val="0"/>
      <w:marBottom w:val="0"/>
      <w:divBdr>
        <w:top w:val="none" w:sz="0" w:space="0" w:color="auto"/>
        <w:left w:val="none" w:sz="0" w:space="0" w:color="auto"/>
        <w:bottom w:val="none" w:sz="0" w:space="0" w:color="auto"/>
        <w:right w:val="none" w:sz="0" w:space="0" w:color="auto"/>
      </w:divBdr>
    </w:div>
    <w:div w:id="1898859508">
      <w:bodyDiv w:val="1"/>
      <w:marLeft w:val="0"/>
      <w:marRight w:val="0"/>
      <w:marTop w:val="0"/>
      <w:marBottom w:val="0"/>
      <w:divBdr>
        <w:top w:val="none" w:sz="0" w:space="0" w:color="auto"/>
        <w:left w:val="none" w:sz="0" w:space="0" w:color="auto"/>
        <w:bottom w:val="none" w:sz="0" w:space="0" w:color="auto"/>
        <w:right w:val="none" w:sz="0" w:space="0" w:color="auto"/>
      </w:divBdr>
    </w:div>
    <w:div w:id="1928922491">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2"/>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1.emf"/><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252394B8-BAA0-5A46-AED4-EC6F962B25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Onderzoeksvoorstel.dotx</Template>
  <TotalTime>0</TotalTime>
  <Pages>2</Pages>
  <Words>1894</Words>
  <Characters>10796</Characters>
  <Application>Microsoft Office Word</Application>
  <DocSecurity>0</DocSecurity>
  <Lines>89</Lines>
  <Paragraphs>25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lpstr>  </vt:lpstr>
    </vt:vector>
  </TitlesOfParts>
  <Company>PHDS</Company>
  <LinksUpToDate>false</LinksUpToDate>
  <CharactersWithSpaces>12665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Thybaut</dc:creator>
  <cp:keywords/>
  <dc:description/>
  <cp:lastModifiedBy>Pieter Smets</cp:lastModifiedBy>
  <cp:revision>2</cp:revision>
  <cp:lastPrinted>2005-08-09T15:39:00Z</cp:lastPrinted>
  <dcterms:created xsi:type="dcterms:W3CDTF">2025-01-07T21:23:00Z</dcterms:created>
  <dcterms:modified xsi:type="dcterms:W3CDTF">2025-01-07T21:23:00Z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zotero-version="7.0.6"&gt;&lt;session id="JoZTOrp4"/&gt;&lt;style id="http://www.zotero.org/styles/ieee" locale="nl-NL" hasBibliography="1" bibliographyStyleHasBeenSet="1"/&gt;&lt;prefs&gt;&lt;pref name="fieldType" value="Field"/&gt;&lt;/prefs&gt;&lt;/data&gt;</vt:lpwstr>
  </property>
</Properties>
</file>