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7D293" w14:textId="77777777" w:rsidR="00D70835" w:rsidRPr="009408B7" w:rsidRDefault="00000000">
      <w:pPr>
        <w:spacing w:after="240"/>
        <w:jc w:val="center"/>
        <w:rPr>
          <w:lang w:val="ru-RU"/>
        </w:rPr>
      </w:pPr>
      <w:r w:rsidRPr="009408B7">
        <w:rPr>
          <w:b/>
          <w:sz w:val="36"/>
          <w:lang w:val="ru-RU"/>
        </w:rPr>
        <w:t>Задание 1 (инвариантное)</w:t>
      </w:r>
    </w:p>
    <w:p w14:paraId="11FD6AC2" w14:textId="560934E8" w:rsidR="00D70835" w:rsidRPr="00935B21" w:rsidRDefault="00000000" w:rsidP="00935B21">
      <w:pPr>
        <w:spacing w:after="240"/>
        <w:jc w:val="center"/>
        <w:rPr>
          <w:lang w:val="ru-RU"/>
        </w:rPr>
      </w:pPr>
      <w:r w:rsidRPr="009408B7">
        <w:rPr>
          <w:b/>
          <w:sz w:val="36"/>
          <w:lang w:val="ru-RU"/>
        </w:rPr>
        <w:t xml:space="preserve">Базы данных, банки данных, </w:t>
      </w:r>
      <w:r>
        <w:rPr>
          <w:b/>
          <w:sz w:val="36"/>
        </w:rPr>
        <w:t>Big</w:t>
      </w:r>
      <w:r w:rsidRPr="009408B7">
        <w:rPr>
          <w:b/>
          <w:sz w:val="36"/>
          <w:lang w:val="ru-RU"/>
        </w:rPr>
        <w:t xml:space="preserve"> </w:t>
      </w:r>
      <w:r>
        <w:rPr>
          <w:b/>
          <w:sz w:val="36"/>
        </w:rPr>
        <w:t>Data</w:t>
      </w:r>
      <w:r w:rsidRPr="009408B7">
        <w:rPr>
          <w:b/>
          <w:sz w:val="36"/>
          <w:lang w:val="ru-RU"/>
        </w:rPr>
        <w:t xml:space="preserve"> и СУБД</w:t>
      </w:r>
    </w:p>
    <w:p w14:paraId="6ECF96A6" w14:textId="77777777" w:rsidR="009408B7" w:rsidRDefault="00000000" w:rsidP="009408B7">
      <w:pPr>
        <w:pStyle w:val="1"/>
        <w:spacing w:before="240" w:after="120"/>
        <w:jc w:val="center"/>
        <w:rPr>
          <w:rFonts w:ascii="Times New Roman" w:eastAsia="Times New Roman" w:hAnsi="Times New Roman"/>
          <w:sz w:val="32"/>
          <w:lang w:val="ru-RU"/>
        </w:rPr>
      </w:pPr>
      <w:bookmarkStart w:id="0" w:name="_Toc227943295"/>
      <w:r w:rsidRPr="009408B7">
        <w:rPr>
          <w:rFonts w:ascii="Times New Roman" w:eastAsia="Times New Roman" w:hAnsi="Times New Roman"/>
          <w:sz w:val="32"/>
          <w:lang w:val="ru-RU"/>
        </w:rPr>
        <w:t>Основные понятия</w:t>
      </w:r>
      <w:bookmarkStart w:id="1" w:name="_Toc227943296"/>
      <w:bookmarkEnd w:id="0"/>
    </w:p>
    <w:p w14:paraId="5488ABDD" w14:textId="49737EAD" w:rsidR="00D70835" w:rsidRPr="009408B7" w:rsidRDefault="00000000" w:rsidP="009408B7">
      <w:pPr>
        <w:pStyle w:val="1"/>
        <w:spacing w:before="240" w:after="120"/>
        <w:rPr>
          <w:lang w:val="ru-RU"/>
        </w:rPr>
      </w:pPr>
      <w:r w:rsidRPr="009408B7">
        <w:rPr>
          <w:rFonts w:ascii="Times New Roman" w:eastAsia="Times New Roman" w:hAnsi="Times New Roman"/>
          <w:lang w:val="ru-RU"/>
        </w:rPr>
        <w:t>Что такое база данных</w:t>
      </w:r>
      <w:bookmarkEnd w:id="1"/>
    </w:p>
    <w:p w14:paraId="1A36127B" w14:textId="77777777" w:rsidR="00D70835" w:rsidRPr="009408B7" w:rsidRDefault="00000000">
      <w:pPr>
        <w:spacing w:after="120" w:line="360" w:lineRule="auto"/>
        <w:ind w:firstLine="709"/>
        <w:rPr>
          <w:lang w:val="ru-RU"/>
        </w:rPr>
      </w:pPr>
      <w:r w:rsidRPr="009408B7">
        <w:rPr>
          <w:lang w:val="ru-RU"/>
        </w:rPr>
        <w:t xml:space="preserve">База данных </w:t>
      </w:r>
      <w:proofErr w:type="gramStart"/>
      <w:r w:rsidRPr="009408B7">
        <w:rPr>
          <w:lang w:val="ru-RU"/>
        </w:rPr>
        <w:t>- это</w:t>
      </w:r>
      <w:proofErr w:type="gramEnd"/>
      <w:r w:rsidRPr="009408B7">
        <w:rPr>
          <w:lang w:val="ru-RU"/>
        </w:rPr>
        <w:t xml:space="preserve"> организованная совокупность взаимосвязанных данных, предназначенная для длительного хранения, поиска, обновления и совместного использования. В базе данных сведения структурируются по выбранной модели: реляционной, документной, </w:t>
      </w:r>
      <w:proofErr w:type="spellStart"/>
      <w:r w:rsidRPr="009408B7">
        <w:rPr>
          <w:lang w:val="ru-RU"/>
        </w:rPr>
        <w:t>графовой</w:t>
      </w:r>
      <w:proofErr w:type="spellEnd"/>
      <w:r w:rsidRPr="009408B7">
        <w:rPr>
          <w:lang w:val="ru-RU"/>
        </w:rPr>
        <w:t>, ключ-значение, колоночной и др.</w:t>
      </w:r>
    </w:p>
    <w:p w14:paraId="276FC051" w14:textId="77777777" w:rsidR="00D70835" w:rsidRPr="009408B7" w:rsidRDefault="00000000">
      <w:pPr>
        <w:spacing w:after="120" w:line="360" w:lineRule="auto"/>
        <w:ind w:firstLine="709"/>
        <w:rPr>
          <w:lang w:val="ru-RU"/>
        </w:rPr>
      </w:pPr>
      <w:r w:rsidRPr="009408B7">
        <w:rPr>
          <w:lang w:val="ru-RU"/>
        </w:rPr>
        <w:t>Главная особенность базы данных состоит в том, что данные отделены от прикладных программ. Это позволяет использовать одни и те же данные разными приложениями, снижать дублирование и поддерживать целостность информации.</w:t>
      </w:r>
    </w:p>
    <w:p w14:paraId="0531AFC8" w14:textId="4EDF86B3" w:rsidR="00D70835" w:rsidRPr="009408B7" w:rsidRDefault="00000000">
      <w:pPr>
        <w:pStyle w:val="21"/>
        <w:spacing w:before="240" w:after="120"/>
        <w:rPr>
          <w:lang w:val="ru-RU"/>
        </w:rPr>
      </w:pPr>
      <w:bookmarkStart w:id="2" w:name="_Toc227943297"/>
      <w:r w:rsidRPr="009408B7">
        <w:rPr>
          <w:rFonts w:ascii="Times New Roman" w:eastAsia="Times New Roman" w:hAnsi="Times New Roman"/>
          <w:sz w:val="28"/>
          <w:lang w:val="ru-RU"/>
        </w:rPr>
        <w:t>Что такое банк данных</w:t>
      </w:r>
      <w:bookmarkEnd w:id="2"/>
    </w:p>
    <w:p w14:paraId="5E3142A7" w14:textId="77777777" w:rsidR="00D70835" w:rsidRPr="009408B7" w:rsidRDefault="00000000">
      <w:pPr>
        <w:spacing w:after="120" w:line="360" w:lineRule="auto"/>
        <w:ind w:firstLine="709"/>
        <w:rPr>
          <w:lang w:val="ru-RU"/>
        </w:rPr>
      </w:pPr>
      <w:r w:rsidRPr="009408B7">
        <w:rPr>
          <w:lang w:val="ru-RU"/>
        </w:rPr>
        <w:t xml:space="preserve">Банк данных </w:t>
      </w:r>
      <w:proofErr w:type="gramStart"/>
      <w:r w:rsidRPr="009408B7">
        <w:rPr>
          <w:lang w:val="ru-RU"/>
        </w:rPr>
        <w:t>- это более широкое понятие</w:t>
      </w:r>
      <w:proofErr w:type="gramEnd"/>
      <w:r w:rsidRPr="009408B7">
        <w:rPr>
          <w:lang w:val="ru-RU"/>
        </w:rPr>
        <w:t>, чем база данных. Под банком данных обычно понимают организационно-техническую систему, включающую одну или несколько баз данных, СУБД, аппаратные средства, программные средства, администраторов, пользователей, регламенты доступа, резервного копирования и защиты информации.</w:t>
      </w:r>
    </w:p>
    <w:p w14:paraId="22D6E6F2" w14:textId="77777777" w:rsidR="00D70835" w:rsidRPr="009408B7" w:rsidRDefault="00000000">
      <w:pPr>
        <w:spacing w:after="120" w:line="360" w:lineRule="auto"/>
        <w:ind w:firstLine="709"/>
        <w:rPr>
          <w:lang w:val="ru-RU"/>
        </w:rPr>
      </w:pPr>
      <w:r w:rsidRPr="009408B7">
        <w:rPr>
          <w:lang w:val="ru-RU"/>
        </w:rPr>
        <w:t>Иными словами, база данных является ядром информационного ресурса, а банк данных описывает всю среду, в которой этот ресурс создается, обслуживается и используется.</w:t>
      </w:r>
    </w:p>
    <w:p w14:paraId="2966A96F" w14:textId="7D66066B" w:rsidR="00D70835" w:rsidRPr="009408B7" w:rsidRDefault="00000000">
      <w:pPr>
        <w:pStyle w:val="21"/>
        <w:spacing w:before="240" w:after="120"/>
        <w:rPr>
          <w:lang w:val="ru-RU"/>
        </w:rPr>
      </w:pPr>
      <w:bookmarkStart w:id="3" w:name="_Toc227943298"/>
      <w:r w:rsidRPr="009408B7">
        <w:rPr>
          <w:rFonts w:ascii="Times New Roman" w:eastAsia="Times New Roman" w:hAnsi="Times New Roman"/>
          <w:sz w:val="28"/>
          <w:lang w:val="ru-RU"/>
        </w:rPr>
        <w:t>Отличие базы данных от банка данных</w:t>
      </w:r>
      <w:bookmarkEnd w:id="3"/>
    </w:p>
    <w:p w14:paraId="627EC0CB" w14:textId="77777777" w:rsidR="00D70835" w:rsidRDefault="00000000">
      <w:pPr>
        <w:spacing w:after="120" w:line="360" w:lineRule="auto"/>
        <w:ind w:firstLine="709"/>
        <w:rPr>
          <w:lang w:val="ru-RU"/>
        </w:rPr>
      </w:pPr>
      <w:r w:rsidRPr="009408B7">
        <w:rPr>
          <w:lang w:val="ru-RU"/>
        </w:rPr>
        <w:t xml:space="preserve">Отличие можно представить через уровень рассмотрения. База данных отвечает на вопрос: «какие данные и как они организованы?». Банк данных </w:t>
      </w:r>
      <w:r w:rsidRPr="009408B7">
        <w:rPr>
          <w:lang w:val="ru-RU"/>
        </w:rPr>
        <w:lastRenderedPageBreak/>
        <w:t>отвечает на вопрос: «какая система обеспечивает сбор, хранение, обработку, безопасность и предоставление этих данных пользователям?».</w:t>
      </w:r>
    </w:p>
    <w:p w14:paraId="02C02501" w14:textId="77777777" w:rsidR="009408B7" w:rsidRPr="009408B7" w:rsidRDefault="009408B7">
      <w:pPr>
        <w:spacing w:after="120" w:line="360" w:lineRule="auto"/>
        <w:ind w:firstLine="709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D70835" w14:paraId="11569895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3B711CD" w14:textId="77777777" w:rsidR="00D70835" w:rsidRDefault="00000000">
            <w:proofErr w:type="spellStart"/>
            <w:r>
              <w:rPr>
                <w:b/>
                <w:sz w:val="18"/>
              </w:rPr>
              <w:t>Критерий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1132A816" w14:textId="77777777" w:rsidR="00D70835" w:rsidRDefault="00000000">
            <w:r>
              <w:rPr>
                <w:b/>
                <w:sz w:val="18"/>
              </w:rPr>
              <w:t>База данных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F6719D3" w14:textId="77777777" w:rsidR="00D70835" w:rsidRDefault="00000000">
            <w:r>
              <w:rPr>
                <w:b/>
                <w:sz w:val="18"/>
              </w:rPr>
              <w:t>Банк данных</w:t>
            </w:r>
          </w:p>
        </w:tc>
      </w:tr>
      <w:tr w:rsidR="00D70835" w:rsidRPr="009408B7" w14:paraId="2EA8072E" w14:textId="77777777">
        <w:trPr>
          <w:jc w:val="center"/>
        </w:trPr>
        <w:tc>
          <w:tcPr>
            <w:tcW w:w="1701" w:type="dxa"/>
          </w:tcPr>
          <w:p w14:paraId="4228594E" w14:textId="77777777" w:rsidR="00D70835" w:rsidRDefault="00000000">
            <w:r>
              <w:rPr>
                <w:sz w:val="18"/>
              </w:rPr>
              <w:t>Состав</w:t>
            </w:r>
          </w:p>
        </w:tc>
        <w:tc>
          <w:tcPr>
            <w:tcW w:w="3402" w:type="dxa"/>
          </w:tcPr>
          <w:p w14:paraId="20F6E2A0" w14:textId="77777777" w:rsidR="00D70835" w:rsidRDefault="00000000">
            <w:r>
              <w:rPr>
                <w:sz w:val="18"/>
              </w:rPr>
              <w:t>Организованная совокупность взаимосвязанных данных.</w:t>
            </w:r>
          </w:p>
        </w:tc>
        <w:tc>
          <w:tcPr>
            <w:tcW w:w="3969" w:type="dxa"/>
          </w:tcPr>
          <w:p w14:paraId="3A60CD12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8"/>
                <w:lang w:val="ru-RU"/>
              </w:rPr>
              <w:t>База/базы данных + СУБД + программно-аппаратные средства + персонал + регламенты + метаданные.</w:t>
            </w:r>
          </w:p>
        </w:tc>
      </w:tr>
      <w:tr w:rsidR="00D70835" w:rsidRPr="009408B7" w14:paraId="6561CA9D" w14:textId="77777777">
        <w:trPr>
          <w:jc w:val="center"/>
        </w:trPr>
        <w:tc>
          <w:tcPr>
            <w:tcW w:w="1701" w:type="dxa"/>
          </w:tcPr>
          <w:p w14:paraId="7F2828CE" w14:textId="77777777" w:rsidR="00D70835" w:rsidRDefault="00000000">
            <w:proofErr w:type="spellStart"/>
            <w:r>
              <w:rPr>
                <w:sz w:val="18"/>
              </w:rPr>
              <w:t>Назначение</w:t>
            </w:r>
            <w:proofErr w:type="spellEnd"/>
          </w:p>
        </w:tc>
        <w:tc>
          <w:tcPr>
            <w:tcW w:w="3402" w:type="dxa"/>
          </w:tcPr>
          <w:p w14:paraId="42B25069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8"/>
                <w:lang w:val="ru-RU"/>
              </w:rPr>
              <w:t>Хранение и предоставление данных прикладным программам и пользователям.</w:t>
            </w:r>
          </w:p>
        </w:tc>
        <w:tc>
          <w:tcPr>
            <w:tcW w:w="3969" w:type="dxa"/>
          </w:tcPr>
          <w:p w14:paraId="4DC3A36F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8"/>
                <w:lang w:val="ru-RU"/>
              </w:rPr>
              <w:t>Комплексное информационное обеспечение организации или предметной области.</w:t>
            </w:r>
          </w:p>
        </w:tc>
      </w:tr>
      <w:tr w:rsidR="00D70835" w:rsidRPr="009408B7" w14:paraId="391A8C3A" w14:textId="77777777">
        <w:trPr>
          <w:jc w:val="center"/>
        </w:trPr>
        <w:tc>
          <w:tcPr>
            <w:tcW w:w="1701" w:type="dxa"/>
          </w:tcPr>
          <w:p w14:paraId="73A6DB73" w14:textId="77777777" w:rsidR="00D70835" w:rsidRDefault="00000000">
            <w:proofErr w:type="spellStart"/>
            <w:r>
              <w:rPr>
                <w:sz w:val="18"/>
              </w:rPr>
              <w:t>Управление</w:t>
            </w:r>
            <w:proofErr w:type="spellEnd"/>
          </w:p>
        </w:tc>
        <w:tc>
          <w:tcPr>
            <w:tcW w:w="3402" w:type="dxa"/>
          </w:tcPr>
          <w:p w14:paraId="633DB2A0" w14:textId="77777777" w:rsidR="00D70835" w:rsidRDefault="00000000">
            <w:r>
              <w:rPr>
                <w:sz w:val="18"/>
              </w:rPr>
              <w:t>Обычно управляется СУБД.</w:t>
            </w:r>
          </w:p>
        </w:tc>
        <w:tc>
          <w:tcPr>
            <w:tcW w:w="3969" w:type="dxa"/>
          </w:tcPr>
          <w:p w14:paraId="50FA9B09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8"/>
                <w:lang w:val="ru-RU"/>
              </w:rPr>
              <w:t>Управляется как организационно-техническая система: администрирование, безопасность, обслуживание, политика доступа.</w:t>
            </w:r>
          </w:p>
        </w:tc>
      </w:tr>
      <w:tr w:rsidR="00D70835" w:rsidRPr="009408B7" w14:paraId="59A35E5F" w14:textId="77777777">
        <w:trPr>
          <w:jc w:val="center"/>
        </w:trPr>
        <w:tc>
          <w:tcPr>
            <w:tcW w:w="1701" w:type="dxa"/>
          </w:tcPr>
          <w:p w14:paraId="4A824C62" w14:textId="77777777" w:rsidR="00D70835" w:rsidRDefault="00000000">
            <w:proofErr w:type="spellStart"/>
            <w:r>
              <w:rPr>
                <w:sz w:val="18"/>
              </w:rPr>
              <w:t>Пример</w:t>
            </w:r>
            <w:proofErr w:type="spellEnd"/>
          </w:p>
        </w:tc>
        <w:tc>
          <w:tcPr>
            <w:tcW w:w="3402" w:type="dxa"/>
          </w:tcPr>
          <w:p w14:paraId="03B9381A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8"/>
                <w:lang w:val="ru-RU"/>
              </w:rPr>
              <w:t xml:space="preserve">Таблицы клиентов и заказов в </w:t>
            </w:r>
            <w:r>
              <w:rPr>
                <w:sz w:val="18"/>
              </w:rPr>
              <w:t>PostgreSQL</w:t>
            </w:r>
            <w:r w:rsidRPr="009408B7">
              <w:rPr>
                <w:sz w:val="18"/>
                <w:lang w:val="ru-RU"/>
              </w:rPr>
              <w:t>.</w:t>
            </w:r>
          </w:p>
        </w:tc>
        <w:tc>
          <w:tcPr>
            <w:tcW w:w="3969" w:type="dxa"/>
          </w:tcPr>
          <w:p w14:paraId="73A9F185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8"/>
                <w:lang w:val="ru-RU"/>
              </w:rPr>
              <w:t>Корпоративный информационный ресурс: хранилище клиентов, серверы, СУБД, администраторы, инструкции, резервное копирование.</w:t>
            </w:r>
          </w:p>
        </w:tc>
      </w:tr>
    </w:tbl>
    <w:p w14:paraId="6B684172" w14:textId="72E14FDF" w:rsidR="00D70835" w:rsidRPr="009408B7" w:rsidRDefault="00000000">
      <w:pPr>
        <w:pStyle w:val="21"/>
        <w:spacing w:before="240" w:after="120"/>
        <w:rPr>
          <w:lang w:val="ru-RU"/>
        </w:rPr>
      </w:pPr>
      <w:bookmarkStart w:id="4" w:name="_Toc227943299"/>
      <w:r w:rsidRPr="009408B7">
        <w:rPr>
          <w:rFonts w:ascii="Times New Roman" w:eastAsia="Times New Roman" w:hAnsi="Times New Roman"/>
          <w:sz w:val="28"/>
          <w:lang w:val="ru-RU"/>
        </w:rPr>
        <w:t>Что такое СУБД</w:t>
      </w:r>
      <w:bookmarkEnd w:id="4"/>
    </w:p>
    <w:p w14:paraId="19A39193" w14:textId="77777777" w:rsidR="00D70835" w:rsidRPr="009408B7" w:rsidRDefault="00000000">
      <w:pPr>
        <w:spacing w:after="120" w:line="360" w:lineRule="auto"/>
        <w:ind w:firstLine="709"/>
        <w:rPr>
          <w:lang w:val="ru-RU"/>
        </w:rPr>
      </w:pPr>
      <w:r w:rsidRPr="009408B7">
        <w:rPr>
          <w:lang w:val="ru-RU"/>
        </w:rPr>
        <w:t xml:space="preserve">Система управления базами данных (СУБД) </w:t>
      </w:r>
      <w:proofErr w:type="gramStart"/>
      <w:r w:rsidRPr="009408B7">
        <w:rPr>
          <w:lang w:val="ru-RU"/>
        </w:rPr>
        <w:t>- это программное обеспечение</w:t>
      </w:r>
      <w:proofErr w:type="gramEnd"/>
      <w:r w:rsidRPr="009408B7">
        <w:rPr>
          <w:lang w:val="ru-RU"/>
        </w:rPr>
        <w:t>, которое управляет хранением, организацией, защитой, обновлением и извлечением данных. СУБД предоставляет пользователям и приложениям язык запросов, механизмы транзакций, средства администрирования, управления доступом и восстановления после сбоев.</w:t>
      </w:r>
    </w:p>
    <w:p w14:paraId="33148241" w14:textId="77777777" w:rsidR="00D70835" w:rsidRPr="009408B7" w:rsidRDefault="00000000">
      <w:pPr>
        <w:spacing w:after="120" w:line="360" w:lineRule="auto"/>
        <w:ind w:firstLine="709"/>
        <w:rPr>
          <w:lang w:val="ru-RU"/>
        </w:rPr>
      </w:pPr>
      <w:proofErr w:type="spellStart"/>
      <w:r>
        <w:t>Примеры</w:t>
      </w:r>
      <w:proofErr w:type="spellEnd"/>
      <w:r>
        <w:t xml:space="preserve"> СУБД: PostgreSQL, MySQL, Oracle Database, Microsoft SQL Server, MongoDB, ClickHouse, Apache Cassandra, Redis. </w:t>
      </w:r>
      <w:r w:rsidRPr="009408B7">
        <w:rPr>
          <w:lang w:val="ru-RU"/>
        </w:rPr>
        <w:t>В зависимости от назначения СУБД могут быть транзакционными (</w:t>
      </w:r>
      <w:r>
        <w:t>OLTP</w:t>
      </w:r>
      <w:r w:rsidRPr="009408B7">
        <w:rPr>
          <w:lang w:val="ru-RU"/>
        </w:rPr>
        <w:t>), аналитическими (</w:t>
      </w:r>
      <w:r>
        <w:t>OLAP</w:t>
      </w:r>
      <w:r w:rsidRPr="009408B7">
        <w:rPr>
          <w:lang w:val="ru-RU"/>
        </w:rPr>
        <w:t>), распределенными, встраиваемыми или специализированными под определенный тип данных.</w:t>
      </w:r>
    </w:p>
    <w:p w14:paraId="34D5C6E3" w14:textId="515C93B7" w:rsidR="00D70835" w:rsidRPr="009408B7" w:rsidRDefault="00000000">
      <w:pPr>
        <w:pStyle w:val="21"/>
        <w:spacing w:before="240" w:after="120"/>
        <w:rPr>
          <w:lang w:val="ru-RU"/>
        </w:rPr>
      </w:pPr>
      <w:bookmarkStart w:id="5" w:name="_Toc227943300"/>
      <w:r w:rsidRPr="009408B7">
        <w:rPr>
          <w:rFonts w:ascii="Times New Roman" w:eastAsia="Times New Roman" w:hAnsi="Times New Roman"/>
          <w:sz w:val="28"/>
          <w:lang w:val="ru-RU"/>
        </w:rPr>
        <w:t xml:space="preserve">Что такое </w:t>
      </w:r>
      <w:r>
        <w:rPr>
          <w:rFonts w:ascii="Times New Roman" w:eastAsia="Times New Roman" w:hAnsi="Times New Roman"/>
          <w:sz w:val="28"/>
        </w:rPr>
        <w:t>Big</w:t>
      </w:r>
      <w:r w:rsidRPr="009408B7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Data</w:t>
      </w:r>
      <w:bookmarkEnd w:id="5"/>
    </w:p>
    <w:p w14:paraId="083BD30D" w14:textId="77777777" w:rsidR="00D70835" w:rsidRPr="009408B7" w:rsidRDefault="00000000">
      <w:pPr>
        <w:spacing w:after="120" w:line="360" w:lineRule="auto"/>
        <w:ind w:firstLine="709"/>
        <w:rPr>
          <w:lang w:val="ru-RU"/>
        </w:rPr>
      </w:pPr>
      <w:r>
        <w:t>Big</w:t>
      </w:r>
      <w:r w:rsidRPr="009408B7">
        <w:rPr>
          <w:lang w:val="ru-RU"/>
        </w:rPr>
        <w:t xml:space="preserve"> </w:t>
      </w:r>
      <w:r>
        <w:t>Data</w:t>
      </w:r>
      <w:r w:rsidRPr="009408B7">
        <w:rPr>
          <w:lang w:val="ru-RU"/>
        </w:rPr>
        <w:t xml:space="preserve"> (большие данные) - это массивы данных, объем, скорость поступления и разнообразие которых превышают возможности традиционных средств хранения и обработки. Для </w:t>
      </w:r>
      <w:r>
        <w:t>Big</w:t>
      </w:r>
      <w:r w:rsidRPr="009408B7">
        <w:rPr>
          <w:lang w:val="ru-RU"/>
        </w:rPr>
        <w:t xml:space="preserve"> </w:t>
      </w:r>
      <w:r>
        <w:t>Data</w:t>
      </w:r>
      <w:r w:rsidRPr="009408B7">
        <w:rPr>
          <w:lang w:val="ru-RU"/>
        </w:rPr>
        <w:t xml:space="preserve"> характерны признаки 5</w:t>
      </w:r>
      <w:r>
        <w:t>V</w:t>
      </w:r>
      <w:r w:rsidRPr="009408B7">
        <w:rPr>
          <w:lang w:val="ru-RU"/>
        </w:rPr>
        <w:t xml:space="preserve">: </w:t>
      </w:r>
      <w:r>
        <w:t>volume</w:t>
      </w:r>
      <w:r w:rsidRPr="009408B7">
        <w:rPr>
          <w:lang w:val="ru-RU"/>
        </w:rPr>
        <w:t xml:space="preserve"> (объем), </w:t>
      </w:r>
      <w:r>
        <w:t>velocity</w:t>
      </w:r>
      <w:r w:rsidRPr="009408B7">
        <w:rPr>
          <w:lang w:val="ru-RU"/>
        </w:rPr>
        <w:t xml:space="preserve"> (скорость), </w:t>
      </w:r>
      <w:r>
        <w:t>variety</w:t>
      </w:r>
      <w:r w:rsidRPr="009408B7">
        <w:rPr>
          <w:lang w:val="ru-RU"/>
        </w:rPr>
        <w:t xml:space="preserve"> (разнообразие), </w:t>
      </w:r>
      <w:r>
        <w:t>veracity</w:t>
      </w:r>
      <w:r w:rsidRPr="009408B7">
        <w:rPr>
          <w:lang w:val="ru-RU"/>
        </w:rPr>
        <w:t xml:space="preserve"> (достоверность) и </w:t>
      </w:r>
      <w:r>
        <w:t>value</w:t>
      </w:r>
      <w:r w:rsidRPr="009408B7">
        <w:rPr>
          <w:lang w:val="ru-RU"/>
        </w:rPr>
        <w:t xml:space="preserve"> (ценность).</w:t>
      </w:r>
    </w:p>
    <w:p w14:paraId="7A1C525D" w14:textId="77777777" w:rsidR="00D70835" w:rsidRPr="009408B7" w:rsidRDefault="00000000">
      <w:pPr>
        <w:spacing w:after="120" w:line="360" w:lineRule="auto"/>
        <w:ind w:firstLine="709"/>
        <w:rPr>
          <w:lang w:val="ru-RU"/>
        </w:rPr>
      </w:pPr>
      <w:r w:rsidRPr="009408B7">
        <w:rPr>
          <w:lang w:val="ru-RU"/>
        </w:rPr>
        <w:lastRenderedPageBreak/>
        <w:t xml:space="preserve">Большие данные могут включать транзакции, логи, телеметрию, текстовые документы, изображения, данные геолокации, события из мобильных приложений, показания датчиков и потоки из социальных сетей. Для работы с ними применяют распределенное хранение, параллельную обработку, потоковые платформы, </w:t>
      </w:r>
      <w:r>
        <w:t>data</w:t>
      </w:r>
      <w:r w:rsidRPr="009408B7">
        <w:rPr>
          <w:lang w:val="ru-RU"/>
        </w:rPr>
        <w:t xml:space="preserve"> </w:t>
      </w:r>
      <w:r>
        <w:t>lake</w:t>
      </w:r>
      <w:r w:rsidRPr="009408B7">
        <w:rPr>
          <w:lang w:val="ru-RU"/>
        </w:rPr>
        <w:t xml:space="preserve">, </w:t>
      </w:r>
      <w:proofErr w:type="spellStart"/>
      <w:r>
        <w:t>lakehouse</w:t>
      </w:r>
      <w:proofErr w:type="spellEnd"/>
      <w:r w:rsidRPr="009408B7">
        <w:rPr>
          <w:lang w:val="ru-RU"/>
        </w:rPr>
        <w:t xml:space="preserve"> и облачные сервисы.</w:t>
      </w:r>
    </w:p>
    <w:p w14:paraId="2B90C647" w14:textId="34AF81C0" w:rsidR="00D70835" w:rsidRPr="009408B7" w:rsidRDefault="00000000">
      <w:pPr>
        <w:pStyle w:val="21"/>
        <w:spacing w:before="240" w:after="120"/>
        <w:rPr>
          <w:lang w:val="ru-RU"/>
        </w:rPr>
      </w:pPr>
      <w:bookmarkStart w:id="6" w:name="_Toc227943301"/>
      <w:r w:rsidRPr="009408B7">
        <w:rPr>
          <w:rFonts w:ascii="Times New Roman" w:eastAsia="Times New Roman" w:hAnsi="Times New Roman"/>
          <w:sz w:val="28"/>
          <w:lang w:val="ru-RU"/>
        </w:rPr>
        <w:t>Что такое аналитика больших данных</w:t>
      </w:r>
      <w:bookmarkEnd w:id="6"/>
    </w:p>
    <w:p w14:paraId="6C135B72" w14:textId="77777777" w:rsidR="00D70835" w:rsidRPr="009408B7" w:rsidRDefault="00000000">
      <w:pPr>
        <w:spacing w:after="120" w:line="360" w:lineRule="auto"/>
        <w:ind w:firstLine="709"/>
        <w:rPr>
          <w:lang w:val="ru-RU"/>
        </w:rPr>
      </w:pPr>
      <w:r w:rsidRPr="009408B7">
        <w:rPr>
          <w:lang w:val="ru-RU"/>
        </w:rPr>
        <w:t xml:space="preserve">Аналитика больших данных </w:t>
      </w:r>
      <w:proofErr w:type="gramStart"/>
      <w:r w:rsidRPr="009408B7">
        <w:rPr>
          <w:lang w:val="ru-RU"/>
        </w:rPr>
        <w:t>- это</w:t>
      </w:r>
      <w:proofErr w:type="gramEnd"/>
      <w:r w:rsidRPr="009408B7">
        <w:rPr>
          <w:lang w:val="ru-RU"/>
        </w:rPr>
        <w:t xml:space="preserve"> совокупность методов, инструментов и процессов, с помощью которых из больших, разнообразных и быстро меняющихся наборов данных извлекаются закономерности, прогнозы и управленческие выводы. Она объединяет статистику, машинное обучение, визуализацию, инженерную подготовку данных и предметную экспертизу.</w:t>
      </w:r>
    </w:p>
    <w:p w14:paraId="3DA81375" w14:textId="77777777" w:rsidR="00D70835" w:rsidRPr="009408B7" w:rsidRDefault="00000000">
      <w:pPr>
        <w:spacing w:after="120" w:line="360" w:lineRule="auto"/>
        <w:ind w:firstLine="709"/>
        <w:rPr>
          <w:lang w:val="ru-RU"/>
        </w:rPr>
      </w:pPr>
      <w:r w:rsidRPr="009408B7">
        <w:rPr>
          <w:lang w:val="ru-RU"/>
        </w:rPr>
        <w:t xml:space="preserve">Типовой конвейер </w:t>
      </w:r>
      <w:r>
        <w:t>Big</w:t>
      </w:r>
      <w:r w:rsidRPr="009408B7">
        <w:rPr>
          <w:lang w:val="ru-RU"/>
        </w:rPr>
        <w:t xml:space="preserve"> </w:t>
      </w:r>
      <w:r>
        <w:t>Data</w:t>
      </w:r>
      <w:r w:rsidRPr="009408B7">
        <w:rPr>
          <w:lang w:val="ru-RU"/>
        </w:rPr>
        <w:t xml:space="preserve">-аналитики включает сбор данных, очистку и нормализацию, хранение в </w:t>
      </w:r>
      <w:r>
        <w:t>data</w:t>
      </w:r>
      <w:r w:rsidRPr="009408B7">
        <w:rPr>
          <w:lang w:val="ru-RU"/>
        </w:rPr>
        <w:t xml:space="preserve"> </w:t>
      </w:r>
      <w:r>
        <w:t>lake</w:t>
      </w:r>
      <w:r w:rsidRPr="009408B7">
        <w:rPr>
          <w:lang w:val="ru-RU"/>
        </w:rPr>
        <w:t xml:space="preserve"> или хранилище данных, пакетную либо потоковую обработку, построение моделей, визуализацию результатов и внедрение решений в бизнес-процессы.</w:t>
      </w:r>
    </w:p>
    <w:p w14:paraId="73FF50D5" w14:textId="4E5B2737" w:rsidR="00D70835" w:rsidRPr="009408B7" w:rsidRDefault="00000000">
      <w:pPr>
        <w:pStyle w:val="1"/>
        <w:spacing w:before="240" w:after="120"/>
        <w:rPr>
          <w:lang w:val="ru-RU"/>
        </w:rPr>
      </w:pPr>
      <w:bookmarkStart w:id="7" w:name="_Toc227943302"/>
      <w:r w:rsidRPr="009408B7">
        <w:rPr>
          <w:rFonts w:ascii="Times New Roman" w:eastAsia="Times New Roman" w:hAnsi="Times New Roman"/>
          <w:sz w:val="32"/>
          <w:lang w:val="ru-RU"/>
        </w:rPr>
        <w:t xml:space="preserve">Поставщики </w:t>
      </w:r>
      <w:r>
        <w:rPr>
          <w:rFonts w:ascii="Times New Roman" w:eastAsia="Times New Roman" w:hAnsi="Times New Roman"/>
          <w:sz w:val="32"/>
        </w:rPr>
        <w:t>Big</w:t>
      </w:r>
      <w:r w:rsidRPr="009408B7">
        <w:rPr>
          <w:rFonts w:ascii="Times New Roman" w:eastAsia="Times New Roman" w:hAnsi="Times New Roman"/>
          <w:sz w:val="32"/>
          <w:lang w:val="ru-RU"/>
        </w:rPr>
        <w:t xml:space="preserve"> </w:t>
      </w:r>
      <w:r>
        <w:rPr>
          <w:rFonts w:ascii="Times New Roman" w:eastAsia="Times New Roman" w:hAnsi="Times New Roman"/>
          <w:sz w:val="32"/>
        </w:rPr>
        <w:t>Data</w:t>
      </w:r>
      <w:r w:rsidRPr="009408B7">
        <w:rPr>
          <w:rFonts w:ascii="Times New Roman" w:eastAsia="Times New Roman" w:hAnsi="Times New Roman"/>
          <w:sz w:val="32"/>
          <w:lang w:val="ru-RU"/>
        </w:rPr>
        <w:t xml:space="preserve"> в России</w:t>
      </w:r>
      <w:bookmarkEnd w:id="7"/>
    </w:p>
    <w:p w14:paraId="24CCF9B6" w14:textId="77777777" w:rsidR="00D70835" w:rsidRPr="009408B7" w:rsidRDefault="00000000">
      <w:pPr>
        <w:spacing w:after="120" w:line="360" w:lineRule="auto"/>
        <w:ind w:firstLine="709"/>
        <w:rPr>
          <w:lang w:val="ru-RU"/>
        </w:rPr>
      </w:pPr>
      <w:r w:rsidRPr="009408B7">
        <w:rPr>
          <w:lang w:val="ru-RU"/>
        </w:rPr>
        <w:t xml:space="preserve">Российский рынок </w:t>
      </w:r>
      <w:r>
        <w:t>Big</w:t>
      </w:r>
      <w:r w:rsidRPr="009408B7">
        <w:rPr>
          <w:lang w:val="ru-RU"/>
        </w:rPr>
        <w:t xml:space="preserve"> </w:t>
      </w:r>
      <w:r>
        <w:t>Data</w:t>
      </w:r>
      <w:r w:rsidRPr="009408B7">
        <w:rPr>
          <w:lang w:val="ru-RU"/>
        </w:rPr>
        <w:t xml:space="preserve"> и ИИ быстро развивается: по данным Ассоциации больших данных, Б1 и </w:t>
      </w:r>
      <w:proofErr w:type="spellStart"/>
      <w:r>
        <w:t>TAdviser</w:t>
      </w:r>
      <w:proofErr w:type="spellEnd"/>
      <w:r w:rsidRPr="009408B7">
        <w:rPr>
          <w:lang w:val="ru-RU"/>
        </w:rPr>
        <w:t xml:space="preserve">, к 2024-2025 годам объем рынка превысил 430 млрд руб., а годовые темпы роста оценивались на уровне 25-35%. Ниже приведены примеры поставщиков, которые предлагают платформы, облачные сервисы, </w:t>
      </w:r>
      <w:r>
        <w:t>BI</w:t>
      </w:r>
      <w:r w:rsidRPr="009408B7">
        <w:rPr>
          <w:lang w:val="ru-RU"/>
        </w:rPr>
        <w:t xml:space="preserve">, </w:t>
      </w:r>
      <w:r>
        <w:t>data</w:t>
      </w:r>
      <w:r w:rsidRPr="009408B7">
        <w:rPr>
          <w:lang w:val="ru-RU"/>
        </w:rPr>
        <w:t xml:space="preserve"> </w:t>
      </w:r>
      <w:r>
        <w:t>lake</w:t>
      </w:r>
      <w:r w:rsidRPr="009408B7">
        <w:rPr>
          <w:lang w:val="ru-RU"/>
        </w:rPr>
        <w:t>, потоковую обработку или аналитические продукты.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3402"/>
        <w:gridCol w:w="2268"/>
      </w:tblGrid>
      <w:tr w:rsidR="00D70835" w14:paraId="476D7006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694782F" w14:textId="77777777" w:rsidR="00D70835" w:rsidRDefault="00000000">
            <w:proofErr w:type="spellStart"/>
            <w:r>
              <w:rPr>
                <w:b/>
                <w:sz w:val="16"/>
              </w:rPr>
              <w:t>Компания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68D37E56" w14:textId="77777777" w:rsidR="00D70835" w:rsidRDefault="00000000">
            <w:r>
              <w:rPr>
                <w:b/>
                <w:sz w:val="16"/>
              </w:rPr>
              <w:t>Продукты/направления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4A28C3A" w14:textId="77777777" w:rsidR="00D70835" w:rsidRDefault="00000000">
            <w:r>
              <w:rPr>
                <w:b/>
                <w:sz w:val="16"/>
              </w:rPr>
              <w:t>Краткая характеристика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AEA3E86" w14:textId="77777777" w:rsidR="00D70835" w:rsidRDefault="00000000">
            <w:r>
              <w:rPr>
                <w:b/>
                <w:sz w:val="16"/>
              </w:rPr>
              <w:t>Типовые сценарии</w:t>
            </w:r>
          </w:p>
        </w:tc>
      </w:tr>
      <w:tr w:rsidR="00D70835" w:rsidRPr="009408B7" w14:paraId="5EB0D1BF" w14:textId="77777777">
        <w:trPr>
          <w:jc w:val="center"/>
        </w:trPr>
        <w:tc>
          <w:tcPr>
            <w:tcW w:w="1701" w:type="dxa"/>
          </w:tcPr>
          <w:p w14:paraId="4C6F6BBF" w14:textId="77777777" w:rsidR="00D70835" w:rsidRDefault="00000000">
            <w:r>
              <w:rPr>
                <w:sz w:val="16"/>
              </w:rPr>
              <w:t>Яндекс Cloud</w:t>
            </w:r>
          </w:p>
        </w:tc>
        <w:tc>
          <w:tcPr>
            <w:tcW w:w="2268" w:type="dxa"/>
          </w:tcPr>
          <w:p w14:paraId="698568DC" w14:textId="77777777" w:rsidR="00D70835" w:rsidRDefault="00000000">
            <w:r>
              <w:rPr>
                <w:sz w:val="16"/>
              </w:rPr>
              <w:t>Yandex Data Processing, DataLens, Managed Service for ClickHouse/Kafka</w:t>
            </w:r>
          </w:p>
        </w:tc>
        <w:tc>
          <w:tcPr>
            <w:tcW w:w="3402" w:type="dxa"/>
          </w:tcPr>
          <w:p w14:paraId="3E149E08" w14:textId="77777777" w:rsidR="00D70835" w:rsidRDefault="00000000">
            <w:r>
              <w:rPr>
                <w:sz w:val="16"/>
              </w:rPr>
              <w:t>Управляемые кластеры Hadoop и Spark, интеграция с Object Storage, Kafka, ClickHouse; облачная модель PaaS.</w:t>
            </w:r>
          </w:p>
        </w:tc>
        <w:tc>
          <w:tcPr>
            <w:tcW w:w="2268" w:type="dxa"/>
          </w:tcPr>
          <w:p w14:paraId="37FF7824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Облачные </w:t>
            </w:r>
            <w:r>
              <w:rPr>
                <w:sz w:val="16"/>
              </w:rPr>
              <w:t>data</w:t>
            </w:r>
            <w:r w:rsidRPr="009408B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lake</w:t>
            </w:r>
            <w:r w:rsidRPr="009408B7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ETL</w:t>
            </w:r>
            <w:r w:rsidRPr="009408B7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ELT</w:t>
            </w:r>
            <w:r w:rsidRPr="009408B7">
              <w:rPr>
                <w:sz w:val="16"/>
                <w:lang w:val="ru-RU"/>
              </w:rPr>
              <w:t xml:space="preserve">, пакетная обработка, </w:t>
            </w:r>
            <w:r>
              <w:rPr>
                <w:sz w:val="16"/>
              </w:rPr>
              <w:t>BI</w:t>
            </w:r>
            <w:r w:rsidRPr="009408B7">
              <w:rPr>
                <w:sz w:val="16"/>
                <w:lang w:val="ru-RU"/>
              </w:rPr>
              <w:t>-визуализация.</w:t>
            </w:r>
          </w:p>
        </w:tc>
      </w:tr>
      <w:tr w:rsidR="00D70835" w:rsidRPr="009408B7" w14:paraId="201457E4" w14:textId="77777777">
        <w:trPr>
          <w:jc w:val="center"/>
        </w:trPr>
        <w:tc>
          <w:tcPr>
            <w:tcW w:w="1701" w:type="dxa"/>
          </w:tcPr>
          <w:p w14:paraId="406B6FF7" w14:textId="77777777" w:rsidR="00D70835" w:rsidRDefault="00000000">
            <w:r>
              <w:rPr>
                <w:sz w:val="16"/>
              </w:rPr>
              <w:t>VK Cloud</w:t>
            </w:r>
          </w:p>
        </w:tc>
        <w:tc>
          <w:tcPr>
            <w:tcW w:w="2268" w:type="dxa"/>
          </w:tcPr>
          <w:p w14:paraId="74B33FED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>Облачные сервисы данных и аналитики</w:t>
            </w:r>
          </w:p>
        </w:tc>
        <w:tc>
          <w:tcPr>
            <w:tcW w:w="3402" w:type="dxa"/>
          </w:tcPr>
          <w:p w14:paraId="1BA86834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>Инфраструктура и управляемые сервисы для хранения, обработки и анализа данных; сценарии импортозамещения.</w:t>
            </w:r>
          </w:p>
        </w:tc>
        <w:tc>
          <w:tcPr>
            <w:tcW w:w="2268" w:type="dxa"/>
          </w:tcPr>
          <w:p w14:paraId="26B2452B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Корпоративная аналитика, хранилища данных, </w:t>
            </w:r>
            <w:r>
              <w:rPr>
                <w:sz w:val="16"/>
              </w:rPr>
              <w:t>ML</w:t>
            </w:r>
            <w:r w:rsidRPr="009408B7">
              <w:rPr>
                <w:sz w:val="16"/>
                <w:lang w:val="ru-RU"/>
              </w:rPr>
              <w:t>-проекты.</w:t>
            </w:r>
          </w:p>
        </w:tc>
      </w:tr>
      <w:tr w:rsidR="00D70835" w:rsidRPr="009408B7" w14:paraId="11F244F5" w14:textId="77777777">
        <w:trPr>
          <w:jc w:val="center"/>
        </w:trPr>
        <w:tc>
          <w:tcPr>
            <w:tcW w:w="1701" w:type="dxa"/>
          </w:tcPr>
          <w:p w14:paraId="477C946E" w14:textId="77777777" w:rsidR="00D70835" w:rsidRDefault="00000000">
            <w:r>
              <w:rPr>
                <w:sz w:val="16"/>
              </w:rPr>
              <w:t>Cloud.ru</w:t>
            </w:r>
          </w:p>
        </w:tc>
        <w:tc>
          <w:tcPr>
            <w:tcW w:w="2268" w:type="dxa"/>
          </w:tcPr>
          <w:p w14:paraId="11570832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Облачная платформа и </w:t>
            </w:r>
            <w:r>
              <w:rPr>
                <w:sz w:val="16"/>
              </w:rPr>
              <w:t>AI</w:t>
            </w:r>
            <w:r w:rsidRPr="009408B7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data</w:t>
            </w:r>
            <w:r w:rsidRPr="009408B7">
              <w:rPr>
                <w:sz w:val="16"/>
                <w:lang w:val="ru-RU"/>
              </w:rPr>
              <w:t>-сервисы</w:t>
            </w:r>
          </w:p>
        </w:tc>
        <w:tc>
          <w:tcPr>
            <w:tcW w:w="3402" w:type="dxa"/>
          </w:tcPr>
          <w:p w14:paraId="52E21D89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Провайдер облачных сервисов и технологий ИИ; развитие платформенных решений для </w:t>
            </w:r>
            <w:r>
              <w:rPr>
                <w:sz w:val="16"/>
              </w:rPr>
              <w:t>enterprise</w:t>
            </w:r>
            <w:r w:rsidRPr="009408B7">
              <w:rPr>
                <w:sz w:val="16"/>
                <w:lang w:val="ru-RU"/>
              </w:rPr>
              <w:t>-заказчиков.</w:t>
            </w:r>
          </w:p>
        </w:tc>
        <w:tc>
          <w:tcPr>
            <w:tcW w:w="2268" w:type="dxa"/>
          </w:tcPr>
          <w:p w14:paraId="4793F386" w14:textId="77777777" w:rsidR="00D70835" w:rsidRPr="009408B7" w:rsidRDefault="00000000">
            <w:pPr>
              <w:rPr>
                <w:lang w:val="ru-RU"/>
              </w:rPr>
            </w:pPr>
            <w:r>
              <w:rPr>
                <w:sz w:val="16"/>
              </w:rPr>
              <w:t>Data</w:t>
            </w:r>
            <w:r w:rsidRPr="009408B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platform</w:t>
            </w:r>
            <w:r w:rsidRPr="009408B7">
              <w:rPr>
                <w:sz w:val="16"/>
                <w:lang w:val="ru-RU"/>
              </w:rPr>
              <w:t>, облачные вычисления, аналитические витрины.</w:t>
            </w:r>
          </w:p>
        </w:tc>
      </w:tr>
      <w:tr w:rsidR="00D70835" w:rsidRPr="009408B7" w14:paraId="41951ADD" w14:textId="77777777">
        <w:trPr>
          <w:jc w:val="center"/>
        </w:trPr>
        <w:tc>
          <w:tcPr>
            <w:tcW w:w="1701" w:type="dxa"/>
          </w:tcPr>
          <w:p w14:paraId="164C265A" w14:textId="77777777" w:rsidR="00D70835" w:rsidRDefault="00000000">
            <w:r>
              <w:rPr>
                <w:sz w:val="16"/>
              </w:rPr>
              <w:t>МТС Web Services</w:t>
            </w:r>
          </w:p>
        </w:tc>
        <w:tc>
          <w:tcPr>
            <w:tcW w:w="2268" w:type="dxa"/>
          </w:tcPr>
          <w:p w14:paraId="0267F8C8" w14:textId="77777777" w:rsidR="00D70835" w:rsidRDefault="00000000">
            <w:r>
              <w:rPr>
                <w:sz w:val="16"/>
              </w:rPr>
              <w:t>MWS Data</w:t>
            </w:r>
          </w:p>
        </w:tc>
        <w:tc>
          <w:tcPr>
            <w:tcW w:w="3402" w:type="dxa"/>
          </w:tcPr>
          <w:p w14:paraId="69BFB8F7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Платформа 2025 года для хранения, </w:t>
            </w:r>
            <w:r w:rsidRPr="009408B7">
              <w:rPr>
                <w:sz w:val="16"/>
                <w:lang w:val="ru-RU"/>
              </w:rPr>
              <w:lastRenderedPageBreak/>
              <w:t>обработки, визуализации, контроля качества и безопасности данных; работа с потоковыми и историческими массивами.</w:t>
            </w:r>
          </w:p>
        </w:tc>
        <w:tc>
          <w:tcPr>
            <w:tcW w:w="2268" w:type="dxa"/>
          </w:tcPr>
          <w:p w14:paraId="7B27D14B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lastRenderedPageBreak/>
              <w:t xml:space="preserve">Крупный и средний бизнес, </w:t>
            </w:r>
            <w:r>
              <w:rPr>
                <w:sz w:val="16"/>
              </w:rPr>
              <w:lastRenderedPageBreak/>
              <w:t>real</w:t>
            </w:r>
            <w:r w:rsidRPr="009408B7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time</w:t>
            </w:r>
            <w:r w:rsidRPr="009408B7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batch</w:t>
            </w:r>
            <w:r w:rsidRPr="009408B7">
              <w:rPr>
                <w:sz w:val="16"/>
                <w:lang w:val="ru-RU"/>
              </w:rPr>
              <w:t>-аналитика.</w:t>
            </w:r>
          </w:p>
        </w:tc>
      </w:tr>
      <w:tr w:rsidR="00D70835" w:rsidRPr="009408B7" w14:paraId="6055304C" w14:textId="77777777">
        <w:trPr>
          <w:jc w:val="center"/>
        </w:trPr>
        <w:tc>
          <w:tcPr>
            <w:tcW w:w="1701" w:type="dxa"/>
          </w:tcPr>
          <w:p w14:paraId="10346A6D" w14:textId="77777777" w:rsidR="00D70835" w:rsidRDefault="00000000">
            <w:proofErr w:type="spellStart"/>
            <w:r>
              <w:rPr>
                <w:sz w:val="16"/>
              </w:rPr>
              <w:lastRenderedPageBreak/>
              <w:t>Arenadata</w:t>
            </w:r>
            <w:proofErr w:type="spellEnd"/>
          </w:p>
        </w:tc>
        <w:tc>
          <w:tcPr>
            <w:tcW w:w="2268" w:type="dxa"/>
          </w:tcPr>
          <w:p w14:paraId="45E39EC8" w14:textId="77777777" w:rsidR="00D70835" w:rsidRDefault="00000000">
            <w:r>
              <w:rPr>
                <w:sz w:val="16"/>
              </w:rPr>
              <w:t>Arenadata Hyperwave, Arenadata DB, Streaming, Orchestrator</w:t>
            </w:r>
          </w:p>
        </w:tc>
        <w:tc>
          <w:tcPr>
            <w:tcW w:w="3402" w:type="dxa"/>
          </w:tcPr>
          <w:p w14:paraId="484F2790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Российская </w:t>
            </w:r>
            <w:r>
              <w:rPr>
                <w:sz w:val="16"/>
              </w:rPr>
              <w:t>enterprise</w:t>
            </w:r>
            <w:r w:rsidRPr="009408B7">
              <w:rPr>
                <w:sz w:val="16"/>
                <w:lang w:val="ru-RU"/>
              </w:rPr>
              <w:t xml:space="preserve">-платформа для хранения, обработки и анализа данных любого объема; поддержка </w:t>
            </w:r>
            <w:proofErr w:type="spellStart"/>
            <w:r>
              <w:rPr>
                <w:sz w:val="16"/>
              </w:rPr>
              <w:t>lakehouse</w:t>
            </w:r>
            <w:proofErr w:type="spellEnd"/>
            <w:r w:rsidRPr="009408B7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data</w:t>
            </w:r>
            <w:r w:rsidRPr="009408B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mesh</w:t>
            </w:r>
            <w:r w:rsidRPr="009408B7">
              <w:rPr>
                <w:sz w:val="16"/>
                <w:lang w:val="ru-RU"/>
              </w:rPr>
              <w:t xml:space="preserve"> и потоковой обработки.</w:t>
            </w:r>
          </w:p>
        </w:tc>
        <w:tc>
          <w:tcPr>
            <w:tcW w:w="2268" w:type="dxa"/>
          </w:tcPr>
          <w:p w14:paraId="1FAD8F0A" w14:textId="77777777" w:rsidR="00D70835" w:rsidRPr="009408B7" w:rsidRDefault="00000000">
            <w:pPr>
              <w:rPr>
                <w:lang w:val="ru-RU"/>
              </w:rPr>
            </w:pPr>
            <w:proofErr w:type="spellStart"/>
            <w:r w:rsidRPr="009408B7">
              <w:rPr>
                <w:sz w:val="16"/>
                <w:lang w:val="ru-RU"/>
              </w:rPr>
              <w:t>Петабайтные</w:t>
            </w:r>
            <w:proofErr w:type="spellEnd"/>
            <w:r w:rsidRPr="009408B7">
              <w:rPr>
                <w:sz w:val="16"/>
                <w:lang w:val="ru-RU"/>
              </w:rPr>
              <w:t xml:space="preserve"> хранилища, потоковая аналитика, корпоративные </w:t>
            </w:r>
            <w:r>
              <w:rPr>
                <w:sz w:val="16"/>
              </w:rPr>
              <w:t>DWH</w:t>
            </w:r>
            <w:r w:rsidRPr="009408B7">
              <w:rPr>
                <w:sz w:val="16"/>
                <w:lang w:val="ru-RU"/>
              </w:rPr>
              <w:t>.</w:t>
            </w:r>
          </w:p>
        </w:tc>
      </w:tr>
      <w:tr w:rsidR="00D70835" w:rsidRPr="009408B7" w14:paraId="0D885835" w14:textId="77777777">
        <w:trPr>
          <w:jc w:val="center"/>
        </w:trPr>
        <w:tc>
          <w:tcPr>
            <w:tcW w:w="1701" w:type="dxa"/>
          </w:tcPr>
          <w:p w14:paraId="3F2AC041" w14:textId="77777777" w:rsidR="00D70835" w:rsidRDefault="00000000">
            <w:r>
              <w:rPr>
                <w:sz w:val="16"/>
              </w:rPr>
              <w:t>Форсайт</w:t>
            </w:r>
          </w:p>
        </w:tc>
        <w:tc>
          <w:tcPr>
            <w:tcW w:w="2268" w:type="dxa"/>
          </w:tcPr>
          <w:p w14:paraId="661E65FD" w14:textId="77777777" w:rsidR="00D70835" w:rsidRDefault="00000000">
            <w:r>
              <w:rPr>
                <w:sz w:val="16"/>
              </w:rPr>
              <w:t>Foresight Analytics Platform</w:t>
            </w:r>
          </w:p>
        </w:tc>
        <w:tc>
          <w:tcPr>
            <w:tcW w:w="3402" w:type="dxa"/>
          </w:tcPr>
          <w:p w14:paraId="373B75B9" w14:textId="77777777" w:rsidR="00D70835" w:rsidRPr="009408B7" w:rsidRDefault="00000000">
            <w:pPr>
              <w:rPr>
                <w:lang w:val="ru-RU"/>
              </w:rPr>
            </w:pPr>
            <w:r>
              <w:rPr>
                <w:sz w:val="16"/>
              </w:rPr>
              <w:t>BI</w:t>
            </w:r>
            <w:r w:rsidRPr="009408B7">
              <w:rPr>
                <w:sz w:val="16"/>
                <w:lang w:val="ru-RU"/>
              </w:rPr>
              <w:t xml:space="preserve">- и аналитическая платформа для отчетности, визуализации, моделирования, прогнозирования и </w:t>
            </w:r>
            <w:r>
              <w:rPr>
                <w:sz w:val="16"/>
              </w:rPr>
              <w:t>Data</w:t>
            </w:r>
            <w:r w:rsidRPr="009408B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Mining</w:t>
            </w:r>
            <w:r w:rsidRPr="009408B7">
              <w:rPr>
                <w:sz w:val="16"/>
                <w:lang w:val="ru-RU"/>
              </w:rPr>
              <w:t>.</w:t>
            </w:r>
          </w:p>
        </w:tc>
        <w:tc>
          <w:tcPr>
            <w:tcW w:w="2268" w:type="dxa"/>
          </w:tcPr>
          <w:p w14:paraId="7F2019BD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>Госсектор и крупный бизнес: управленческая отчетность, продвинутая аналитика.</w:t>
            </w:r>
          </w:p>
        </w:tc>
      </w:tr>
      <w:tr w:rsidR="00D70835" w:rsidRPr="009408B7" w14:paraId="37E857C4" w14:textId="77777777">
        <w:trPr>
          <w:jc w:val="center"/>
        </w:trPr>
        <w:tc>
          <w:tcPr>
            <w:tcW w:w="1701" w:type="dxa"/>
          </w:tcPr>
          <w:p w14:paraId="42AC9623" w14:textId="77777777" w:rsidR="00D70835" w:rsidRDefault="00000000">
            <w:proofErr w:type="spellStart"/>
            <w:r>
              <w:rPr>
                <w:sz w:val="16"/>
              </w:rPr>
              <w:t>Loginom</w:t>
            </w:r>
            <w:proofErr w:type="spellEnd"/>
          </w:p>
        </w:tc>
        <w:tc>
          <w:tcPr>
            <w:tcW w:w="2268" w:type="dxa"/>
          </w:tcPr>
          <w:p w14:paraId="72088EFC" w14:textId="77777777" w:rsidR="00D70835" w:rsidRPr="009408B7" w:rsidRDefault="00000000">
            <w:pPr>
              <w:rPr>
                <w:lang w:val="ru-RU"/>
              </w:rPr>
            </w:pPr>
            <w:r>
              <w:rPr>
                <w:sz w:val="16"/>
              </w:rPr>
              <w:t>Low</w:t>
            </w:r>
            <w:r w:rsidRPr="009408B7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code</w:t>
            </w:r>
            <w:r w:rsidRPr="009408B7">
              <w:rPr>
                <w:sz w:val="16"/>
                <w:lang w:val="ru-RU"/>
              </w:rPr>
              <w:t xml:space="preserve"> аналитическая платформа </w:t>
            </w:r>
            <w:proofErr w:type="spellStart"/>
            <w:r>
              <w:rPr>
                <w:sz w:val="16"/>
              </w:rPr>
              <w:t>Loginom</w:t>
            </w:r>
            <w:proofErr w:type="spellEnd"/>
          </w:p>
        </w:tc>
        <w:tc>
          <w:tcPr>
            <w:tcW w:w="3402" w:type="dxa"/>
          </w:tcPr>
          <w:p w14:paraId="4D624452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>Среда для подготовки данных, построения аналитических процессов и моделей без глубокого программирования.</w:t>
            </w:r>
          </w:p>
        </w:tc>
        <w:tc>
          <w:tcPr>
            <w:tcW w:w="2268" w:type="dxa"/>
          </w:tcPr>
          <w:p w14:paraId="4DE3D17C" w14:textId="77777777" w:rsidR="00D70835" w:rsidRPr="009408B7" w:rsidRDefault="00000000">
            <w:pPr>
              <w:rPr>
                <w:lang w:val="ru-RU"/>
              </w:rPr>
            </w:pPr>
            <w:r>
              <w:rPr>
                <w:sz w:val="16"/>
              </w:rPr>
              <w:t>Data</w:t>
            </w:r>
            <w:r w:rsidRPr="009408B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preparation</w:t>
            </w:r>
            <w:r w:rsidRPr="009408B7">
              <w:rPr>
                <w:sz w:val="16"/>
                <w:lang w:val="ru-RU"/>
              </w:rPr>
              <w:t>, скоринг, прогнозирование, маркетинговая аналитика.</w:t>
            </w:r>
          </w:p>
        </w:tc>
      </w:tr>
      <w:tr w:rsidR="00D70835" w:rsidRPr="009408B7" w14:paraId="4C455A4D" w14:textId="77777777">
        <w:trPr>
          <w:jc w:val="center"/>
        </w:trPr>
        <w:tc>
          <w:tcPr>
            <w:tcW w:w="1701" w:type="dxa"/>
          </w:tcPr>
          <w:p w14:paraId="677BCC3F" w14:textId="77777777" w:rsidR="00D70835" w:rsidRDefault="00000000">
            <w:proofErr w:type="spellStart"/>
            <w:r>
              <w:rPr>
                <w:sz w:val="16"/>
              </w:rPr>
              <w:t>МегаФон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oneFactor</w:t>
            </w:r>
            <w:proofErr w:type="spellEnd"/>
          </w:p>
        </w:tc>
        <w:tc>
          <w:tcPr>
            <w:tcW w:w="2268" w:type="dxa"/>
          </w:tcPr>
          <w:p w14:paraId="1357891F" w14:textId="77777777" w:rsidR="00D70835" w:rsidRPr="009408B7" w:rsidRDefault="00000000">
            <w:pPr>
              <w:rPr>
                <w:lang w:val="ru-RU"/>
              </w:rPr>
            </w:pPr>
            <w:proofErr w:type="spellStart"/>
            <w:r w:rsidRPr="009408B7">
              <w:rPr>
                <w:sz w:val="16"/>
                <w:lang w:val="ru-RU"/>
              </w:rPr>
              <w:t>Геоаналитика</w:t>
            </w:r>
            <w:proofErr w:type="spellEnd"/>
            <w:r w:rsidRPr="009408B7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Big</w:t>
            </w:r>
            <w:r w:rsidRPr="009408B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Data</w:t>
            </w:r>
            <w:r w:rsidRPr="009408B7">
              <w:rPr>
                <w:sz w:val="16"/>
                <w:lang w:val="ru-RU"/>
              </w:rPr>
              <w:t>-аналитика на телеком-данных</w:t>
            </w:r>
          </w:p>
        </w:tc>
        <w:tc>
          <w:tcPr>
            <w:tcW w:w="3402" w:type="dxa"/>
          </w:tcPr>
          <w:p w14:paraId="203423E2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>Аналитические продукты на обезличенных данных мобильной сети и внешних источниках.</w:t>
            </w:r>
          </w:p>
        </w:tc>
        <w:tc>
          <w:tcPr>
            <w:tcW w:w="2268" w:type="dxa"/>
          </w:tcPr>
          <w:p w14:paraId="0B5162BB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>Ритейл, транспорт, городская аналитика, маркетинг.</w:t>
            </w:r>
          </w:p>
        </w:tc>
      </w:tr>
    </w:tbl>
    <w:p w14:paraId="1BA628EC" w14:textId="77777777" w:rsidR="00D70835" w:rsidRPr="009408B7" w:rsidRDefault="00000000">
      <w:pPr>
        <w:spacing w:after="120" w:line="360" w:lineRule="auto"/>
        <w:ind w:firstLine="709"/>
        <w:rPr>
          <w:lang w:val="ru-RU"/>
        </w:rPr>
      </w:pPr>
      <w:r w:rsidRPr="009408B7">
        <w:rPr>
          <w:lang w:val="ru-RU"/>
        </w:rPr>
        <w:t xml:space="preserve">Перечень не является рейтингом: компании различаются по специализации. Одни поставщики предлагают облачную инфраструктуру и управляемые кластеры, другие - аналитические приложения, </w:t>
      </w:r>
      <w:r>
        <w:t>BI</w:t>
      </w:r>
      <w:r w:rsidRPr="009408B7">
        <w:rPr>
          <w:lang w:val="ru-RU"/>
        </w:rPr>
        <w:t>-платформы или отраслевые продукты на обезличенных данных.</w:t>
      </w:r>
    </w:p>
    <w:p w14:paraId="507C9D41" w14:textId="0F51E11F" w:rsidR="00D70835" w:rsidRPr="009408B7" w:rsidRDefault="00000000">
      <w:pPr>
        <w:pStyle w:val="1"/>
        <w:spacing w:before="240" w:after="120"/>
        <w:rPr>
          <w:lang w:val="ru-RU"/>
        </w:rPr>
      </w:pPr>
      <w:bookmarkStart w:id="8" w:name="_Toc227943303"/>
      <w:r w:rsidRPr="009408B7">
        <w:rPr>
          <w:rFonts w:ascii="Times New Roman" w:eastAsia="Times New Roman" w:hAnsi="Times New Roman"/>
          <w:sz w:val="32"/>
          <w:lang w:val="ru-RU"/>
        </w:rPr>
        <w:t xml:space="preserve">Поставщики </w:t>
      </w:r>
      <w:r>
        <w:rPr>
          <w:rFonts w:ascii="Times New Roman" w:eastAsia="Times New Roman" w:hAnsi="Times New Roman"/>
          <w:sz w:val="32"/>
        </w:rPr>
        <w:t>Big</w:t>
      </w:r>
      <w:r w:rsidRPr="009408B7">
        <w:rPr>
          <w:rFonts w:ascii="Times New Roman" w:eastAsia="Times New Roman" w:hAnsi="Times New Roman"/>
          <w:sz w:val="32"/>
          <w:lang w:val="ru-RU"/>
        </w:rPr>
        <w:t xml:space="preserve"> </w:t>
      </w:r>
      <w:r>
        <w:rPr>
          <w:rFonts w:ascii="Times New Roman" w:eastAsia="Times New Roman" w:hAnsi="Times New Roman"/>
          <w:sz w:val="32"/>
        </w:rPr>
        <w:t>Data</w:t>
      </w:r>
      <w:r w:rsidRPr="009408B7">
        <w:rPr>
          <w:rFonts w:ascii="Times New Roman" w:eastAsia="Times New Roman" w:hAnsi="Times New Roman"/>
          <w:sz w:val="32"/>
          <w:lang w:val="ru-RU"/>
        </w:rPr>
        <w:t xml:space="preserve"> в мире</w:t>
      </w:r>
      <w:bookmarkEnd w:id="8"/>
    </w:p>
    <w:p w14:paraId="57A9B74E" w14:textId="77777777" w:rsidR="00D70835" w:rsidRPr="009408B7" w:rsidRDefault="00000000">
      <w:pPr>
        <w:spacing w:after="120" w:line="360" w:lineRule="auto"/>
        <w:ind w:firstLine="709"/>
        <w:rPr>
          <w:lang w:val="ru-RU"/>
        </w:rPr>
      </w:pPr>
      <w:r w:rsidRPr="009408B7">
        <w:rPr>
          <w:lang w:val="ru-RU"/>
        </w:rPr>
        <w:t xml:space="preserve">На мировом рынке </w:t>
      </w:r>
      <w:r>
        <w:t>Big</w:t>
      </w:r>
      <w:r w:rsidRPr="009408B7">
        <w:rPr>
          <w:lang w:val="ru-RU"/>
        </w:rPr>
        <w:t xml:space="preserve"> </w:t>
      </w:r>
      <w:r>
        <w:t>Data</w:t>
      </w:r>
      <w:r w:rsidRPr="009408B7">
        <w:rPr>
          <w:lang w:val="ru-RU"/>
        </w:rPr>
        <w:t xml:space="preserve"> ведущую роль играют глобальные облачные провайдеры, производители СУБД, платформы </w:t>
      </w:r>
      <w:proofErr w:type="spellStart"/>
      <w:r>
        <w:t>lakehouse</w:t>
      </w:r>
      <w:proofErr w:type="spellEnd"/>
      <w:r w:rsidRPr="009408B7">
        <w:rPr>
          <w:lang w:val="ru-RU"/>
        </w:rPr>
        <w:t xml:space="preserve">, поставщики </w:t>
      </w:r>
      <w:r>
        <w:t>BI</w:t>
      </w:r>
      <w:r w:rsidRPr="009408B7">
        <w:rPr>
          <w:lang w:val="ru-RU"/>
        </w:rPr>
        <w:t xml:space="preserve"> и гибридных </w:t>
      </w:r>
      <w:r>
        <w:t>data</w:t>
      </w:r>
      <w:r w:rsidRPr="009408B7">
        <w:rPr>
          <w:lang w:val="ru-RU"/>
        </w:rPr>
        <w:t xml:space="preserve"> </w:t>
      </w:r>
      <w:r>
        <w:t>platform</w:t>
      </w:r>
      <w:r w:rsidRPr="009408B7">
        <w:rPr>
          <w:lang w:val="ru-RU"/>
        </w:rPr>
        <w:t>. Их решения часто объединяют хранение, потоковую обработку, машинное обучение, управление доступом, каталогизацию данных и визуализацию.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3402"/>
        <w:gridCol w:w="2268"/>
      </w:tblGrid>
      <w:tr w:rsidR="00D70835" w14:paraId="5BE866DC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4EA0C5F" w14:textId="77777777" w:rsidR="00D70835" w:rsidRDefault="00000000">
            <w:proofErr w:type="spellStart"/>
            <w:r>
              <w:rPr>
                <w:b/>
                <w:sz w:val="16"/>
              </w:rPr>
              <w:t>Компания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41E9549B" w14:textId="77777777" w:rsidR="00D70835" w:rsidRDefault="00000000">
            <w:r>
              <w:rPr>
                <w:b/>
                <w:sz w:val="16"/>
              </w:rPr>
              <w:t>Продукты/направления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F5F8BB6" w14:textId="77777777" w:rsidR="00D70835" w:rsidRDefault="00000000">
            <w:r>
              <w:rPr>
                <w:b/>
                <w:sz w:val="16"/>
              </w:rPr>
              <w:t>Краткая характеристика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F7F90F1" w14:textId="77777777" w:rsidR="00D70835" w:rsidRDefault="00000000">
            <w:r>
              <w:rPr>
                <w:b/>
                <w:sz w:val="16"/>
              </w:rPr>
              <w:t>Типовые сценарии</w:t>
            </w:r>
          </w:p>
        </w:tc>
      </w:tr>
      <w:tr w:rsidR="00D70835" w14:paraId="1CBEEC97" w14:textId="77777777">
        <w:trPr>
          <w:jc w:val="center"/>
        </w:trPr>
        <w:tc>
          <w:tcPr>
            <w:tcW w:w="1701" w:type="dxa"/>
          </w:tcPr>
          <w:p w14:paraId="7DBEE2C1" w14:textId="77777777" w:rsidR="00D70835" w:rsidRDefault="00000000">
            <w:r>
              <w:rPr>
                <w:sz w:val="16"/>
              </w:rPr>
              <w:t>Amazon Web Services</w:t>
            </w:r>
          </w:p>
        </w:tc>
        <w:tc>
          <w:tcPr>
            <w:tcW w:w="2268" w:type="dxa"/>
          </w:tcPr>
          <w:p w14:paraId="1F0E0857" w14:textId="77777777" w:rsidR="00D70835" w:rsidRDefault="00000000">
            <w:r>
              <w:rPr>
                <w:sz w:val="16"/>
              </w:rPr>
              <w:t>Amazon EMR, Redshift, Kinesis, Glue, S3</w:t>
            </w:r>
          </w:p>
        </w:tc>
        <w:tc>
          <w:tcPr>
            <w:tcW w:w="3402" w:type="dxa"/>
          </w:tcPr>
          <w:p w14:paraId="7862BFC1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Широкий стек управляемых сервисов для потоков, </w:t>
            </w:r>
            <w:r>
              <w:rPr>
                <w:sz w:val="16"/>
              </w:rPr>
              <w:t>data</w:t>
            </w:r>
            <w:r w:rsidRPr="009408B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lake</w:t>
            </w:r>
            <w:r w:rsidRPr="009408B7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DWH</w:t>
            </w:r>
            <w:r w:rsidRPr="009408B7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ETL</w:t>
            </w:r>
            <w:r w:rsidRPr="009408B7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ML</w:t>
            </w:r>
            <w:r w:rsidRPr="009408B7">
              <w:rPr>
                <w:sz w:val="16"/>
                <w:lang w:val="ru-RU"/>
              </w:rPr>
              <w:t>.</w:t>
            </w:r>
          </w:p>
        </w:tc>
        <w:tc>
          <w:tcPr>
            <w:tcW w:w="2268" w:type="dxa"/>
          </w:tcPr>
          <w:p w14:paraId="7F633A42" w14:textId="77777777" w:rsidR="00D70835" w:rsidRDefault="00000000">
            <w:r>
              <w:rPr>
                <w:sz w:val="16"/>
              </w:rPr>
              <w:t>Cloud-native big data, streaming, lakehouse.</w:t>
            </w:r>
          </w:p>
        </w:tc>
      </w:tr>
      <w:tr w:rsidR="00D70835" w14:paraId="0BB308F0" w14:textId="77777777">
        <w:trPr>
          <w:jc w:val="center"/>
        </w:trPr>
        <w:tc>
          <w:tcPr>
            <w:tcW w:w="1701" w:type="dxa"/>
          </w:tcPr>
          <w:p w14:paraId="63872502" w14:textId="77777777" w:rsidR="00D70835" w:rsidRDefault="00000000">
            <w:r>
              <w:rPr>
                <w:sz w:val="16"/>
              </w:rPr>
              <w:t>Microsoft</w:t>
            </w:r>
          </w:p>
        </w:tc>
        <w:tc>
          <w:tcPr>
            <w:tcW w:w="2268" w:type="dxa"/>
          </w:tcPr>
          <w:p w14:paraId="52A3BADB" w14:textId="77777777" w:rsidR="00D70835" w:rsidRDefault="00000000">
            <w:r>
              <w:rPr>
                <w:sz w:val="16"/>
              </w:rPr>
              <w:t>Microsoft Fabric, Azure Synapse, Azure HDInsight, Power BI</w:t>
            </w:r>
          </w:p>
        </w:tc>
        <w:tc>
          <w:tcPr>
            <w:tcW w:w="3402" w:type="dxa"/>
          </w:tcPr>
          <w:p w14:paraId="6E444A6F" w14:textId="77777777" w:rsidR="00D70835" w:rsidRDefault="00000000">
            <w:r>
              <w:rPr>
                <w:sz w:val="16"/>
              </w:rPr>
              <w:t>Единая SaaS-платформа аналитики с OneLake, Data Factory, Data Engineering, Real-Time Intelligence и BI.</w:t>
            </w:r>
          </w:p>
        </w:tc>
        <w:tc>
          <w:tcPr>
            <w:tcW w:w="2268" w:type="dxa"/>
          </w:tcPr>
          <w:p w14:paraId="4CE86D39" w14:textId="77777777" w:rsidR="00D70835" w:rsidRDefault="00000000">
            <w:r>
              <w:rPr>
                <w:sz w:val="16"/>
              </w:rPr>
              <w:t>End-to-end аналитика, корпоративный BI, lakehouse.</w:t>
            </w:r>
          </w:p>
        </w:tc>
      </w:tr>
      <w:tr w:rsidR="00D70835" w:rsidRPr="009408B7" w14:paraId="7069A348" w14:textId="77777777">
        <w:trPr>
          <w:jc w:val="center"/>
        </w:trPr>
        <w:tc>
          <w:tcPr>
            <w:tcW w:w="1701" w:type="dxa"/>
          </w:tcPr>
          <w:p w14:paraId="6E6AA1DF" w14:textId="77777777" w:rsidR="00D70835" w:rsidRDefault="00000000">
            <w:r>
              <w:rPr>
                <w:sz w:val="16"/>
              </w:rPr>
              <w:t>Google Cloud</w:t>
            </w:r>
          </w:p>
        </w:tc>
        <w:tc>
          <w:tcPr>
            <w:tcW w:w="2268" w:type="dxa"/>
          </w:tcPr>
          <w:p w14:paraId="0BD0DB2E" w14:textId="77777777" w:rsidR="00D70835" w:rsidRDefault="00000000">
            <w:r>
              <w:rPr>
                <w:sz w:val="16"/>
              </w:rPr>
              <w:t>BigQuery, Dataproc, Dataflow, Pub/Sub, Looker</w:t>
            </w:r>
          </w:p>
        </w:tc>
        <w:tc>
          <w:tcPr>
            <w:tcW w:w="3402" w:type="dxa"/>
          </w:tcPr>
          <w:p w14:paraId="66752E3A" w14:textId="77777777" w:rsidR="00D70835" w:rsidRDefault="00000000">
            <w:r>
              <w:rPr>
                <w:sz w:val="16"/>
              </w:rPr>
              <w:t>BigQuery как автономная data/AI-платформа; Dataproc для Spark/Hadoop.</w:t>
            </w:r>
          </w:p>
        </w:tc>
        <w:tc>
          <w:tcPr>
            <w:tcW w:w="2268" w:type="dxa"/>
          </w:tcPr>
          <w:p w14:paraId="387B61F4" w14:textId="77777777" w:rsidR="00D70835" w:rsidRPr="009408B7" w:rsidRDefault="00000000">
            <w:pPr>
              <w:rPr>
                <w:lang w:val="ru-RU"/>
              </w:rPr>
            </w:pPr>
            <w:r>
              <w:rPr>
                <w:sz w:val="16"/>
              </w:rPr>
              <w:t>DWH</w:t>
            </w:r>
            <w:r w:rsidRPr="009408B7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ML</w:t>
            </w:r>
            <w:r w:rsidRPr="009408B7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AI</w:t>
            </w:r>
            <w:r w:rsidRPr="009408B7">
              <w:rPr>
                <w:sz w:val="16"/>
                <w:lang w:val="ru-RU"/>
              </w:rPr>
              <w:t>-аналитика, потоковая и пакетная обработка.</w:t>
            </w:r>
          </w:p>
        </w:tc>
      </w:tr>
      <w:tr w:rsidR="00D70835" w:rsidRPr="009408B7" w14:paraId="46FE5385" w14:textId="77777777">
        <w:trPr>
          <w:jc w:val="center"/>
        </w:trPr>
        <w:tc>
          <w:tcPr>
            <w:tcW w:w="1701" w:type="dxa"/>
          </w:tcPr>
          <w:p w14:paraId="1FA9F29A" w14:textId="77777777" w:rsidR="00D70835" w:rsidRDefault="00000000">
            <w:r>
              <w:rPr>
                <w:sz w:val="16"/>
              </w:rPr>
              <w:t>Oracle</w:t>
            </w:r>
          </w:p>
        </w:tc>
        <w:tc>
          <w:tcPr>
            <w:tcW w:w="2268" w:type="dxa"/>
          </w:tcPr>
          <w:p w14:paraId="55CCB1B8" w14:textId="77777777" w:rsidR="00D70835" w:rsidRDefault="00000000">
            <w:r>
              <w:rPr>
                <w:sz w:val="16"/>
              </w:rPr>
              <w:t>Oracle Big Data Service, Autonomous Database, OCI Data Flow</w:t>
            </w:r>
          </w:p>
        </w:tc>
        <w:tc>
          <w:tcPr>
            <w:tcW w:w="3402" w:type="dxa"/>
          </w:tcPr>
          <w:p w14:paraId="28CACD64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Управляемый </w:t>
            </w:r>
            <w:r>
              <w:rPr>
                <w:sz w:val="16"/>
              </w:rPr>
              <w:t>Hadoop</w:t>
            </w:r>
            <w:r w:rsidRPr="009408B7">
              <w:rPr>
                <w:sz w:val="16"/>
                <w:lang w:val="ru-RU"/>
              </w:rPr>
              <w:t xml:space="preserve">-сервис, интегрированный с </w:t>
            </w:r>
            <w:r>
              <w:rPr>
                <w:sz w:val="16"/>
              </w:rPr>
              <w:t>Oracle</w:t>
            </w:r>
            <w:r w:rsidRPr="009408B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Database</w:t>
            </w:r>
            <w:r w:rsidRPr="009408B7">
              <w:rPr>
                <w:sz w:val="16"/>
                <w:lang w:val="ru-RU"/>
              </w:rPr>
              <w:t xml:space="preserve"> и облаком </w:t>
            </w:r>
            <w:r>
              <w:rPr>
                <w:sz w:val="16"/>
              </w:rPr>
              <w:t>OCI</w:t>
            </w:r>
            <w:r w:rsidRPr="009408B7">
              <w:rPr>
                <w:sz w:val="16"/>
                <w:lang w:val="ru-RU"/>
              </w:rPr>
              <w:t>.</w:t>
            </w:r>
          </w:p>
        </w:tc>
        <w:tc>
          <w:tcPr>
            <w:tcW w:w="2268" w:type="dxa"/>
          </w:tcPr>
          <w:p w14:paraId="07363E3D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Корпоративные данные, гибридные базы и </w:t>
            </w:r>
            <w:r>
              <w:rPr>
                <w:sz w:val="16"/>
              </w:rPr>
              <w:t>big</w:t>
            </w:r>
            <w:r w:rsidRPr="009408B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data</w:t>
            </w:r>
            <w:r w:rsidRPr="009408B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workloads</w:t>
            </w:r>
            <w:r w:rsidRPr="009408B7">
              <w:rPr>
                <w:sz w:val="16"/>
                <w:lang w:val="ru-RU"/>
              </w:rPr>
              <w:t>.</w:t>
            </w:r>
          </w:p>
        </w:tc>
      </w:tr>
      <w:tr w:rsidR="00D70835" w:rsidRPr="009408B7" w14:paraId="3D79108A" w14:textId="77777777">
        <w:trPr>
          <w:jc w:val="center"/>
        </w:trPr>
        <w:tc>
          <w:tcPr>
            <w:tcW w:w="1701" w:type="dxa"/>
          </w:tcPr>
          <w:p w14:paraId="25D6F959" w14:textId="77777777" w:rsidR="00D70835" w:rsidRDefault="00000000">
            <w:r>
              <w:rPr>
                <w:sz w:val="16"/>
              </w:rPr>
              <w:t>IBM</w:t>
            </w:r>
          </w:p>
        </w:tc>
        <w:tc>
          <w:tcPr>
            <w:tcW w:w="2268" w:type="dxa"/>
          </w:tcPr>
          <w:p w14:paraId="4328919D" w14:textId="77777777" w:rsidR="00D70835" w:rsidRDefault="00000000">
            <w:r>
              <w:rPr>
                <w:sz w:val="16"/>
              </w:rPr>
              <w:t>watsonx.data, Db2, Cloud Pak for Data</w:t>
            </w:r>
          </w:p>
        </w:tc>
        <w:tc>
          <w:tcPr>
            <w:tcW w:w="3402" w:type="dxa"/>
          </w:tcPr>
          <w:p w14:paraId="06671C6A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Гибридный открытый </w:t>
            </w:r>
            <w:proofErr w:type="spellStart"/>
            <w:r>
              <w:rPr>
                <w:sz w:val="16"/>
              </w:rPr>
              <w:t>lakehouse</w:t>
            </w:r>
            <w:proofErr w:type="spellEnd"/>
            <w:r w:rsidRPr="009408B7">
              <w:rPr>
                <w:sz w:val="16"/>
                <w:lang w:val="ru-RU"/>
              </w:rPr>
              <w:t xml:space="preserve"> для </w:t>
            </w:r>
            <w:r>
              <w:rPr>
                <w:sz w:val="16"/>
              </w:rPr>
              <w:t>AI</w:t>
            </w:r>
            <w:r w:rsidRPr="009408B7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BI</w:t>
            </w:r>
            <w:r w:rsidRPr="009408B7">
              <w:rPr>
                <w:sz w:val="16"/>
                <w:lang w:val="ru-RU"/>
              </w:rPr>
              <w:t xml:space="preserve"> с управлением доступом и </w:t>
            </w:r>
            <w:r>
              <w:rPr>
                <w:sz w:val="16"/>
              </w:rPr>
              <w:t>governance</w:t>
            </w:r>
            <w:r w:rsidRPr="009408B7">
              <w:rPr>
                <w:sz w:val="16"/>
                <w:lang w:val="ru-RU"/>
              </w:rPr>
              <w:t>.</w:t>
            </w:r>
          </w:p>
        </w:tc>
        <w:tc>
          <w:tcPr>
            <w:tcW w:w="2268" w:type="dxa"/>
          </w:tcPr>
          <w:p w14:paraId="3CB9C2F5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Гибридные </w:t>
            </w:r>
            <w:r>
              <w:rPr>
                <w:sz w:val="16"/>
              </w:rPr>
              <w:t>data</w:t>
            </w:r>
            <w:r w:rsidRPr="009408B7">
              <w:rPr>
                <w:sz w:val="16"/>
                <w:lang w:val="ru-RU"/>
              </w:rPr>
              <w:t xml:space="preserve"> </w:t>
            </w:r>
            <w:proofErr w:type="spellStart"/>
            <w:r>
              <w:rPr>
                <w:sz w:val="16"/>
              </w:rPr>
              <w:t>lakehouse</w:t>
            </w:r>
            <w:proofErr w:type="spellEnd"/>
            <w:r w:rsidRPr="009408B7">
              <w:rPr>
                <w:sz w:val="16"/>
                <w:lang w:val="ru-RU"/>
              </w:rPr>
              <w:t>, ИИ, аналитика.</w:t>
            </w:r>
          </w:p>
        </w:tc>
      </w:tr>
      <w:tr w:rsidR="00D70835" w:rsidRPr="009408B7" w14:paraId="5F8D92DD" w14:textId="77777777">
        <w:trPr>
          <w:jc w:val="center"/>
        </w:trPr>
        <w:tc>
          <w:tcPr>
            <w:tcW w:w="1701" w:type="dxa"/>
          </w:tcPr>
          <w:p w14:paraId="687C484F" w14:textId="77777777" w:rsidR="00D70835" w:rsidRDefault="00000000">
            <w:r>
              <w:rPr>
                <w:sz w:val="16"/>
              </w:rPr>
              <w:t>SAP</w:t>
            </w:r>
          </w:p>
        </w:tc>
        <w:tc>
          <w:tcPr>
            <w:tcW w:w="2268" w:type="dxa"/>
          </w:tcPr>
          <w:p w14:paraId="02EEF829" w14:textId="77777777" w:rsidR="00D70835" w:rsidRDefault="00000000">
            <w:r>
              <w:rPr>
                <w:sz w:val="16"/>
              </w:rPr>
              <w:t>SAP Datasphere, SAP HANA Cloud, SAP Analytics Cloud</w:t>
            </w:r>
          </w:p>
        </w:tc>
        <w:tc>
          <w:tcPr>
            <w:tcW w:w="3402" w:type="dxa"/>
          </w:tcPr>
          <w:p w14:paraId="24B3013B" w14:textId="77777777" w:rsidR="00D70835" w:rsidRPr="009408B7" w:rsidRDefault="00000000">
            <w:pPr>
              <w:rPr>
                <w:lang w:val="ru-RU"/>
              </w:rPr>
            </w:pPr>
            <w:r>
              <w:rPr>
                <w:sz w:val="16"/>
              </w:rPr>
              <w:t>Business</w:t>
            </w:r>
            <w:r w:rsidRPr="009408B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data</w:t>
            </w:r>
            <w:r w:rsidRPr="009408B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fabric</w:t>
            </w:r>
            <w:r w:rsidRPr="009408B7">
              <w:rPr>
                <w:sz w:val="16"/>
                <w:lang w:val="ru-RU"/>
              </w:rPr>
              <w:t xml:space="preserve"> для доступа к бизнес-данным с сохранением контекста.</w:t>
            </w:r>
          </w:p>
        </w:tc>
        <w:tc>
          <w:tcPr>
            <w:tcW w:w="2268" w:type="dxa"/>
          </w:tcPr>
          <w:p w14:paraId="02430117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Аналитика </w:t>
            </w:r>
            <w:r>
              <w:rPr>
                <w:sz w:val="16"/>
              </w:rPr>
              <w:t>ERP</w:t>
            </w:r>
            <w:r w:rsidRPr="009408B7">
              <w:rPr>
                <w:sz w:val="16"/>
                <w:lang w:val="ru-RU"/>
              </w:rPr>
              <w:t xml:space="preserve">/корпоративных процессов, </w:t>
            </w:r>
            <w:r>
              <w:rPr>
                <w:sz w:val="16"/>
              </w:rPr>
              <w:t>data</w:t>
            </w:r>
            <w:r w:rsidRPr="009408B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fabric</w:t>
            </w:r>
            <w:r w:rsidRPr="009408B7">
              <w:rPr>
                <w:sz w:val="16"/>
                <w:lang w:val="ru-RU"/>
              </w:rPr>
              <w:t>.</w:t>
            </w:r>
          </w:p>
        </w:tc>
      </w:tr>
      <w:tr w:rsidR="00D70835" w14:paraId="3B389C6D" w14:textId="77777777">
        <w:trPr>
          <w:jc w:val="center"/>
        </w:trPr>
        <w:tc>
          <w:tcPr>
            <w:tcW w:w="1701" w:type="dxa"/>
          </w:tcPr>
          <w:p w14:paraId="55481B60" w14:textId="77777777" w:rsidR="00D70835" w:rsidRDefault="00000000">
            <w:r>
              <w:rPr>
                <w:sz w:val="16"/>
              </w:rPr>
              <w:t>Snowflake</w:t>
            </w:r>
          </w:p>
        </w:tc>
        <w:tc>
          <w:tcPr>
            <w:tcW w:w="2268" w:type="dxa"/>
          </w:tcPr>
          <w:p w14:paraId="4A4F22B7" w14:textId="77777777" w:rsidR="00D70835" w:rsidRDefault="00000000">
            <w:r>
              <w:rPr>
                <w:sz w:val="16"/>
              </w:rPr>
              <w:t>Snowflake AI Data Cloud</w:t>
            </w:r>
          </w:p>
        </w:tc>
        <w:tc>
          <w:tcPr>
            <w:tcW w:w="3402" w:type="dxa"/>
          </w:tcPr>
          <w:p w14:paraId="58F3B573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Серверная </w:t>
            </w:r>
            <w:r>
              <w:rPr>
                <w:sz w:val="16"/>
              </w:rPr>
              <w:t>managed</w:t>
            </w:r>
            <w:r w:rsidRPr="009408B7">
              <w:rPr>
                <w:sz w:val="16"/>
                <w:lang w:val="ru-RU"/>
              </w:rPr>
              <w:t xml:space="preserve">-платформа для </w:t>
            </w:r>
            <w:r>
              <w:rPr>
                <w:sz w:val="16"/>
              </w:rPr>
              <w:t>data</w:t>
            </w:r>
            <w:r w:rsidRPr="009408B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engineering</w:t>
            </w:r>
            <w:r w:rsidRPr="009408B7">
              <w:rPr>
                <w:sz w:val="16"/>
                <w:lang w:val="ru-RU"/>
              </w:rPr>
              <w:t xml:space="preserve">, приложений, аналитики, </w:t>
            </w:r>
            <w:r>
              <w:rPr>
                <w:sz w:val="16"/>
              </w:rPr>
              <w:t>governance</w:t>
            </w:r>
            <w:r w:rsidRPr="009408B7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AI</w:t>
            </w:r>
            <w:r w:rsidRPr="009408B7">
              <w:rPr>
                <w:sz w:val="16"/>
                <w:lang w:val="ru-RU"/>
              </w:rPr>
              <w:t>.</w:t>
            </w:r>
          </w:p>
        </w:tc>
        <w:tc>
          <w:tcPr>
            <w:tcW w:w="2268" w:type="dxa"/>
          </w:tcPr>
          <w:p w14:paraId="1884D6FE" w14:textId="77777777" w:rsidR="00D70835" w:rsidRDefault="00000000">
            <w:r>
              <w:rPr>
                <w:sz w:val="16"/>
              </w:rPr>
              <w:t>Cloud DWH, data sharing, AI/ML workflows.</w:t>
            </w:r>
          </w:p>
        </w:tc>
      </w:tr>
      <w:tr w:rsidR="00D70835" w14:paraId="4EAA1E72" w14:textId="77777777">
        <w:trPr>
          <w:jc w:val="center"/>
        </w:trPr>
        <w:tc>
          <w:tcPr>
            <w:tcW w:w="1701" w:type="dxa"/>
          </w:tcPr>
          <w:p w14:paraId="05D5C663" w14:textId="77777777" w:rsidR="00D70835" w:rsidRDefault="00000000">
            <w:r>
              <w:rPr>
                <w:sz w:val="16"/>
              </w:rPr>
              <w:t>Databricks</w:t>
            </w:r>
          </w:p>
        </w:tc>
        <w:tc>
          <w:tcPr>
            <w:tcW w:w="2268" w:type="dxa"/>
          </w:tcPr>
          <w:p w14:paraId="75286DB2" w14:textId="77777777" w:rsidR="00D70835" w:rsidRDefault="00000000">
            <w:r>
              <w:rPr>
                <w:sz w:val="16"/>
              </w:rPr>
              <w:t>Data Intelligence Platform, Delta Lake, MLflow</w:t>
            </w:r>
          </w:p>
        </w:tc>
        <w:tc>
          <w:tcPr>
            <w:tcW w:w="3402" w:type="dxa"/>
          </w:tcPr>
          <w:p w14:paraId="2B054C89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Единая платформа для данных, аналитики и ИИ; </w:t>
            </w:r>
            <w:proofErr w:type="spellStart"/>
            <w:r>
              <w:rPr>
                <w:sz w:val="16"/>
              </w:rPr>
              <w:t>lakehouse</w:t>
            </w:r>
            <w:proofErr w:type="spellEnd"/>
            <w:r w:rsidRPr="009408B7">
              <w:rPr>
                <w:sz w:val="16"/>
                <w:lang w:val="ru-RU"/>
              </w:rPr>
              <w:t>-подход.</w:t>
            </w:r>
          </w:p>
        </w:tc>
        <w:tc>
          <w:tcPr>
            <w:tcW w:w="2268" w:type="dxa"/>
          </w:tcPr>
          <w:p w14:paraId="0555FBD0" w14:textId="77777777" w:rsidR="00D70835" w:rsidRDefault="00000000">
            <w:r>
              <w:rPr>
                <w:sz w:val="16"/>
              </w:rPr>
              <w:t xml:space="preserve">Data engineering, ML, streaming, </w:t>
            </w:r>
            <w:proofErr w:type="spellStart"/>
            <w:r>
              <w:rPr>
                <w:sz w:val="16"/>
              </w:rPr>
              <w:t>lakehouse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70835" w14:paraId="176188C7" w14:textId="77777777">
        <w:trPr>
          <w:jc w:val="center"/>
        </w:trPr>
        <w:tc>
          <w:tcPr>
            <w:tcW w:w="1701" w:type="dxa"/>
          </w:tcPr>
          <w:p w14:paraId="6F5EEAFB" w14:textId="77777777" w:rsidR="00D70835" w:rsidRDefault="00000000">
            <w:r>
              <w:rPr>
                <w:sz w:val="16"/>
              </w:rPr>
              <w:t>Cloudera</w:t>
            </w:r>
          </w:p>
        </w:tc>
        <w:tc>
          <w:tcPr>
            <w:tcW w:w="2268" w:type="dxa"/>
          </w:tcPr>
          <w:p w14:paraId="27698AC8" w14:textId="77777777" w:rsidR="00D70835" w:rsidRDefault="00000000">
            <w:r>
              <w:rPr>
                <w:sz w:val="16"/>
              </w:rPr>
              <w:t>Cloudera Data Platform</w:t>
            </w:r>
          </w:p>
        </w:tc>
        <w:tc>
          <w:tcPr>
            <w:tcW w:w="3402" w:type="dxa"/>
          </w:tcPr>
          <w:p w14:paraId="16FDEE34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Гибридная платформа данных и ИИ для облаков, ЦОД и </w:t>
            </w:r>
            <w:r>
              <w:rPr>
                <w:sz w:val="16"/>
              </w:rPr>
              <w:t>edge</w:t>
            </w:r>
            <w:r w:rsidRPr="009408B7">
              <w:rPr>
                <w:sz w:val="16"/>
                <w:lang w:val="ru-RU"/>
              </w:rPr>
              <w:t xml:space="preserve"> с единым </w:t>
            </w:r>
            <w:r>
              <w:rPr>
                <w:sz w:val="16"/>
              </w:rPr>
              <w:t>governance</w:t>
            </w:r>
            <w:r w:rsidRPr="009408B7">
              <w:rPr>
                <w:sz w:val="16"/>
                <w:lang w:val="ru-RU"/>
              </w:rPr>
              <w:t>.</w:t>
            </w:r>
          </w:p>
        </w:tc>
        <w:tc>
          <w:tcPr>
            <w:tcW w:w="2268" w:type="dxa"/>
          </w:tcPr>
          <w:p w14:paraId="26A808AC" w14:textId="77777777" w:rsidR="00D70835" w:rsidRDefault="00000000">
            <w:proofErr w:type="spellStart"/>
            <w:r>
              <w:rPr>
                <w:sz w:val="16"/>
              </w:rPr>
              <w:t>Гибридные</w:t>
            </w:r>
            <w:proofErr w:type="spellEnd"/>
            <w:r>
              <w:rPr>
                <w:sz w:val="16"/>
              </w:rPr>
              <w:t xml:space="preserve"> Hadoop/Spark-</w:t>
            </w:r>
            <w:proofErr w:type="spellStart"/>
            <w:r>
              <w:rPr>
                <w:sz w:val="16"/>
              </w:rPr>
              <w:t>экосистемы</w:t>
            </w:r>
            <w:proofErr w:type="spellEnd"/>
            <w:r>
              <w:rPr>
                <w:sz w:val="16"/>
              </w:rPr>
              <w:t>, enterprise data lifecycle.</w:t>
            </w:r>
          </w:p>
        </w:tc>
      </w:tr>
      <w:tr w:rsidR="00D70835" w14:paraId="1093AF49" w14:textId="77777777">
        <w:trPr>
          <w:jc w:val="center"/>
        </w:trPr>
        <w:tc>
          <w:tcPr>
            <w:tcW w:w="1701" w:type="dxa"/>
          </w:tcPr>
          <w:p w14:paraId="13C8E90D" w14:textId="77777777" w:rsidR="00D70835" w:rsidRDefault="00000000">
            <w:r>
              <w:rPr>
                <w:sz w:val="16"/>
              </w:rPr>
              <w:t>Teradata</w:t>
            </w:r>
          </w:p>
        </w:tc>
        <w:tc>
          <w:tcPr>
            <w:tcW w:w="2268" w:type="dxa"/>
          </w:tcPr>
          <w:p w14:paraId="1DA15863" w14:textId="77777777" w:rsidR="00D70835" w:rsidRDefault="00000000">
            <w:r>
              <w:rPr>
                <w:sz w:val="16"/>
              </w:rPr>
              <w:t>VantageCloud</w:t>
            </w:r>
          </w:p>
        </w:tc>
        <w:tc>
          <w:tcPr>
            <w:tcW w:w="3402" w:type="dxa"/>
          </w:tcPr>
          <w:p w14:paraId="51C89E70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Облачная аналитическая </w:t>
            </w:r>
            <w:r>
              <w:rPr>
                <w:sz w:val="16"/>
              </w:rPr>
              <w:t>data</w:t>
            </w:r>
            <w:r w:rsidRPr="009408B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platform</w:t>
            </w:r>
            <w:r w:rsidRPr="009408B7">
              <w:rPr>
                <w:sz w:val="16"/>
                <w:lang w:val="ru-RU"/>
              </w:rPr>
              <w:t xml:space="preserve"> для масштабной аналитики на </w:t>
            </w:r>
            <w:r>
              <w:rPr>
                <w:sz w:val="16"/>
              </w:rPr>
              <w:t>AWS</w:t>
            </w:r>
            <w:r w:rsidRPr="009408B7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Azure</w:t>
            </w:r>
            <w:r w:rsidRPr="009408B7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lastRenderedPageBreak/>
              <w:t>Google</w:t>
            </w:r>
            <w:r w:rsidRPr="009408B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Cloud</w:t>
            </w:r>
            <w:r w:rsidRPr="009408B7">
              <w:rPr>
                <w:sz w:val="16"/>
                <w:lang w:val="ru-RU"/>
              </w:rPr>
              <w:t>.</w:t>
            </w:r>
          </w:p>
        </w:tc>
        <w:tc>
          <w:tcPr>
            <w:tcW w:w="2268" w:type="dxa"/>
          </w:tcPr>
          <w:p w14:paraId="18730BAD" w14:textId="77777777" w:rsidR="00D70835" w:rsidRDefault="00000000">
            <w:proofErr w:type="spellStart"/>
            <w:r>
              <w:rPr>
                <w:sz w:val="16"/>
              </w:rPr>
              <w:lastRenderedPageBreak/>
              <w:t>Высоконагруженные</w:t>
            </w:r>
            <w:proofErr w:type="spellEnd"/>
            <w:r>
              <w:rPr>
                <w:sz w:val="16"/>
              </w:rPr>
              <w:t xml:space="preserve"> DWH и advanced analytics.</w:t>
            </w:r>
          </w:p>
        </w:tc>
      </w:tr>
    </w:tbl>
    <w:p w14:paraId="0CB84948" w14:textId="2EF7AC2D" w:rsidR="00D70835" w:rsidRDefault="00000000">
      <w:pPr>
        <w:pStyle w:val="1"/>
        <w:spacing w:before="240" w:after="120"/>
      </w:pPr>
      <w:bookmarkStart w:id="9" w:name="_Toc227943304"/>
      <w:proofErr w:type="spellStart"/>
      <w:r>
        <w:rPr>
          <w:rFonts w:ascii="Times New Roman" w:eastAsia="Times New Roman" w:hAnsi="Times New Roman"/>
          <w:sz w:val="32"/>
        </w:rPr>
        <w:t>Технические</w:t>
      </w:r>
      <w:proofErr w:type="spellEnd"/>
      <w:r>
        <w:rPr>
          <w:rFonts w:ascii="Times New Roman" w:eastAsia="Times New Roman" w:hAnsi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sz w:val="32"/>
        </w:rPr>
        <w:t>характеристики</w:t>
      </w:r>
      <w:proofErr w:type="spellEnd"/>
      <w:r>
        <w:rPr>
          <w:rFonts w:ascii="Times New Roman" w:eastAsia="Times New Roman" w:hAnsi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sz w:val="32"/>
        </w:rPr>
        <w:t>баз</w:t>
      </w:r>
      <w:proofErr w:type="spellEnd"/>
      <w:r>
        <w:rPr>
          <w:rFonts w:ascii="Times New Roman" w:eastAsia="Times New Roman" w:hAnsi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sz w:val="32"/>
        </w:rPr>
        <w:t>данных</w:t>
      </w:r>
      <w:bookmarkEnd w:id="9"/>
      <w:proofErr w:type="spellEnd"/>
    </w:p>
    <w:p w14:paraId="14E006C2" w14:textId="77777777" w:rsidR="00D70835" w:rsidRPr="009408B7" w:rsidRDefault="00000000">
      <w:pPr>
        <w:spacing w:after="120" w:line="360" w:lineRule="auto"/>
        <w:ind w:firstLine="709"/>
        <w:rPr>
          <w:lang w:val="ru-RU"/>
        </w:rPr>
      </w:pPr>
      <w:r w:rsidRPr="009408B7">
        <w:rPr>
          <w:lang w:val="ru-RU"/>
        </w:rPr>
        <w:t>Технические характеристики базы данных определяют, насколько хорошо она подходит для конкретной задачи: учетных операций, веб-приложений, аналитики, потоковой обработки, машинного обучения или архивного хранения. При выборе СУБД важно учитывать не только скорость, но и надежность, безопасность, масштабируемость, стоимость владения и совместимость с существующей инфраструктурой.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D70835" w14:paraId="0E13E854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16FEB68" w14:textId="77777777" w:rsidR="00D70835" w:rsidRDefault="00000000">
            <w:proofErr w:type="spellStart"/>
            <w:r>
              <w:rPr>
                <w:b/>
                <w:sz w:val="16"/>
              </w:rPr>
              <w:t>Характеристика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6DA6F80E" w14:textId="77777777" w:rsidR="00D70835" w:rsidRDefault="00000000">
            <w:r>
              <w:rPr>
                <w:b/>
                <w:sz w:val="16"/>
              </w:rPr>
              <w:t>Возможные значения/показатели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98713EB" w14:textId="77777777" w:rsidR="00D70835" w:rsidRDefault="00000000">
            <w:r>
              <w:rPr>
                <w:b/>
                <w:sz w:val="16"/>
              </w:rPr>
              <w:t>Практическое значение</w:t>
            </w:r>
          </w:p>
        </w:tc>
      </w:tr>
      <w:tr w:rsidR="00D70835" w:rsidRPr="009408B7" w14:paraId="5C0D528E" w14:textId="77777777">
        <w:trPr>
          <w:jc w:val="center"/>
        </w:trPr>
        <w:tc>
          <w:tcPr>
            <w:tcW w:w="2268" w:type="dxa"/>
          </w:tcPr>
          <w:p w14:paraId="2CC49CB5" w14:textId="77777777" w:rsidR="00D70835" w:rsidRDefault="00000000">
            <w:r>
              <w:rPr>
                <w:sz w:val="16"/>
              </w:rPr>
              <w:t>Модель данных</w:t>
            </w:r>
          </w:p>
        </w:tc>
        <w:tc>
          <w:tcPr>
            <w:tcW w:w="3402" w:type="dxa"/>
          </w:tcPr>
          <w:p w14:paraId="0DBC9C74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Реляционная, документная, </w:t>
            </w:r>
            <w:proofErr w:type="spellStart"/>
            <w:r w:rsidRPr="009408B7">
              <w:rPr>
                <w:sz w:val="16"/>
                <w:lang w:val="ru-RU"/>
              </w:rPr>
              <w:t>графовая</w:t>
            </w:r>
            <w:proofErr w:type="spellEnd"/>
            <w:r w:rsidRPr="009408B7">
              <w:rPr>
                <w:sz w:val="16"/>
                <w:lang w:val="ru-RU"/>
              </w:rPr>
              <w:t>, ключ-значение, колоночная, временные ряды, объектно-реляционная.</w:t>
            </w:r>
          </w:p>
        </w:tc>
        <w:tc>
          <w:tcPr>
            <w:tcW w:w="3402" w:type="dxa"/>
          </w:tcPr>
          <w:p w14:paraId="17CAD9AC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Определяет структуру хранения и типы запросов; реляционная модель удобна для строгих транзакций, </w:t>
            </w:r>
            <w:r>
              <w:rPr>
                <w:sz w:val="16"/>
              </w:rPr>
              <w:t>NoSQL</w:t>
            </w:r>
            <w:r w:rsidRPr="009408B7">
              <w:rPr>
                <w:sz w:val="16"/>
                <w:lang w:val="ru-RU"/>
              </w:rPr>
              <w:t xml:space="preserve"> - для гибкости и масштабирования.</w:t>
            </w:r>
          </w:p>
        </w:tc>
      </w:tr>
      <w:tr w:rsidR="00D70835" w:rsidRPr="009408B7" w14:paraId="49DF213F" w14:textId="77777777">
        <w:trPr>
          <w:jc w:val="center"/>
        </w:trPr>
        <w:tc>
          <w:tcPr>
            <w:tcW w:w="2268" w:type="dxa"/>
          </w:tcPr>
          <w:p w14:paraId="0624FED6" w14:textId="77777777" w:rsidR="00D70835" w:rsidRDefault="00000000">
            <w:proofErr w:type="spellStart"/>
            <w:r>
              <w:rPr>
                <w:sz w:val="16"/>
              </w:rPr>
              <w:t>Язык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запросов</w:t>
            </w:r>
            <w:proofErr w:type="spellEnd"/>
            <w:r>
              <w:rPr>
                <w:sz w:val="16"/>
              </w:rPr>
              <w:t xml:space="preserve"> и API</w:t>
            </w:r>
          </w:p>
        </w:tc>
        <w:tc>
          <w:tcPr>
            <w:tcW w:w="3402" w:type="dxa"/>
          </w:tcPr>
          <w:p w14:paraId="545104C6" w14:textId="77777777" w:rsidR="00D70835" w:rsidRDefault="00000000">
            <w:r>
              <w:rPr>
                <w:sz w:val="16"/>
              </w:rPr>
              <w:t>SQL, Cypher, Gremlin, MongoDB Query Language, REST/GraphQL/JDBC/ODBC.</w:t>
            </w:r>
          </w:p>
        </w:tc>
        <w:tc>
          <w:tcPr>
            <w:tcW w:w="3402" w:type="dxa"/>
          </w:tcPr>
          <w:p w14:paraId="43310023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Влияет на переносимость решений, сложность разработки и интеграцию с </w:t>
            </w:r>
            <w:r>
              <w:rPr>
                <w:sz w:val="16"/>
              </w:rPr>
              <w:t>BI</w:t>
            </w:r>
            <w:r w:rsidRPr="009408B7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ETL</w:t>
            </w:r>
            <w:r w:rsidRPr="009408B7">
              <w:rPr>
                <w:sz w:val="16"/>
                <w:lang w:val="ru-RU"/>
              </w:rPr>
              <w:t>.</w:t>
            </w:r>
          </w:p>
        </w:tc>
      </w:tr>
      <w:tr w:rsidR="00D70835" w:rsidRPr="009408B7" w14:paraId="5BFA136E" w14:textId="77777777">
        <w:trPr>
          <w:jc w:val="center"/>
        </w:trPr>
        <w:tc>
          <w:tcPr>
            <w:tcW w:w="2268" w:type="dxa"/>
          </w:tcPr>
          <w:p w14:paraId="100B4242" w14:textId="77777777" w:rsidR="00D70835" w:rsidRDefault="00000000">
            <w:r>
              <w:rPr>
                <w:sz w:val="16"/>
              </w:rPr>
              <w:t>Транзакционность</w:t>
            </w:r>
          </w:p>
        </w:tc>
        <w:tc>
          <w:tcPr>
            <w:tcW w:w="3402" w:type="dxa"/>
          </w:tcPr>
          <w:p w14:paraId="1AF9A5AF" w14:textId="77777777" w:rsidR="00D70835" w:rsidRPr="009408B7" w:rsidRDefault="00000000">
            <w:pPr>
              <w:rPr>
                <w:lang w:val="ru-RU"/>
              </w:rPr>
            </w:pPr>
            <w:r>
              <w:rPr>
                <w:sz w:val="16"/>
              </w:rPr>
              <w:t>ACID</w:t>
            </w:r>
            <w:r w:rsidRPr="009408B7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BASE</w:t>
            </w:r>
            <w:r w:rsidRPr="009408B7">
              <w:rPr>
                <w:sz w:val="16"/>
                <w:lang w:val="ru-RU"/>
              </w:rPr>
              <w:t>, уровни изоляции, журналы транзакций.</w:t>
            </w:r>
          </w:p>
        </w:tc>
        <w:tc>
          <w:tcPr>
            <w:tcW w:w="3402" w:type="dxa"/>
          </w:tcPr>
          <w:p w14:paraId="7655FDE4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Критична для банковских, учетных и </w:t>
            </w:r>
            <w:r>
              <w:rPr>
                <w:sz w:val="16"/>
              </w:rPr>
              <w:t>ERP</w:t>
            </w:r>
            <w:r w:rsidRPr="009408B7">
              <w:rPr>
                <w:sz w:val="16"/>
                <w:lang w:val="ru-RU"/>
              </w:rPr>
              <w:t>-систем; в аналитике иногда уступает место скорости и масштабированию.</w:t>
            </w:r>
          </w:p>
        </w:tc>
      </w:tr>
      <w:tr w:rsidR="00D70835" w:rsidRPr="009408B7" w14:paraId="68D3767A" w14:textId="77777777">
        <w:trPr>
          <w:jc w:val="center"/>
        </w:trPr>
        <w:tc>
          <w:tcPr>
            <w:tcW w:w="2268" w:type="dxa"/>
          </w:tcPr>
          <w:p w14:paraId="23C849B1" w14:textId="77777777" w:rsidR="00D70835" w:rsidRDefault="00000000">
            <w:proofErr w:type="spellStart"/>
            <w:r>
              <w:rPr>
                <w:sz w:val="16"/>
              </w:rPr>
              <w:t>Масштабирование</w:t>
            </w:r>
            <w:proofErr w:type="spellEnd"/>
          </w:p>
        </w:tc>
        <w:tc>
          <w:tcPr>
            <w:tcW w:w="3402" w:type="dxa"/>
          </w:tcPr>
          <w:p w14:paraId="55BFBFE6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Вертикальное, горизонтальное, </w:t>
            </w:r>
            <w:proofErr w:type="spellStart"/>
            <w:r w:rsidRPr="009408B7">
              <w:rPr>
                <w:sz w:val="16"/>
                <w:lang w:val="ru-RU"/>
              </w:rPr>
              <w:t>шардинг</w:t>
            </w:r>
            <w:proofErr w:type="spellEnd"/>
            <w:r w:rsidRPr="009408B7">
              <w:rPr>
                <w:sz w:val="16"/>
                <w:lang w:val="ru-RU"/>
              </w:rPr>
              <w:t xml:space="preserve">, репликация, разделение </w:t>
            </w:r>
            <w:r>
              <w:rPr>
                <w:sz w:val="16"/>
              </w:rPr>
              <w:t>compute</w:t>
            </w:r>
            <w:r w:rsidRPr="009408B7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storage</w:t>
            </w:r>
            <w:r w:rsidRPr="009408B7">
              <w:rPr>
                <w:sz w:val="16"/>
                <w:lang w:val="ru-RU"/>
              </w:rPr>
              <w:t>.</w:t>
            </w:r>
          </w:p>
        </w:tc>
        <w:tc>
          <w:tcPr>
            <w:tcW w:w="3402" w:type="dxa"/>
          </w:tcPr>
          <w:p w14:paraId="3831C807" w14:textId="77777777" w:rsidR="00D70835" w:rsidRPr="009408B7" w:rsidRDefault="00000000">
            <w:pPr>
              <w:rPr>
                <w:lang w:val="ru-RU"/>
              </w:rPr>
            </w:pPr>
            <w:r>
              <w:rPr>
                <w:sz w:val="16"/>
              </w:rPr>
              <w:t>Big</w:t>
            </w:r>
            <w:r w:rsidRPr="009408B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Data</w:t>
            </w:r>
            <w:r w:rsidRPr="009408B7">
              <w:rPr>
                <w:sz w:val="16"/>
                <w:lang w:val="ru-RU"/>
              </w:rPr>
              <w:t>-системы чаще требуют горизонтального масштабирования на кластерах.</w:t>
            </w:r>
          </w:p>
        </w:tc>
      </w:tr>
      <w:tr w:rsidR="00D70835" w:rsidRPr="009408B7" w14:paraId="3E289BFF" w14:textId="77777777">
        <w:trPr>
          <w:jc w:val="center"/>
        </w:trPr>
        <w:tc>
          <w:tcPr>
            <w:tcW w:w="2268" w:type="dxa"/>
          </w:tcPr>
          <w:p w14:paraId="13752088" w14:textId="77777777" w:rsidR="00D70835" w:rsidRDefault="00000000">
            <w:proofErr w:type="spellStart"/>
            <w:r>
              <w:rPr>
                <w:sz w:val="16"/>
              </w:rPr>
              <w:t>Производительность</w:t>
            </w:r>
            <w:proofErr w:type="spellEnd"/>
          </w:p>
        </w:tc>
        <w:tc>
          <w:tcPr>
            <w:tcW w:w="3402" w:type="dxa"/>
          </w:tcPr>
          <w:p w14:paraId="0F6DBEB3" w14:textId="77777777" w:rsidR="00D70835" w:rsidRPr="009408B7" w:rsidRDefault="00000000">
            <w:pPr>
              <w:rPr>
                <w:lang w:val="ru-RU"/>
              </w:rPr>
            </w:pPr>
            <w:r>
              <w:rPr>
                <w:sz w:val="16"/>
              </w:rPr>
              <w:t>TPS</w:t>
            </w:r>
            <w:r w:rsidRPr="009408B7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QPS</w:t>
            </w:r>
            <w:r w:rsidRPr="009408B7">
              <w:rPr>
                <w:sz w:val="16"/>
                <w:lang w:val="ru-RU"/>
              </w:rPr>
              <w:t>, латентность, пропускная способность, оптимизатор запросов, индексы.</w:t>
            </w:r>
          </w:p>
        </w:tc>
        <w:tc>
          <w:tcPr>
            <w:tcW w:w="3402" w:type="dxa"/>
          </w:tcPr>
          <w:p w14:paraId="0039A2D6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Оценивается на типовых нагрузках: </w:t>
            </w:r>
            <w:r>
              <w:rPr>
                <w:sz w:val="16"/>
              </w:rPr>
              <w:t>OLTP</w:t>
            </w:r>
            <w:r w:rsidRPr="009408B7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OLAP</w:t>
            </w:r>
            <w:r w:rsidRPr="009408B7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streaming</w:t>
            </w:r>
            <w:r w:rsidRPr="009408B7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mixed</w:t>
            </w:r>
            <w:r w:rsidRPr="009408B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workloads</w:t>
            </w:r>
            <w:r w:rsidRPr="009408B7">
              <w:rPr>
                <w:sz w:val="16"/>
                <w:lang w:val="ru-RU"/>
              </w:rPr>
              <w:t>.</w:t>
            </w:r>
          </w:p>
        </w:tc>
      </w:tr>
      <w:tr w:rsidR="00D70835" w:rsidRPr="009408B7" w14:paraId="125911A3" w14:textId="77777777">
        <w:trPr>
          <w:jc w:val="center"/>
        </w:trPr>
        <w:tc>
          <w:tcPr>
            <w:tcW w:w="2268" w:type="dxa"/>
          </w:tcPr>
          <w:p w14:paraId="36F55E94" w14:textId="77777777" w:rsidR="00D70835" w:rsidRDefault="00000000">
            <w:proofErr w:type="spellStart"/>
            <w:r>
              <w:rPr>
                <w:sz w:val="16"/>
              </w:rPr>
              <w:t>Надежность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отказоустойчивость</w:t>
            </w:r>
            <w:proofErr w:type="spellEnd"/>
          </w:p>
        </w:tc>
        <w:tc>
          <w:tcPr>
            <w:tcW w:w="3402" w:type="dxa"/>
          </w:tcPr>
          <w:p w14:paraId="7E3A2CED" w14:textId="77777777" w:rsidR="00D70835" w:rsidRDefault="00000000">
            <w:r>
              <w:rPr>
                <w:sz w:val="16"/>
              </w:rPr>
              <w:t>Репликация, quorum, автоматическое восстановление, backup/restore, disaster recovery.</w:t>
            </w:r>
          </w:p>
        </w:tc>
        <w:tc>
          <w:tcPr>
            <w:tcW w:w="3402" w:type="dxa"/>
          </w:tcPr>
          <w:p w14:paraId="18DA8626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Определяет допустимое время простоя и потери данных: </w:t>
            </w:r>
            <w:r>
              <w:rPr>
                <w:sz w:val="16"/>
              </w:rPr>
              <w:t>RTO</w:t>
            </w:r>
            <w:r w:rsidRPr="009408B7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RPO</w:t>
            </w:r>
            <w:r w:rsidRPr="009408B7">
              <w:rPr>
                <w:sz w:val="16"/>
                <w:lang w:val="ru-RU"/>
              </w:rPr>
              <w:t>.</w:t>
            </w:r>
          </w:p>
        </w:tc>
      </w:tr>
      <w:tr w:rsidR="00D70835" w:rsidRPr="009408B7" w14:paraId="2CFF623C" w14:textId="77777777">
        <w:trPr>
          <w:jc w:val="center"/>
        </w:trPr>
        <w:tc>
          <w:tcPr>
            <w:tcW w:w="2268" w:type="dxa"/>
          </w:tcPr>
          <w:p w14:paraId="7E0645AB" w14:textId="77777777" w:rsidR="00D70835" w:rsidRDefault="00000000">
            <w:r>
              <w:rPr>
                <w:sz w:val="16"/>
              </w:rPr>
              <w:t>Безопасность</w:t>
            </w:r>
          </w:p>
        </w:tc>
        <w:tc>
          <w:tcPr>
            <w:tcW w:w="3402" w:type="dxa"/>
          </w:tcPr>
          <w:p w14:paraId="51ABBECF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Аутентификация, авторизация, </w:t>
            </w:r>
            <w:r>
              <w:rPr>
                <w:sz w:val="16"/>
              </w:rPr>
              <w:t>RBAC</w:t>
            </w:r>
            <w:r w:rsidRPr="009408B7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ABAC</w:t>
            </w:r>
            <w:r w:rsidRPr="009408B7">
              <w:rPr>
                <w:sz w:val="16"/>
                <w:lang w:val="ru-RU"/>
              </w:rPr>
              <w:t>, шифрование, аудит, маскирование данных.</w:t>
            </w:r>
          </w:p>
        </w:tc>
        <w:tc>
          <w:tcPr>
            <w:tcW w:w="3402" w:type="dxa"/>
          </w:tcPr>
          <w:p w14:paraId="44C3F79F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>Особенно важна при персональных данных, коммерческой тайне и регуляторных требованиях.</w:t>
            </w:r>
          </w:p>
        </w:tc>
      </w:tr>
      <w:tr w:rsidR="00D70835" w:rsidRPr="009408B7" w14:paraId="3CC7280F" w14:textId="77777777">
        <w:trPr>
          <w:jc w:val="center"/>
        </w:trPr>
        <w:tc>
          <w:tcPr>
            <w:tcW w:w="2268" w:type="dxa"/>
          </w:tcPr>
          <w:p w14:paraId="5C68589C" w14:textId="77777777" w:rsidR="00D70835" w:rsidRDefault="00000000">
            <w:proofErr w:type="spellStart"/>
            <w:r>
              <w:rPr>
                <w:sz w:val="16"/>
              </w:rPr>
              <w:t>Согласованность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данных</w:t>
            </w:r>
            <w:proofErr w:type="spellEnd"/>
          </w:p>
        </w:tc>
        <w:tc>
          <w:tcPr>
            <w:tcW w:w="3402" w:type="dxa"/>
          </w:tcPr>
          <w:p w14:paraId="2A1C3715" w14:textId="77777777" w:rsidR="00D70835" w:rsidRDefault="00000000">
            <w:r>
              <w:rPr>
                <w:sz w:val="16"/>
              </w:rPr>
              <w:t>Strong, eventual, causal consistency; CAP trade-offs.</w:t>
            </w:r>
          </w:p>
        </w:tc>
        <w:tc>
          <w:tcPr>
            <w:tcW w:w="3402" w:type="dxa"/>
          </w:tcPr>
          <w:p w14:paraId="1779F560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>Выбор зависит от требований к точности данных и доступности системы.</w:t>
            </w:r>
          </w:p>
        </w:tc>
      </w:tr>
      <w:tr w:rsidR="00D70835" w:rsidRPr="009408B7" w14:paraId="279F3076" w14:textId="77777777">
        <w:trPr>
          <w:jc w:val="center"/>
        </w:trPr>
        <w:tc>
          <w:tcPr>
            <w:tcW w:w="2268" w:type="dxa"/>
          </w:tcPr>
          <w:p w14:paraId="3F58AC87" w14:textId="77777777" w:rsidR="00D70835" w:rsidRDefault="00000000">
            <w:proofErr w:type="spellStart"/>
            <w:r>
              <w:rPr>
                <w:sz w:val="16"/>
              </w:rPr>
              <w:t>Интеграция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экосистема</w:t>
            </w:r>
            <w:proofErr w:type="spellEnd"/>
          </w:p>
        </w:tc>
        <w:tc>
          <w:tcPr>
            <w:tcW w:w="3402" w:type="dxa"/>
          </w:tcPr>
          <w:p w14:paraId="47DF9228" w14:textId="77777777" w:rsidR="00D70835" w:rsidRDefault="00000000">
            <w:r>
              <w:rPr>
                <w:sz w:val="16"/>
              </w:rPr>
              <w:t>ETL/ELT, Kafka, Spark, Airflow, BI, ML-фреймворки, коннекторы.</w:t>
            </w:r>
          </w:p>
        </w:tc>
        <w:tc>
          <w:tcPr>
            <w:tcW w:w="3402" w:type="dxa"/>
          </w:tcPr>
          <w:p w14:paraId="66F6DD93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>Чем богаче экосистема, тем проще строить аналитические конвейеры.</w:t>
            </w:r>
          </w:p>
        </w:tc>
      </w:tr>
      <w:tr w:rsidR="00D70835" w:rsidRPr="009408B7" w14:paraId="602A9104" w14:textId="77777777">
        <w:trPr>
          <w:jc w:val="center"/>
        </w:trPr>
        <w:tc>
          <w:tcPr>
            <w:tcW w:w="2268" w:type="dxa"/>
          </w:tcPr>
          <w:p w14:paraId="2112F377" w14:textId="77777777" w:rsidR="00D70835" w:rsidRDefault="00000000">
            <w:proofErr w:type="spellStart"/>
            <w:r>
              <w:rPr>
                <w:sz w:val="16"/>
              </w:rPr>
              <w:t>Администрирование</w:t>
            </w:r>
            <w:proofErr w:type="spellEnd"/>
          </w:p>
        </w:tc>
        <w:tc>
          <w:tcPr>
            <w:tcW w:w="3402" w:type="dxa"/>
          </w:tcPr>
          <w:p w14:paraId="6F12D27A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Мониторинг, автотюнинг, управление ресурсами, </w:t>
            </w:r>
            <w:r>
              <w:rPr>
                <w:sz w:val="16"/>
              </w:rPr>
              <w:t>observability</w:t>
            </w:r>
            <w:r w:rsidRPr="009408B7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FinOps</w:t>
            </w:r>
            <w:r w:rsidRPr="009408B7">
              <w:rPr>
                <w:sz w:val="16"/>
                <w:lang w:val="ru-RU"/>
              </w:rPr>
              <w:t>.</w:t>
            </w:r>
          </w:p>
        </w:tc>
        <w:tc>
          <w:tcPr>
            <w:tcW w:w="3402" w:type="dxa"/>
          </w:tcPr>
          <w:p w14:paraId="40217FA4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>Снижает эксплуатационные затраты и риски деградации качества данных.</w:t>
            </w:r>
          </w:p>
        </w:tc>
      </w:tr>
    </w:tbl>
    <w:p w14:paraId="5C0A2982" w14:textId="0BBE7E7C" w:rsidR="00D70835" w:rsidRDefault="00000000">
      <w:pPr>
        <w:pStyle w:val="1"/>
        <w:spacing w:before="240" w:after="120"/>
      </w:pPr>
      <w:bookmarkStart w:id="10" w:name="_Toc227943305"/>
      <w:proofErr w:type="spellStart"/>
      <w:r>
        <w:rPr>
          <w:rFonts w:ascii="Times New Roman" w:eastAsia="Times New Roman" w:hAnsi="Times New Roman"/>
          <w:sz w:val="32"/>
        </w:rPr>
        <w:t>Сравнение</w:t>
      </w:r>
      <w:proofErr w:type="spellEnd"/>
      <w:r>
        <w:rPr>
          <w:rFonts w:ascii="Times New Roman" w:eastAsia="Times New Roman" w:hAnsi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sz w:val="32"/>
        </w:rPr>
        <w:t>типов</w:t>
      </w:r>
      <w:proofErr w:type="spellEnd"/>
      <w:r>
        <w:rPr>
          <w:rFonts w:ascii="Times New Roman" w:eastAsia="Times New Roman" w:hAnsi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sz w:val="32"/>
        </w:rPr>
        <w:t>баз</w:t>
      </w:r>
      <w:proofErr w:type="spellEnd"/>
      <w:r>
        <w:rPr>
          <w:rFonts w:ascii="Times New Roman" w:eastAsia="Times New Roman" w:hAnsi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sz w:val="32"/>
        </w:rPr>
        <w:t>данных</w:t>
      </w:r>
      <w:bookmarkEnd w:id="10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268"/>
        <w:gridCol w:w="3118"/>
        <w:gridCol w:w="2268"/>
      </w:tblGrid>
      <w:tr w:rsidR="00D70835" w14:paraId="498F13EE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CE73F04" w14:textId="77777777" w:rsidR="00D70835" w:rsidRDefault="00000000">
            <w:r>
              <w:rPr>
                <w:b/>
                <w:sz w:val="16"/>
              </w:rPr>
              <w:t>Тип БД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E692751" w14:textId="77777777" w:rsidR="00D70835" w:rsidRDefault="00000000">
            <w:r>
              <w:rPr>
                <w:b/>
                <w:sz w:val="16"/>
              </w:rPr>
              <w:t>Примеры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4315FE01" w14:textId="77777777" w:rsidR="00D70835" w:rsidRDefault="00000000">
            <w:r>
              <w:rPr>
                <w:b/>
                <w:sz w:val="16"/>
              </w:rPr>
              <w:t>Особенности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DBE5351" w14:textId="77777777" w:rsidR="00D70835" w:rsidRDefault="00000000">
            <w:r>
              <w:rPr>
                <w:b/>
                <w:sz w:val="16"/>
              </w:rPr>
              <w:t>Сферы применения</w:t>
            </w:r>
          </w:p>
        </w:tc>
      </w:tr>
      <w:tr w:rsidR="00D70835" w14:paraId="58A57E5A" w14:textId="77777777">
        <w:trPr>
          <w:jc w:val="center"/>
        </w:trPr>
        <w:tc>
          <w:tcPr>
            <w:tcW w:w="1814" w:type="dxa"/>
          </w:tcPr>
          <w:p w14:paraId="10FC7292" w14:textId="77777777" w:rsidR="00D70835" w:rsidRDefault="00000000">
            <w:r>
              <w:rPr>
                <w:sz w:val="16"/>
              </w:rPr>
              <w:t>Реляционные</w:t>
            </w:r>
          </w:p>
        </w:tc>
        <w:tc>
          <w:tcPr>
            <w:tcW w:w="2268" w:type="dxa"/>
          </w:tcPr>
          <w:p w14:paraId="3FC40E1A" w14:textId="77777777" w:rsidR="00D70835" w:rsidRDefault="00000000">
            <w:r>
              <w:rPr>
                <w:sz w:val="16"/>
              </w:rPr>
              <w:t>PostgreSQL, Oracle Database, MySQL, MS SQL Server</w:t>
            </w:r>
          </w:p>
        </w:tc>
        <w:tc>
          <w:tcPr>
            <w:tcW w:w="3118" w:type="dxa"/>
          </w:tcPr>
          <w:p w14:paraId="5F5DC4B9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Строгая структура таблиц, </w:t>
            </w:r>
            <w:r>
              <w:rPr>
                <w:sz w:val="16"/>
              </w:rPr>
              <w:t>SQL</w:t>
            </w:r>
            <w:r w:rsidRPr="009408B7">
              <w:rPr>
                <w:sz w:val="16"/>
                <w:lang w:val="ru-RU"/>
              </w:rPr>
              <w:t xml:space="preserve">, транзакции </w:t>
            </w:r>
            <w:r>
              <w:rPr>
                <w:sz w:val="16"/>
              </w:rPr>
              <w:t>ACID</w:t>
            </w:r>
            <w:r w:rsidRPr="009408B7">
              <w:rPr>
                <w:sz w:val="16"/>
                <w:lang w:val="ru-RU"/>
              </w:rPr>
              <w:t>.</w:t>
            </w:r>
          </w:p>
        </w:tc>
        <w:tc>
          <w:tcPr>
            <w:tcW w:w="2268" w:type="dxa"/>
          </w:tcPr>
          <w:p w14:paraId="2B50DFC6" w14:textId="77777777" w:rsidR="00D70835" w:rsidRDefault="00000000">
            <w:r>
              <w:rPr>
                <w:sz w:val="16"/>
              </w:rPr>
              <w:t>Финансы, учет, ERP, CRM.</w:t>
            </w:r>
          </w:p>
        </w:tc>
      </w:tr>
      <w:tr w:rsidR="00D70835" w14:paraId="2A6BEB64" w14:textId="77777777">
        <w:trPr>
          <w:jc w:val="center"/>
        </w:trPr>
        <w:tc>
          <w:tcPr>
            <w:tcW w:w="1814" w:type="dxa"/>
          </w:tcPr>
          <w:p w14:paraId="5FED3137" w14:textId="77777777" w:rsidR="00D70835" w:rsidRDefault="00000000">
            <w:r>
              <w:rPr>
                <w:sz w:val="16"/>
              </w:rPr>
              <w:t>Документные</w:t>
            </w:r>
          </w:p>
        </w:tc>
        <w:tc>
          <w:tcPr>
            <w:tcW w:w="2268" w:type="dxa"/>
          </w:tcPr>
          <w:p w14:paraId="2985E1C0" w14:textId="77777777" w:rsidR="00D70835" w:rsidRDefault="00000000">
            <w:r>
              <w:rPr>
                <w:sz w:val="16"/>
              </w:rPr>
              <w:t>MongoDB, Couchbase</w:t>
            </w:r>
          </w:p>
        </w:tc>
        <w:tc>
          <w:tcPr>
            <w:tcW w:w="3118" w:type="dxa"/>
          </w:tcPr>
          <w:p w14:paraId="10324344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Хранение </w:t>
            </w:r>
            <w:r>
              <w:rPr>
                <w:sz w:val="16"/>
              </w:rPr>
              <w:t>JSON</w:t>
            </w:r>
            <w:r w:rsidRPr="009408B7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BSON</w:t>
            </w:r>
            <w:r w:rsidRPr="009408B7">
              <w:rPr>
                <w:sz w:val="16"/>
                <w:lang w:val="ru-RU"/>
              </w:rPr>
              <w:t>-документов, гибкая схема.</w:t>
            </w:r>
          </w:p>
        </w:tc>
        <w:tc>
          <w:tcPr>
            <w:tcW w:w="2268" w:type="dxa"/>
          </w:tcPr>
          <w:p w14:paraId="734B4A3D" w14:textId="77777777" w:rsidR="00D70835" w:rsidRDefault="00000000">
            <w:proofErr w:type="spellStart"/>
            <w:r>
              <w:rPr>
                <w:sz w:val="16"/>
              </w:rPr>
              <w:t>Каталоги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мобильные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приложения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контент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70835" w14:paraId="1F12E628" w14:textId="77777777">
        <w:trPr>
          <w:jc w:val="center"/>
        </w:trPr>
        <w:tc>
          <w:tcPr>
            <w:tcW w:w="1814" w:type="dxa"/>
          </w:tcPr>
          <w:p w14:paraId="09321E18" w14:textId="77777777" w:rsidR="00D70835" w:rsidRDefault="00000000">
            <w:r>
              <w:rPr>
                <w:sz w:val="16"/>
              </w:rPr>
              <w:t>Ключ-значение</w:t>
            </w:r>
          </w:p>
        </w:tc>
        <w:tc>
          <w:tcPr>
            <w:tcW w:w="2268" w:type="dxa"/>
          </w:tcPr>
          <w:p w14:paraId="62B92C20" w14:textId="77777777" w:rsidR="00D70835" w:rsidRDefault="00000000">
            <w:r>
              <w:rPr>
                <w:sz w:val="16"/>
              </w:rPr>
              <w:t>Redis, Amazon DynamoDB</w:t>
            </w:r>
          </w:p>
        </w:tc>
        <w:tc>
          <w:tcPr>
            <w:tcW w:w="3118" w:type="dxa"/>
          </w:tcPr>
          <w:p w14:paraId="74DEA44F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>Быстрый доступ по ключу, простая модель.</w:t>
            </w:r>
          </w:p>
        </w:tc>
        <w:tc>
          <w:tcPr>
            <w:tcW w:w="2268" w:type="dxa"/>
          </w:tcPr>
          <w:p w14:paraId="1C525EFE" w14:textId="77777777" w:rsidR="00D70835" w:rsidRDefault="00000000">
            <w:proofErr w:type="spellStart"/>
            <w:r>
              <w:rPr>
                <w:sz w:val="16"/>
              </w:rPr>
              <w:t>Кэш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сессии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профили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пользователей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70835" w:rsidRPr="009408B7" w14:paraId="12DAD040" w14:textId="77777777">
        <w:trPr>
          <w:jc w:val="center"/>
        </w:trPr>
        <w:tc>
          <w:tcPr>
            <w:tcW w:w="1814" w:type="dxa"/>
          </w:tcPr>
          <w:p w14:paraId="331442A1" w14:textId="77777777" w:rsidR="00D70835" w:rsidRDefault="00000000">
            <w:r>
              <w:rPr>
                <w:sz w:val="16"/>
              </w:rPr>
              <w:t>Колоночные/аналитические</w:t>
            </w:r>
          </w:p>
        </w:tc>
        <w:tc>
          <w:tcPr>
            <w:tcW w:w="2268" w:type="dxa"/>
          </w:tcPr>
          <w:p w14:paraId="2B4CF9E0" w14:textId="77777777" w:rsidR="00D70835" w:rsidRDefault="00000000">
            <w:r>
              <w:rPr>
                <w:sz w:val="16"/>
              </w:rPr>
              <w:t>ClickHouse, Cassandra, BigQuery, Redshift</w:t>
            </w:r>
          </w:p>
        </w:tc>
        <w:tc>
          <w:tcPr>
            <w:tcW w:w="3118" w:type="dxa"/>
          </w:tcPr>
          <w:p w14:paraId="431AC29E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>Оптимизация для больших объемов и аналитических запросов.</w:t>
            </w:r>
          </w:p>
        </w:tc>
        <w:tc>
          <w:tcPr>
            <w:tcW w:w="2268" w:type="dxa"/>
          </w:tcPr>
          <w:p w14:paraId="74A902BC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Логи, витрины данных, </w:t>
            </w:r>
            <w:r>
              <w:rPr>
                <w:sz w:val="16"/>
              </w:rPr>
              <w:t>BI</w:t>
            </w:r>
            <w:r w:rsidRPr="009408B7">
              <w:rPr>
                <w:sz w:val="16"/>
                <w:lang w:val="ru-RU"/>
              </w:rPr>
              <w:t>, телеметрия.</w:t>
            </w:r>
          </w:p>
        </w:tc>
      </w:tr>
      <w:tr w:rsidR="00D70835" w:rsidRPr="009408B7" w14:paraId="29743CD0" w14:textId="77777777">
        <w:trPr>
          <w:jc w:val="center"/>
        </w:trPr>
        <w:tc>
          <w:tcPr>
            <w:tcW w:w="1814" w:type="dxa"/>
          </w:tcPr>
          <w:p w14:paraId="6F73D4BB" w14:textId="77777777" w:rsidR="00D70835" w:rsidRDefault="00000000">
            <w:proofErr w:type="spellStart"/>
            <w:r>
              <w:rPr>
                <w:sz w:val="16"/>
              </w:rPr>
              <w:t>Графовые</w:t>
            </w:r>
            <w:proofErr w:type="spellEnd"/>
          </w:p>
        </w:tc>
        <w:tc>
          <w:tcPr>
            <w:tcW w:w="2268" w:type="dxa"/>
          </w:tcPr>
          <w:p w14:paraId="49B4ED97" w14:textId="77777777" w:rsidR="00D70835" w:rsidRDefault="00000000">
            <w:r>
              <w:rPr>
                <w:sz w:val="16"/>
              </w:rPr>
              <w:t>Neo4j, Amazon Neptune</w:t>
            </w:r>
          </w:p>
        </w:tc>
        <w:tc>
          <w:tcPr>
            <w:tcW w:w="3118" w:type="dxa"/>
          </w:tcPr>
          <w:p w14:paraId="3D0B83CF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>Хранение связей как объектов первого класса.</w:t>
            </w:r>
          </w:p>
        </w:tc>
        <w:tc>
          <w:tcPr>
            <w:tcW w:w="2268" w:type="dxa"/>
          </w:tcPr>
          <w:p w14:paraId="7DCC80C0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 xml:space="preserve">Социальные графы, рекомендации, </w:t>
            </w:r>
            <w:r>
              <w:rPr>
                <w:sz w:val="16"/>
              </w:rPr>
              <w:t>fraud</w:t>
            </w:r>
            <w:r w:rsidRPr="009408B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detection</w:t>
            </w:r>
            <w:r w:rsidRPr="009408B7">
              <w:rPr>
                <w:sz w:val="16"/>
                <w:lang w:val="ru-RU"/>
              </w:rPr>
              <w:t>.</w:t>
            </w:r>
          </w:p>
        </w:tc>
      </w:tr>
      <w:tr w:rsidR="00D70835" w14:paraId="271CDCD5" w14:textId="77777777">
        <w:trPr>
          <w:jc w:val="center"/>
        </w:trPr>
        <w:tc>
          <w:tcPr>
            <w:tcW w:w="1814" w:type="dxa"/>
          </w:tcPr>
          <w:p w14:paraId="6B4DC32A" w14:textId="77777777" w:rsidR="00D70835" w:rsidRDefault="00000000">
            <w:proofErr w:type="spellStart"/>
            <w:r>
              <w:rPr>
                <w:sz w:val="16"/>
              </w:rPr>
              <w:t>Временные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ряды</w:t>
            </w:r>
            <w:proofErr w:type="spellEnd"/>
          </w:p>
        </w:tc>
        <w:tc>
          <w:tcPr>
            <w:tcW w:w="2268" w:type="dxa"/>
          </w:tcPr>
          <w:p w14:paraId="214506AA" w14:textId="77777777" w:rsidR="00D70835" w:rsidRDefault="00000000">
            <w:r>
              <w:rPr>
                <w:sz w:val="16"/>
              </w:rPr>
              <w:t>InfluxDB, TimescaleDB</w:t>
            </w:r>
          </w:p>
        </w:tc>
        <w:tc>
          <w:tcPr>
            <w:tcW w:w="3118" w:type="dxa"/>
          </w:tcPr>
          <w:p w14:paraId="701D6A84" w14:textId="77777777" w:rsidR="00D70835" w:rsidRPr="009408B7" w:rsidRDefault="00000000">
            <w:pPr>
              <w:rPr>
                <w:lang w:val="ru-RU"/>
              </w:rPr>
            </w:pPr>
            <w:r w:rsidRPr="009408B7">
              <w:rPr>
                <w:sz w:val="16"/>
                <w:lang w:val="ru-RU"/>
              </w:rPr>
              <w:t>Оптимизация для данных, привязанных ко времени.</w:t>
            </w:r>
          </w:p>
        </w:tc>
        <w:tc>
          <w:tcPr>
            <w:tcW w:w="2268" w:type="dxa"/>
          </w:tcPr>
          <w:p w14:paraId="338C4416" w14:textId="77777777" w:rsidR="00D70835" w:rsidRDefault="00000000">
            <w:r>
              <w:rPr>
                <w:sz w:val="16"/>
              </w:rPr>
              <w:t xml:space="preserve">IoT, </w:t>
            </w:r>
            <w:proofErr w:type="spellStart"/>
            <w:r>
              <w:rPr>
                <w:sz w:val="16"/>
              </w:rPr>
              <w:t>мониторинг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финтех-котировки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198F293C" w14:textId="430224B6" w:rsidR="00D70835" w:rsidRPr="009408B7" w:rsidRDefault="00D70835" w:rsidP="009408B7">
      <w:pPr>
        <w:spacing w:after="120" w:line="360" w:lineRule="auto"/>
        <w:rPr>
          <w:lang w:val="ru-RU"/>
        </w:rPr>
      </w:pPr>
    </w:p>
    <w:sectPr w:rsidR="00D70835" w:rsidRPr="009408B7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84642" w14:textId="77777777" w:rsidR="00FC2186" w:rsidRDefault="00FC2186">
      <w:pPr>
        <w:spacing w:after="0" w:line="240" w:lineRule="auto"/>
      </w:pPr>
      <w:r>
        <w:separator/>
      </w:r>
    </w:p>
  </w:endnote>
  <w:endnote w:type="continuationSeparator" w:id="0">
    <w:p w14:paraId="1F751252" w14:textId="77777777" w:rsidR="00FC2186" w:rsidRDefault="00FC2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43D80" w14:textId="77777777" w:rsidR="00D70835" w:rsidRDefault="00000000">
    <w:pPr>
      <w:pStyle w:val="a7"/>
      <w:jc w:val="center"/>
    </w:pPr>
    <w:r>
      <w:fldChar w:fldCharType="begin"/>
    </w:r>
    <w:r>
      <w:instrText>PAGE</w:instrText>
    </w:r>
    <w:r w:rsidR="009408B7">
      <w:fldChar w:fldCharType="separate"/>
    </w:r>
    <w:r w:rsidR="009408B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84F4F" w14:textId="77777777" w:rsidR="00FC2186" w:rsidRDefault="00FC2186">
      <w:pPr>
        <w:spacing w:after="0" w:line="240" w:lineRule="auto"/>
      </w:pPr>
      <w:r>
        <w:separator/>
      </w:r>
    </w:p>
  </w:footnote>
  <w:footnote w:type="continuationSeparator" w:id="0">
    <w:p w14:paraId="6EDAC58C" w14:textId="77777777" w:rsidR="00FC2186" w:rsidRDefault="00FC2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9282460">
    <w:abstractNumId w:val="8"/>
  </w:num>
  <w:num w:numId="2" w16cid:durableId="63988515">
    <w:abstractNumId w:val="6"/>
  </w:num>
  <w:num w:numId="3" w16cid:durableId="1761758984">
    <w:abstractNumId w:val="5"/>
  </w:num>
  <w:num w:numId="4" w16cid:durableId="504976959">
    <w:abstractNumId w:val="4"/>
  </w:num>
  <w:num w:numId="5" w16cid:durableId="299844062">
    <w:abstractNumId w:val="7"/>
  </w:num>
  <w:num w:numId="6" w16cid:durableId="16004032">
    <w:abstractNumId w:val="3"/>
  </w:num>
  <w:num w:numId="7" w16cid:durableId="1996756653">
    <w:abstractNumId w:val="2"/>
  </w:num>
  <w:num w:numId="8" w16cid:durableId="49891093">
    <w:abstractNumId w:val="1"/>
  </w:num>
  <w:num w:numId="9" w16cid:durableId="1665469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0D32"/>
    <w:rsid w:val="00935B21"/>
    <w:rsid w:val="009408B7"/>
    <w:rsid w:val="00AA1D8D"/>
    <w:rsid w:val="00B47730"/>
    <w:rsid w:val="00CB0664"/>
    <w:rsid w:val="00D70835"/>
    <w:rsid w:val="00FC21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4E5CB2"/>
  <w14:defaultImageDpi w14:val="300"/>
  <w15:docId w15:val="{82ABB64B-1753-4C50-8010-3DC19077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408B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408B7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9408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1764</Words>
  <Characters>10059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psm</cp:lastModifiedBy>
  <cp:revision>3</cp:revision>
  <dcterms:created xsi:type="dcterms:W3CDTF">2013-12-23T23:15:00Z</dcterms:created>
  <dcterms:modified xsi:type="dcterms:W3CDTF">2026-04-24T14:16:00Z</dcterms:modified>
  <cp:category/>
</cp:coreProperties>
</file>