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ECF" w:rsidRPr="0054039F" w:rsidRDefault="00EA7C79" w:rsidP="0054039F">
      <w:pPr>
        <w:spacing w:after="0" w:line="240" w:lineRule="auto"/>
        <w:rPr>
          <w:rFonts w:cstheme="minorHAnsi"/>
        </w:rPr>
      </w:pPr>
      <w:r>
        <w:rPr>
          <w:rFonts w:cstheme="minorHAnsi"/>
        </w:rPr>
        <w:t>Piotr Smuga gr</w:t>
      </w:r>
      <w:r w:rsidR="00B27ECF" w:rsidRPr="0054039F">
        <w:rPr>
          <w:rFonts w:cstheme="minorHAnsi"/>
        </w:rPr>
        <w:t>2</w:t>
      </w:r>
    </w:p>
    <w:p w:rsidR="00B27ECF" w:rsidRDefault="00B27ECF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Podstawy sztucznej inteligencji</w:t>
      </w:r>
    </w:p>
    <w:p w:rsidR="006C6545" w:rsidRPr="0054039F" w:rsidRDefault="006C6545" w:rsidP="0054039F">
      <w:pPr>
        <w:spacing w:after="0" w:line="240" w:lineRule="auto"/>
        <w:rPr>
          <w:rFonts w:cstheme="minorHAnsi"/>
        </w:rPr>
      </w:pPr>
    </w:p>
    <w:p w:rsidR="00164906" w:rsidRPr="0054039F" w:rsidRDefault="002A3B31" w:rsidP="006C6545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Sprawozdanie nr 4</w:t>
      </w:r>
    </w:p>
    <w:p w:rsidR="00B27ECF" w:rsidRPr="0054039F" w:rsidRDefault="00B27ECF" w:rsidP="0054039F">
      <w:pPr>
        <w:spacing w:after="0" w:line="240" w:lineRule="auto"/>
        <w:rPr>
          <w:rFonts w:cstheme="minorHAnsi"/>
        </w:rPr>
      </w:pPr>
    </w:p>
    <w:p w:rsidR="00B27ECF" w:rsidRDefault="00B27ECF" w:rsidP="002A3B31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 xml:space="preserve">Cel: </w:t>
      </w:r>
      <w:r w:rsidR="002A3B31" w:rsidRPr="002A3B31">
        <w:rPr>
          <w:rFonts w:cstheme="minorHAnsi"/>
        </w:rPr>
        <w:t xml:space="preserve">Celem ćwiczenia jest poznanie działania reguły </w:t>
      </w:r>
      <w:proofErr w:type="spellStart"/>
      <w:r w:rsidR="002A3B31" w:rsidRPr="002A3B31">
        <w:rPr>
          <w:rFonts w:cstheme="minorHAnsi"/>
        </w:rPr>
        <w:t>Hebba</w:t>
      </w:r>
      <w:proofErr w:type="spellEnd"/>
      <w:r w:rsidR="002A3B31" w:rsidRPr="002A3B31">
        <w:rPr>
          <w:rFonts w:cstheme="minorHAnsi"/>
        </w:rPr>
        <w:t xml:space="preserve"> dla sieci jednowarstwowej na</w:t>
      </w:r>
      <w:r w:rsidR="002A3B31">
        <w:rPr>
          <w:rFonts w:cstheme="minorHAnsi"/>
        </w:rPr>
        <w:t xml:space="preserve"> </w:t>
      </w:r>
      <w:r w:rsidR="002A3B31" w:rsidRPr="002A3B31">
        <w:rPr>
          <w:rFonts w:cstheme="minorHAnsi"/>
        </w:rPr>
        <w:t>przykładzie grupowania liter alfabetu</w:t>
      </w:r>
      <w:r w:rsidR="002A3B31">
        <w:rPr>
          <w:rFonts w:cstheme="minorHAnsi"/>
        </w:rPr>
        <w:t>.</w:t>
      </w:r>
    </w:p>
    <w:p w:rsidR="002A3B31" w:rsidRDefault="002A3B31" w:rsidP="002A3B31">
      <w:pPr>
        <w:spacing w:after="0" w:line="240" w:lineRule="auto"/>
        <w:rPr>
          <w:rFonts w:cstheme="minorHAnsi"/>
        </w:rPr>
      </w:pPr>
    </w:p>
    <w:p w:rsidR="002A3B31" w:rsidRDefault="002A3B31" w:rsidP="002A3B31">
      <w:pPr>
        <w:spacing w:after="0" w:line="240" w:lineRule="auto"/>
        <w:rPr>
          <w:rFonts w:cstheme="minorHAnsi"/>
        </w:rPr>
      </w:pPr>
      <w:r>
        <w:rPr>
          <w:rFonts w:cstheme="minorHAnsi"/>
        </w:rPr>
        <w:t>W ramach projektu wykonałem następujące czynności:</w:t>
      </w:r>
    </w:p>
    <w:p w:rsidR="002A3B31" w:rsidRPr="002A3B31" w:rsidRDefault="002A3B31" w:rsidP="002A3B31">
      <w:pPr>
        <w:spacing w:after="0" w:line="240" w:lineRule="auto"/>
        <w:rPr>
          <w:rFonts w:cstheme="minorHAnsi"/>
        </w:rPr>
      </w:pPr>
      <w:r>
        <w:rPr>
          <w:rFonts w:cstheme="minorHAnsi"/>
        </w:rPr>
        <w:t>a) Wygenerowałem</w:t>
      </w:r>
      <w:r w:rsidRPr="002A3B31">
        <w:rPr>
          <w:rFonts w:cstheme="minorHAnsi"/>
        </w:rPr>
        <w:t xml:space="preserve"> dane uczące i testujące, zawierające 20 dużych liter</w:t>
      </w:r>
      <w:r>
        <w:rPr>
          <w:rFonts w:cstheme="minorHAnsi"/>
        </w:rPr>
        <w:t xml:space="preserve"> </w:t>
      </w:r>
      <w:r w:rsidRPr="002A3B31">
        <w:rPr>
          <w:rFonts w:cstheme="minorHAnsi"/>
        </w:rPr>
        <w:t xml:space="preserve">alfabetu </w:t>
      </w:r>
      <w:r>
        <w:rPr>
          <w:rFonts w:cstheme="minorHAnsi"/>
        </w:rPr>
        <w:t xml:space="preserve">angielskiego </w:t>
      </w:r>
      <w:r w:rsidRPr="002A3B31">
        <w:rPr>
          <w:rFonts w:cstheme="minorHAnsi"/>
        </w:rPr>
        <w:t>w postaci dwuwymiarowej tablicy 5x7 pikseli dla</w:t>
      </w:r>
      <w:r>
        <w:rPr>
          <w:rFonts w:cstheme="minorHAnsi"/>
        </w:rPr>
        <w:t xml:space="preserve"> </w:t>
      </w:r>
      <w:r w:rsidRPr="002A3B31">
        <w:rPr>
          <w:rFonts w:cstheme="minorHAnsi"/>
        </w:rPr>
        <w:t>jednej litery.</w:t>
      </w:r>
    </w:p>
    <w:p w:rsidR="002A3B31" w:rsidRPr="002A3B31" w:rsidRDefault="002A3B31" w:rsidP="002A3B31">
      <w:pPr>
        <w:spacing w:after="0" w:line="240" w:lineRule="auto"/>
        <w:rPr>
          <w:rFonts w:cstheme="minorHAnsi"/>
        </w:rPr>
      </w:pPr>
      <w:r w:rsidRPr="002A3B31">
        <w:rPr>
          <w:rFonts w:cstheme="minorHAnsi"/>
        </w:rPr>
        <w:t xml:space="preserve">b) </w:t>
      </w:r>
      <w:r>
        <w:rPr>
          <w:rFonts w:cstheme="minorHAnsi"/>
        </w:rPr>
        <w:t>Zaimplementowałem</w:t>
      </w:r>
      <w:r w:rsidRPr="002A3B31">
        <w:rPr>
          <w:rFonts w:cstheme="minorHAnsi"/>
        </w:rPr>
        <w:t xml:space="preserve"> jednowarstwową sieć oraz </w:t>
      </w:r>
      <w:r>
        <w:rPr>
          <w:rFonts w:cstheme="minorHAnsi"/>
        </w:rPr>
        <w:t xml:space="preserve">zastosowałem </w:t>
      </w:r>
      <w:r w:rsidRPr="002A3B31">
        <w:rPr>
          <w:rFonts w:cstheme="minorHAnsi"/>
        </w:rPr>
        <w:t xml:space="preserve">regułę </w:t>
      </w:r>
      <w:proofErr w:type="spellStart"/>
      <w:r w:rsidRPr="002A3B31">
        <w:rPr>
          <w:rFonts w:cstheme="minorHAnsi"/>
        </w:rPr>
        <w:t>Hebba</w:t>
      </w:r>
      <w:proofErr w:type="spellEnd"/>
      <w:r w:rsidRPr="002A3B31">
        <w:rPr>
          <w:rFonts w:cstheme="minorHAnsi"/>
        </w:rPr>
        <w:t xml:space="preserve"> z i bez współczynnika zapominania.</w:t>
      </w:r>
    </w:p>
    <w:p w:rsidR="002A3B31" w:rsidRPr="002A3B31" w:rsidRDefault="002A3B31" w:rsidP="002A3B31">
      <w:pPr>
        <w:spacing w:after="0" w:line="240" w:lineRule="auto"/>
        <w:rPr>
          <w:rFonts w:cstheme="minorHAnsi"/>
        </w:rPr>
      </w:pPr>
      <w:r>
        <w:rPr>
          <w:rFonts w:cstheme="minorHAnsi"/>
        </w:rPr>
        <w:t>c) Przeprowadziłem</w:t>
      </w:r>
      <w:r w:rsidRPr="002A3B31">
        <w:rPr>
          <w:rFonts w:cstheme="minorHAnsi"/>
        </w:rPr>
        <w:t xml:space="preserve"> uczenie sieci dla różnych współczynników uczenia i zapominania.</w:t>
      </w:r>
    </w:p>
    <w:p w:rsidR="002A3B31" w:rsidRDefault="002A3B31" w:rsidP="002A3B31">
      <w:pPr>
        <w:spacing w:after="0" w:line="240" w:lineRule="auto"/>
        <w:rPr>
          <w:rFonts w:cstheme="minorHAnsi"/>
        </w:rPr>
      </w:pPr>
      <w:r w:rsidRPr="002A3B31">
        <w:rPr>
          <w:rFonts w:cstheme="minorHAnsi"/>
        </w:rPr>
        <w:t>d) Przeprowadz</w:t>
      </w:r>
      <w:r>
        <w:rPr>
          <w:rFonts w:cstheme="minorHAnsi"/>
        </w:rPr>
        <w:t>iłem</w:t>
      </w:r>
      <w:r w:rsidRPr="002A3B31">
        <w:rPr>
          <w:rFonts w:cstheme="minorHAnsi"/>
        </w:rPr>
        <w:t xml:space="preserve"> testowanie sieci.</w:t>
      </w:r>
    </w:p>
    <w:p w:rsidR="00E044AA" w:rsidRDefault="00E044AA" w:rsidP="0054039F">
      <w:pPr>
        <w:spacing w:after="0" w:line="240" w:lineRule="auto"/>
        <w:rPr>
          <w:rFonts w:cstheme="minorHAnsi"/>
        </w:rPr>
      </w:pPr>
    </w:p>
    <w:p w:rsidR="002A3B31" w:rsidRDefault="002A3B31" w:rsidP="002A3B31">
      <w:pPr>
        <w:spacing w:after="0" w:line="240" w:lineRule="auto"/>
        <w:rPr>
          <w:rFonts w:cstheme="minorHAnsi"/>
        </w:rPr>
      </w:pPr>
    </w:p>
    <w:p w:rsidR="00372628" w:rsidRPr="00372628" w:rsidRDefault="00372628" w:rsidP="0037262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Reguła </w:t>
      </w:r>
      <w:proofErr w:type="spellStart"/>
      <w:r>
        <w:rPr>
          <w:rFonts w:cstheme="minorHAnsi"/>
        </w:rPr>
        <w:t>Hebba</w:t>
      </w:r>
      <w:proofErr w:type="spellEnd"/>
      <w:r>
        <w:rPr>
          <w:rFonts w:cstheme="minorHAnsi"/>
        </w:rPr>
        <w:t xml:space="preserve"> - </w:t>
      </w:r>
      <w:r w:rsidRPr="00372628">
        <w:rPr>
          <w:rFonts w:cstheme="minorHAnsi"/>
        </w:rPr>
        <w:t xml:space="preserve">Jest to jedna z najpopularniejszych metod </w:t>
      </w:r>
      <w:r w:rsidRPr="00372628">
        <w:rPr>
          <w:rFonts w:cstheme="minorHAnsi"/>
        </w:rPr>
        <w:t>samo uczenia</w:t>
      </w:r>
      <w:r w:rsidRPr="00372628">
        <w:rPr>
          <w:rFonts w:cstheme="minorHAnsi"/>
        </w:rPr>
        <w:t xml:space="preserve"> sieci neuronowych. Polega ona  na tym, że sieci pokazuje się kolejne przykłady sygnałów wejściowych, nie podając żadnych informacji o tym, co z tymi sygnałami należy zrobić. Sieć obserwuje otoczenie i odbiera różne sygnały, nikt nie określa jednak, jakie znaczenie mają pokazujące się obiekty i jakie są pomiędzy nimi zależności. Sieć na podstawie obserwacji występujących sygnałów stopniowo sama odkrywa, jakie jest ich znaczenie i również sama ustala zachodzące między sygnałami zależności.</w:t>
      </w:r>
    </w:p>
    <w:p w:rsidR="00372628" w:rsidRPr="00372628" w:rsidRDefault="00372628" w:rsidP="00372628">
      <w:pPr>
        <w:spacing w:after="0" w:line="240" w:lineRule="auto"/>
        <w:rPr>
          <w:rFonts w:cstheme="minorHAnsi"/>
        </w:rPr>
      </w:pPr>
    </w:p>
    <w:p w:rsidR="002A3B31" w:rsidRDefault="00372628" w:rsidP="00372628">
      <w:pPr>
        <w:spacing w:after="0" w:line="240" w:lineRule="auto"/>
        <w:rPr>
          <w:rFonts w:cstheme="minorHAnsi"/>
        </w:rPr>
      </w:pPr>
      <w:r w:rsidRPr="00372628">
        <w:rPr>
          <w:rFonts w:cstheme="minorHAnsi"/>
        </w:rPr>
        <w:t xml:space="preserve">Po podaniu do sieci neuronowej każdego kolejnego zestawu sygnałów wejściowych tworzy się w tej sieci pewien rozkład sygnałów wyjściowych - niektóre neurony sieci są pobudzone bardzo silnie, inne słabiej, a jeszcze inne mają sygnały wyjściowe wręcz ujemne. Interpretacja tych </w:t>
      </w:r>
      <w:proofErr w:type="spellStart"/>
      <w:r w:rsidRPr="00372628">
        <w:rPr>
          <w:rFonts w:cstheme="minorHAnsi"/>
        </w:rPr>
        <w:t>zachowań</w:t>
      </w:r>
      <w:proofErr w:type="spellEnd"/>
      <w:r w:rsidRPr="00372628">
        <w:rPr>
          <w:rFonts w:cstheme="minorHAnsi"/>
        </w:rPr>
        <w:t xml:space="preserve"> może być taka, że niektóre neurony „rozpoznają” podawane sygnały jako „własne” (czyli takie, które są skłonne akceptować), inne traktują je „obojętnie”, zaś jeszcze u innych neuronów wzbudzają one wręcz „awersję”. Po ustaleniu się sygnałów wyjściowych wszystkich neuronów w całej sieci - wszystkie wagi wszystkich neuronów są zmieniane, przy czym wielkość odpowiedniej zmiany wyznaczana jest na podstawie iloczynu sygnału wejściowego, wchodzącego na dane wejście (to którego wagę zmieniamy) i sygnału wyjściowego produkowanego przez neuron, w którym modyfikujemy wagi. Łatwo zauważyć, że jest to właśnie realizacja postulatu </w:t>
      </w:r>
      <w:proofErr w:type="spellStart"/>
      <w:r w:rsidRPr="00372628">
        <w:rPr>
          <w:rFonts w:cstheme="minorHAnsi"/>
        </w:rPr>
        <w:t>Hebba</w:t>
      </w:r>
      <w:proofErr w:type="spellEnd"/>
      <w:r w:rsidRPr="00372628">
        <w:rPr>
          <w:rFonts w:cstheme="minorHAnsi"/>
        </w:rPr>
        <w:t xml:space="preserve"> - w efekcie opisanego wyżej algorytmu połączenia między źródłami silnych sygnałów i neuronami które na nie silnie reagują są wzmacniane.</w:t>
      </w:r>
    </w:p>
    <w:p w:rsidR="002A3B31" w:rsidRDefault="002A3B31" w:rsidP="002A3B31">
      <w:pPr>
        <w:spacing w:after="0" w:line="240" w:lineRule="auto"/>
        <w:rPr>
          <w:rFonts w:cstheme="minorHAnsi"/>
        </w:rPr>
      </w:pPr>
    </w:p>
    <w:p w:rsidR="00372628" w:rsidRDefault="00372628" w:rsidP="00372628">
      <w:pPr>
        <w:keepNext/>
        <w:spacing w:after="0" w:line="240" w:lineRule="auto"/>
      </w:pPr>
      <w:r w:rsidRPr="00A548A0">
        <w:rPr>
          <w:rFonts w:ascii="Arial" w:hAnsi="Arial" w:cs="Arial"/>
        </w:rPr>
        <w:object w:dxaOrig="8998" w:dyaOrig="35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15pt;height:179.05pt" o:ole="">
            <v:imagedata r:id="rId5" o:title=""/>
          </v:shape>
          <o:OLEObject Type="Embed" ProgID="Unknown" ShapeID="_x0000_i1025" DrawAspect="Content" ObjectID="_1573900756" r:id="rId6"/>
        </w:object>
      </w:r>
    </w:p>
    <w:p w:rsidR="00372628" w:rsidRDefault="00372628" w:rsidP="00372628">
      <w:pPr>
        <w:pStyle w:val="Legenda"/>
        <w:rPr>
          <w:rFonts w:cstheme="minorHAnsi"/>
        </w:rPr>
      </w:pPr>
      <w:proofErr w:type="spellStart"/>
      <w:r>
        <w:t>Figure</w:t>
      </w:r>
      <w:proofErr w:type="spellEnd"/>
      <w:r>
        <w:t xml:space="preserve"> </w:t>
      </w:r>
      <w:r w:rsidR="005A162A">
        <w:t>1</w:t>
      </w:r>
      <w:r>
        <w:t xml:space="preserve"> Reguła uczenia </w:t>
      </w:r>
      <w:proofErr w:type="spellStart"/>
      <w:r>
        <w:t>Hebba</w:t>
      </w:r>
      <w:proofErr w:type="spellEnd"/>
      <w:r>
        <w:t xml:space="preserve"> bez nauczyciela</w:t>
      </w:r>
    </w:p>
    <w:p w:rsidR="00372628" w:rsidRPr="00372628" w:rsidRDefault="00372628" w:rsidP="00372628">
      <w:pPr>
        <w:spacing w:after="0" w:line="240" w:lineRule="auto"/>
        <w:rPr>
          <w:rFonts w:cstheme="minorHAnsi"/>
        </w:rPr>
      </w:pPr>
      <w:r w:rsidRPr="00372628">
        <w:rPr>
          <w:rFonts w:cstheme="minorHAnsi"/>
        </w:rPr>
        <w:t>Sygnałem uczącym jest sygnał wyjściowy neuronu:</w:t>
      </w:r>
    </w:p>
    <w:p w:rsidR="00372628" w:rsidRPr="00372628" w:rsidRDefault="00372628" w:rsidP="00372628">
      <w:pPr>
        <w:spacing w:after="0" w:line="240" w:lineRule="auto"/>
        <w:rPr>
          <w:rFonts w:cstheme="minorHAnsi"/>
        </w:rPr>
      </w:pPr>
      <w:r w:rsidRPr="00372628">
        <w:rPr>
          <w:rFonts w:cstheme="minorHAnsi"/>
        </w:rPr>
        <w:lastRenderedPageBreak/>
        <w:t xml:space="preserve"> </w:t>
      </w:r>
      <w:r w:rsidRPr="00A548A0">
        <w:rPr>
          <w:rFonts w:ascii="Arial" w:hAnsi="Arial" w:cs="Arial"/>
        </w:rPr>
        <w:object w:dxaOrig="1620" w:dyaOrig="380">
          <v:shape id="_x0000_i1026" type="#_x0000_t75" style="width:80.75pt;height:18.8pt" o:ole="">
            <v:imagedata r:id="rId7" o:title=""/>
          </v:shape>
          <o:OLEObject Type="Embed" ProgID="Equation.3" ShapeID="_x0000_i1026" DrawAspect="Content" ObjectID="_1573900757" r:id="rId8"/>
        </w:object>
      </w:r>
    </w:p>
    <w:p w:rsidR="00372628" w:rsidRPr="00372628" w:rsidRDefault="00372628" w:rsidP="00372628">
      <w:pPr>
        <w:spacing w:after="0" w:line="240" w:lineRule="auto"/>
        <w:rPr>
          <w:rFonts w:cstheme="minorHAnsi"/>
        </w:rPr>
      </w:pPr>
      <w:r w:rsidRPr="00372628">
        <w:rPr>
          <w:rFonts w:cstheme="minorHAnsi"/>
        </w:rPr>
        <w:t>Korekta wektora wag:</w:t>
      </w:r>
    </w:p>
    <w:p w:rsidR="00372628" w:rsidRPr="00372628" w:rsidRDefault="00372628" w:rsidP="00372628">
      <w:pPr>
        <w:spacing w:after="0" w:line="240" w:lineRule="auto"/>
        <w:rPr>
          <w:rFonts w:cstheme="minorHAnsi"/>
        </w:rPr>
      </w:pPr>
      <w:r w:rsidRPr="00372628">
        <w:rPr>
          <w:rFonts w:cstheme="minorHAnsi"/>
        </w:rPr>
        <w:t xml:space="preserve"> </w:t>
      </w:r>
      <w:r w:rsidRPr="00A548A0">
        <w:rPr>
          <w:rFonts w:ascii="Arial" w:hAnsi="Arial" w:cs="Arial"/>
        </w:rPr>
        <w:object w:dxaOrig="2280" w:dyaOrig="380">
          <v:shape id="_x0000_i1027" type="#_x0000_t75" style="width:113.95pt;height:18.8pt" o:ole="">
            <v:imagedata r:id="rId9" o:title=""/>
          </v:shape>
          <o:OLEObject Type="Embed" ProgID="Equation.3" ShapeID="_x0000_i1027" DrawAspect="Content" ObjectID="_1573900758" r:id="rId10"/>
        </w:object>
      </w:r>
    </w:p>
    <w:p w:rsidR="00372628" w:rsidRPr="00372628" w:rsidRDefault="00372628" w:rsidP="00372628">
      <w:pPr>
        <w:spacing w:after="0" w:line="240" w:lineRule="auto"/>
        <w:rPr>
          <w:rFonts w:cstheme="minorHAnsi"/>
        </w:rPr>
      </w:pPr>
      <w:r w:rsidRPr="00372628">
        <w:rPr>
          <w:rFonts w:cstheme="minorHAnsi"/>
        </w:rPr>
        <w:t xml:space="preserve"> </w:t>
      </w:r>
      <w:r w:rsidRPr="00B83457">
        <w:rPr>
          <w:rFonts w:ascii="Arial" w:hAnsi="Arial" w:cs="Arial"/>
          <w:position w:val="-12"/>
        </w:rPr>
        <w:object w:dxaOrig="3760" w:dyaOrig="360">
          <v:shape id="_x0000_i1028" type="#_x0000_t75" style="width:187.85pt;height:18.15pt" o:ole="">
            <v:imagedata r:id="rId11" o:title=""/>
          </v:shape>
          <o:OLEObject Type="Embed" ProgID="Equation.3" ShapeID="_x0000_i1028" DrawAspect="Content" ObjectID="_1573900759" r:id="rId12"/>
        </w:object>
      </w:r>
    </w:p>
    <w:p w:rsidR="00372628" w:rsidRPr="00372628" w:rsidRDefault="00372628" w:rsidP="00372628">
      <w:pPr>
        <w:spacing w:after="0" w:line="240" w:lineRule="auto"/>
        <w:rPr>
          <w:rFonts w:cstheme="minorHAnsi"/>
        </w:rPr>
      </w:pPr>
      <w:r w:rsidRPr="00372628">
        <w:rPr>
          <w:rFonts w:cstheme="minorHAnsi"/>
        </w:rPr>
        <w:t xml:space="preserve">Z zasady tej wynika, iż dodatnia wartość składnika korelacyjnego </w:t>
      </w:r>
      <w:proofErr w:type="spellStart"/>
      <w:r w:rsidRPr="00372628">
        <w:rPr>
          <w:rFonts w:cstheme="minorHAnsi"/>
        </w:rPr>
        <w:t>yixj</w:t>
      </w:r>
      <w:proofErr w:type="spellEnd"/>
      <w:r w:rsidRPr="00372628">
        <w:rPr>
          <w:rFonts w:cstheme="minorHAnsi"/>
        </w:rPr>
        <w:t xml:space="preserve"> powoduje wzrost wagi wij, czyli silniejszą reakcję neuronu przy kolejnej prezentacji tego samego obrazu wejściowego. Obrazy wejściowe, które często się powtarzają dają zatem silniejszą odpowiedź na wyjściu. </w:t>
      </w:r>
    </w:p>
    <w:p w:rsidR="002A3B31" w:rsidRDefault="00372628" w:rsidP="00372628">
      <w:pPr>
        <w:spacing w:after="0" w:line="240" w:lineRule="auto"/>
        <w:rPr>
          <w:rFonts w:cstheme="minorHAnsi"/>
        </w:rPr>
      </w:pPr>
      <w:r w:rsidRPr="00372628">
        <w:rPr>
          <w:rFonts w:cstheme="minorHAnsi"/>
        </w:rPr>
        <w:t xml:space="preserve">Regułę uczenia </w:t>
      </w:r>
      <w:proofErr w:type="spellStart"/>
      <w:r w:rsidRPr="00372628">
        <w:rPr>
          <w:rFonts w:cstheme="minorHAnsi"/>
        </w:rPr>
        <w:t>Hebba</w:t>
      </w:r>
      <w:proofErr w:type="spellEnd"/>
      <w:r w:rsidRPr="00372628">
        <w:rPr>
          <w:rFonts w:cstheme="minorHAnsi"/>
        </w:rPr>
        <w:t xml:space="preserve"> nazywa się także </w:t>
      </w:r>
      <w:proofErr w:type="spellStart"/>
      <w:r w:rsidRPr="00372628">
        <w:rPr>
          <w:rFonts w:cstheme="minorHAnsi"/>
        </w:rPr>
        <w:t>także</w:t>
      </w:r>
      <w:proofErr w:type="spellEnd"/>
      <w:r w:rsidRPr="00372628">
        <w:rPr>
          <w:rFonts w:cstheme="minorHAnsi"/>
        </w:rPr>
        <w:t xml:space="preserve"> uczeniem korelacyjnym. Celem jest takie dopasowanie wag, aby uzyskać najlepszą  korelację między sygnałami wejściowymi, a zapamiętanym w formie wartości wag wzorcem, na który określony neuron ma zareagować.</w:t>
      </w:r>
    </w:p>
    <w:p w:rsidR="002A3B31" w:rsidRDefault="002A3B31" w:rsidP="002A3B31">
      <w:pPr>
        <w:spacing w:after="0" w:line="240" w:lineRule="auto"/>
        <w:rPr>
          <w:rFonts w:cstheme="minorHAnsi"/>
        </w:rPr>
      </w:pPr>
    </w:p>
    <w:p w:rsidR="002A3B31" w:rsidRDefault="00372628" w:rsidP="002A3B31">
      <w:pPr>
        <w:spacing w:after="0" w:line="240" w:lineRule="auto"/>
        <w:rPr>
          <w:rFonts w:cstheme="minorHAnsi"/>
        </w:rPr>
      </w:pPr>
      <w:r w:rsidRPr="00372628">
        <w:rPr>
          <w:rFonts w:cstheme="minorHAnsi"/>
        </w:rPr>
        <w:t xml:space="preserve">Uczenie neuronu z zastosowaniem reguły </w:t>
      </w:r>
      <w:proofErr w:type="spellStart"/>
      <w:r w:rsidRPr="00372628">
        <w:rPr>
          <w:rFonts w:cstheme="minorHAnsi"/>
        </w:rPr>
        <w:t>Hebba</w:t>
      </w:r>
      <w:proofErr w:type="spellEnd"/>
      <w:r w:rsidRPr="00372628">
        <w:rPr>
          <w:rFonts w:cstheme="minorHAnsi"/>
        </w:rPr>
        <w:t xml:space="preserve"> może być prowadzone również z nauczycielem. W uczeniu z nauczycielem wartość sygnału wyjściowego a zastępuje się wartością zadaną t.</w:t>
      </w:r>
    </w:p>
    <w:p w:rsidR="006313E4" w:rsidRPr="002A3B31" w:rsidRDefault="00372628" w:rsidP="002A3B31">
      <w:pPr>
        <w:spacing w:after="0" w:line="240" w:lineRule="auto"/>
        <w:rPr>
          <w:rFonts w:cstheme="minorHAnsi"/>
        </w:rPr>
      </w:pPr>
      <w:r w:rsidRPr="00A548A0">
        <w:rPr>
          <w:rFonts w:ascii="Arial" w:hAnsi="Arial" w:cs="Arial"/>
        </w:rPr>
        <w:object w:dxaOrig="1040" w:dyaOrig="360">
          <v:shape id="_x0000_i1029" type="#_x0000_t75" style="width:51.95pt;height:18.15pt" o:ole="">
            <v:imagedata r:id="rId13" o:title=""/>
          </v:shape>
          <o:OLEObject Type="Embed" ProgID="Equation.3" ShapeID="_x0000_i1029" DrawAspect="Content" ObjectID="_1573900760" r:id="rId14"/>
        </w:object>
      </w:r>
      <w:r w:rsidR="00ED6ED3" w:rsidRPr="002A3B31">
        <w:rPr>
          <w:rFonts w:cstheme="minorHAnsi"/>
        </w:rPr>
        <w:br/>
      </w:r>
    </w:p>
    <w:p w:rsidR="0037325D" w:rsidRPr="006313E4" w:rsidRDefault="007A4E16" w:rsidP="006313E4">
      <w:pPr>
        <w:spacing w:after="0" w:line="240" w:lineRule="auto"/>
        <w:rPr>
          <w:rFonts w:cstheme="minorHAnsi"/>
        </w:rPr>
      </w:pPr>
      <w:r w:rsidRPr="006313E4">
        <w:rPr>
          <w:rFonts w:cstheme="minorHAnsi"/>
        </w:rPr>
        <w:t xml:space="preserve">- W programie użyłem funkcję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</w:rPr>
                  <m:t>-x</m:t>
                </m:r>
              </m:sup>
            </m:sSup>
          </m:num>
          <m:den>
            <m:r>
              <w:rPr>
                <w:rFonts w:ascii="Cambria Math" w:hAnsi="Cambria Math" w:cstheme="minorHAnsi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</w:rPr>
                  <m:t>-x</m:t>
                </m:r>
              </m:sup>
            </m:sSup>
          </m:den>
        </m:f>
      </m:oMath>
      <w:r w:rsidR="00372628">
        <w:rPr>
          <w:rFonts w:cstheme="minorHAnsi"/>
        </w:rPr>
        <w:t xml:space="preserve"> </w:t>
      </w:r>
      <w:r w:rsidR="00ED6ED3" w:rsidRPr="006313E4">
        <w:rPr>
          <w:rFonts w:cstheme="minorHAnsi"/>
        </w:rPr>
        <w:t>jako funkcję aktywacji</w:t>
      </w:r>
    </w:p>
    <w:p w:rsidR="00ED6ED3" w:rsidRDefault="00ED6ED3" w:rsidP="0037325D">
      <w:pPr>
        <w:spacing w:after="0" w:line="240" w:lineRule="auto"/>
        <w:rPr>
          <w:rFonts w:cstheme="minorHAnsi"/>
        </w:rPr>
      </w:pPr>
      <w:r>
        <w:rPr>
          <w:rFonts w:cstheme="minorHAnsi"/>
        </w:rPr>
        <w:t>- każda litera reprezentowana jest jako tablica zawierająca 5x5 liczb reprezentującą piksele</w:t>
      </w:r>
    </w:p>
    <w:p w:rsidR="00600C5B" w:rsidRDefault="0054039F" w:rsidP="0037325D">
      <w:pPr>
        <w:spacing w:after="0" w:line="240" w:lineRule="auto"/>
        <w:rPr>
          <w:rFonts w:cstheme="minorHAnsi"/>
        </w:rPr>
      </w:pPr>
      <w:r>
        <w:rPr>
          <w:rFonts w:cstheme="minorHAnsi"/>
        </w:rPr>
        <w:br/>
      </w:r>
      <w:r w:rsidR="00600C5B">
        <w:rPr>
          <w:rFonts w:cstheme="minorHAnsi"/>
        </w:rPr>
        <w:t xml:space="preserve"> </w:t>
      </w:r>
      <w:r w:rsidR="00600C5B" w:rsidRPr="00F421FA">
        <w:rPr>
          <w:rFonts w:cstheme="minorHAnsi"/>
        </w:rPr>
        <w:t>- dane uczące</w:t>
      </w:r>
      <w:r w:rsidR="00B93A83" w:rsidRPr="00F421FA">
        <w:rPr>
          <w:rFonts w:cstheme="minorHAnsi"/>
        </w:rPr>
        <w:t xml:space="preserve"> składają się z</w:t>
      </w:r>
      <w:r w:rsidR="0037325D">
        <w:rPr>
          <w:rFonts w:cstheme="minorHAnsi"/>
        </w:rPr>
        <w:t xml:space="preserve"> tablicy 20 licz</w:t>
      </w:r>
      <w:r w:rsidR="004E2AF6">
        <w:rPr>
          <w:rFonts w:cstheme="minorHAnsi"/>
        </w:rPr>
        <w:t xml:space="preserve">b reprezentujących 20 pierwszych wielkich </w:t>
      </w:r>
      <w:r w:rsidR="0037325D">
        <w:rPr>
          <w:rFonts w:cstheme="minorHAnsi"/>
        </w:rPr>
        <w:t xml:space="preserve">liter alfabetu </w:t>
      </w:r>
      <w:r w:rsidR="004E2AF6">
        <w:rPr>
          <w:rFonts w:cstheme="minorHAnsi"/>
        </w:rPr>
        <w:t>angielskiego</w:t>
      </w:r>
      <w:r w:rsidR="00600C5B" w:rsidRPr="00F421FA">
        <w:rPr>
          <w:rFonts w:cstheme="minorHAnsi"/>
        </w:rPr>
        <w:t>: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{0,1,1,1,0,1,0,0,0,1,1,0,0,0,1,1,1,1,1,1,1,0,0,0,1,1,0,0,0,1,1,0,0,0,1},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4F5B20" w:rsidTr="005A162A">
        <w:trPr>
          <w:trHeight w:val="283"/>
        </w:trPr>
        <w:tc>
          <w:tcPr>
            <w:tcW w:w="283" w:type="dxa"/>
            <w:shd w:val="clear" w:color="auto" w:fill="auto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5A162A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5A162A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5A162A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5A162A" w:rsidRDefault="005A162A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5A162A" w:rsidRDefault="005A162A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5A162A" w:rsidRDefault="005A162A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5A162A" w:rsidRDefault="005A162A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5A162A" w:rsidRDefault="005A162A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5A162A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5A162A" w:rsidRDefault="005A162A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5A162A" w:rsidRDefault="005A162A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5A162A" w:rsidRDefault="005A162A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5A162A" w:rsidRDefault="005A162A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5A162A" w:rsidRDefault="005A162A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public static final </w:t>
      </w:r>
      <w:proofErr w:type="spellStart"/>
      <w:r w:rsidRPr="005A162A">
        <w:rPr>
          <w:rFonts w:cstheme="minorHAnsi"/>
          <w:color w:val="000000"/>
          <w:sz w:val="19"/>
          <w:szCs w:val="19"/>
          <w:lang w:val="en-US"/>
        </w:rPr>
        <w:t>int</w:t>
      </w:r>
      <w:proofErr w:type="spellEnd"/>
      <w:r w:rsidRPr="005A162A">
        <w:rPr>
          <w:rFonts w:cstheme="minorHAnsi"/>
          <w:color w:val="000000"/>
          <w:sz w:val="19"/>
          <w:szCs w:val="19"/>
          <w:lang w:val="en-US"/>
        </w:rPr>
        <w:t xml:space="preserve">[][] </w:t>
      </w:r>
      <w:proofErr w:type="spellStart"/>
      <w:r w:rsidRPr="005A162A">
        <w:rPr>
          <w:rFonts w:cstheme="minorHAnsi"/>
          <w:color w:val="000000"/>
          <w:sz w:val="19"/>
          <w:szCs w:val="19"/>
          <w:lang w:val="en-US"/>
        </w:rPr>
        <w:t>learning_letters</w:t>
      </w:r>
      <w:proofErr w:type="spellEnd"/>
      <w:r w:rsidRPr="005A162A">
        <w:rPr>
          <w:rFonts w:cstheme="minorHAnsi"/>
          <w:color w:val="000000"/>
          <w:sz w:val="19"/>
          <w:szCs w:val="19"/>
          <w:lang w:val="en-US"/>
        </w:rPr>
        <w:t xml:space="preserve"> = {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{0,1,1,1,0,1,0,0,0,1,1,0,0,0,1,1,1,1,1,1,1,0,0,0,1,1,0,0,0,1,1,0,0,0,1},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{1,1,1,1,0,1,0,0,0,1,1,0,0,0,1,1,1,1,1,0,1,0,0,0,1,1,0,0,0,1,1,1,1,1,0},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{0,1,1,1,0,1,0,0,0,1,1,0,0,0,0,1,0,0,0,0,1,0,0,0,0,1,0,0,0,1,0,1,1,1,0},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{1,1,1,1,0,1,0,0,0,1,1,0,0,0,1,1,0,0,0,1,1,0,0,0,1,1,0,0,0,1,1,1,1,1,0},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{1,1,1,1,1,1,0,0,0,0,1,0,0,0,0,1,1,1,1,0,1,0,0,0,0,1,0,0,0,0,1,1,1,1,1},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{1,1,1,1,1,1,0,0,0,0,1,0,0,0,0,1,1,1,1,0,1,0,0,0,0,1,0,0,0,0,1,0,0,0,0},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{0,1,1,1,0,1,0,0,0,1,1,0,0,0,0,1,0,1,1,1,1,0,0,0,1,1,0,0,0,1,0,1,1,1,0},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{1,0,0,0,1,1,0,0,0,1,1,0,0,0,1,1,1,1,1,1,1,0,0,0,1,1,0,0,0,1,1,0,0,0,1},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{0,1,1,1,0,0,0,1,0,0,0,0,1,0,0,0,0,1,0,0,0,0,1,0,0,0,0,1,0,0,0,1,1,1,0},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{1,1,1,1,1,0,0,0,0,1,0,0,0,0,1,0,0,0,0,1,0,0,0,0,1,1,0,0,0,1,0,1,1,1,0},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{1,0,0,0,1,1,1,0,1,1,1,0,1,0,1,1,0,0,0,1,1,0,0,0,1,1,0,0,0,1,1,0,0,0,1},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{1,0,0,0,1,1,0,0,0,1,1,1,0,0,1,1,0,1,0,1,1,0,0,1,1,1,0,0,0,1,1,0,0,0,1},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{0,1,1,1,0,1,0,0,0,1,1,0,0,0,1,1,0,0,0,1,1,0,0,0,1,1,0,0,0,1,0,1,1,1,0},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{1,1,1,1,0,1,0,0,0,1,1,0,0,0,1,1,1,1,1,0,1,0,0,0,0,1,0,0,0,0,1,0,0,0,0},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{1,1,1,1,0,1,0,0,0,1,1,0,0,0,1,1,1,1,1,0,1,0,1,0,0,1,0,0,1,0,1,0,0,0,1},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{0,1,1,1,0,1,0,0,0,1,1,0,0,0,0,0,1,1,1,0,0,0,0,0,1,1,0,0,0,1,0,1,1,1,0},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{1,1,1,1,1,0,0,1,0,0,0,0,1,0,0,0,0,1,0,0,0,0,1,0,0,0,0,1,0,0,0,0,1,0,0},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{1,0,0,0,1,1,0,0,0,1,1,0,0,0,1,1,0,0,0,1,1,0,0,0,1,1,0,0,0,1,0,1,1,1,0},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{1,0,0,0,1,1,0,0,0,1,1,0,0,0,1,1,0,0,0,1,1,0,1,0,1,1,0,1,0,1,0,1,0,1,0},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{1,0,0,0,1,1,0,0,0,1,0,1,0,1,0,0,0,1,0,0,0,1,0,1,0,1,0,0,0,1,1,0,0,0,1}</w:t>
      </w:r>
    </w:p>
    <w:p w:rsidR="004E2AF6" w:rsidRPr="0054039F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};</w:t>
      </w:r>
    </w:p>
    <w:p w:rsidR="0037325D" w:rsidRPr="0054039F" w:rsidRDefault="0037325D" w:rsidP="0037325D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</w:p>
    <w:p w:rsidR="00600C5B" w:rsidRPr="00600C5B" w:rsidRDefault="00600C5B" w:rsidP="0054039F">
      <w:pPr>
        <w:spacing w:after="0" w:line="240" w:lineRule="auto"/>
        <w:rPr>
          <w:rFonts w:cstheme="minorHAnsi"/>
          <w:lang w:val="en-US"/>
        </w:rPr>
      </w:pPr>
    </w:p>
    <w:p w:rsidR="0080002E" w:rsidRDefault="00B27ECF" w:rsidP="000F0260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Wyniki: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A-&gt;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4.681647738846465E-6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B-&gt;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5.006119476889349E-6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C-&gt;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3.188923881129846E-6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D-&gt;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4.68918395650634E-6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E-&gt;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4.565677656212667E-6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F-&gt;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3.7930809878858765E-6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G-&gt;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3.9457664153459226E-6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H-&gt;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5.870339441187086E-6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I-&gt;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1.081617541696061E-6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J-&gt;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3.7962622189382024E-6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M-&gt;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5.411661398571329E-6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N-&gt;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6.772197576645443E-6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O-&gt;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3.6310848259815644E-6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P-&gt;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3.937083359181377E-6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R-&gt;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4.526432339499428E-6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S-&gt;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3.5068469831844506E-6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T-&gt;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1.9944112410075915E-6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U-&gt;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4.819776528324662E-6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W-&gt;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5.068599641788962E-6</w:t>
      </w:r>
    </w:p>
    <w:p w:rsidR="0080002E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X-&gt;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6.792973447220169E-6</w:t>
      </w:r>
    </w:p>
    <w:p w:rsidR="005A162A" w:rsidRDefault="005A162A" w:rsidP="005A162A">
      <w:pPr>
        <w:spacing w:after="0" w:line="240" w:lineRule="auto"/>
        <w:rPr>
          <w:rFonts w:cstheme="minorHAnsi"/>
        </w:rPr>
      </w:pPr>
    </w:p>
    <w:p w:rsidR="005A162A" w:rsidRDefault="005A162A" w:rsidP="005A162A">
      <w:pPr>
        <w:keepNext/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35EED424" wp14:editId="264D4B50">
            <wp:extent cx="4495800" cy="2562225"/>
            <wp:effectExtent l="0" t="0" r="0" b="952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A162A" w:rsidRDefault="005A162A" w:rsidP="005A162A">
      <w:pPr>
        <w:pStyle w:val="Legenda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12E7">
        <w:rPr>
          <w:noProof/>
        </w:rPr>
        <w:t>1</w:t>
      </w:r>
      <w:r>
        <w:fldChar w:fldCharType="end"/>
      </w:r>
      <w:r>
        <w:t xml:space="preserve"> Wyniki dla poszczególnych liter  przy współczynniku uczenia </w:t>
      </w:r>
      <w:proofErr w:type="spellStart"/>
      <w:r>
        <w:t>rónym</w:t>
      </w:r>
      <w:proofErr w:type="spellEnd"/>
      <w:r>
        <w:t xml:space="preserve"> 0.1 i współczynniku zapominania równym 0.1</w:t>
      </w:r>
    </w:p>
    <w:p w:rsidR="009153B4" w:rsidRDefault="0095026C" w:rsidP="000F0260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br/>
      </w:r>
    </w:p>
    <w:p w:rsidR="002A12E7" w:rsidRDefault="002A12E7" w:rsidP="002A12E7">
      <w:pPr>
        <w:keepNext/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 wp14:anchorId="576205D2" wp14:editId="668633FC">
            <wp:extent cx="4572000" cy="2743200"/>
            <wp:effectExtent l="0" t="0" r="0" b="0"/>
            <wp:docPr id="15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0002E" w:rsidRDefault="002A12E7" w:rsidP="002A12E7">
      <w:pPr>
        <w:pStyle w:val="Legenda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Wyniki dla poszczególnych liter przy współczynniku uczenia równym 0.2 i współczynniku zapominania 0.1</w:t>
      </w:r>
    </w:p>
    <w:p w:rsidR="002A12E7" w:rsidRDefault="002A12E7" w:rsidP="002A12E7"/>
    <w:p w:rsidR="002A12E7" w:rsidRDefault="002A12E7" w:rsidP="002A12E7">
      <w:pPr>
        <w:keepNext/>
      </w:pPr>
      <w:r>
        <w:rPr>
          <w:noProof/>
          <w:lang w:eastAsia="pl-PL"/>
        </w:rPr>
        <w:drawing>
          <wp:inline distT="0" distB="0" distL="0" distR="0" wp14:anchorId="7A0F39CF" wp14:editId="3529ACB1">
            <wp:extent cx="4572000" cy="2743200"/>
            <wp:effectExtent l="0" t="0" r="0" b="0"/>
            <wp:docPr id="17" name="Wykres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A12E7" w:rsidRPr="002A12E7" w:rsidRDefault="002A12E7" w:rsidP="002A12E7">
      <w:pPr>
        <w:pStyle w:val="Legenda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Wyniki dla poszczególnych liter przy współczynniku uczenia równym 0.1 i współczynniku zapominania równym 0.2</w:t>
      </w:r>
    </w:p>
    <w:p w:rsidR="002A12E7" w:rsidRDefault="002A12E7" w:rsidP="002A12E7">
      <w:pPr>
        <w:keepNext/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 wp14:anchorId="212DA3EE" wp14:editId="6EF6A232">
            <wp:extent cx="4572000" cy="2743200"/>
            <wp:effectExtent l="0" t="0" r="0" b="0"/>
            <wp:docPr id="20" name="Wykres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A12E7" w:rsidRDefault="002A12E7" w:rsidP="002A12E7">
      <w:pPr>
        <w:pStyle w:val="Legenda"/>
        <w:rPr>
          <w:rFonts w:cstheme="minorHAnsi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Wyniki dla poszczególnych liter przy współczynniku uczenia równym 0.1 i współczynniku zapominania równym 0</w:t>
      </w:r>
    </w:p>
    <w:p w:rsidR="002A12E7" w:rsidRPr="0054039F" w:rsidRDefault="002A12E7" w:rsidP="000F0260">
      <w:pPr>
        <w:spacing w:after="0" w:line="240" w:lineRule="auto"/>
        <w:rPr>
          <w:rFonts w:cstheme="minorHAnsi"/>
        </w:rPr>
      </w:pPr>
    </w:p>
    <w:p w:rsidR="00825D69" w:rsidRDefault="00B27ECF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Wnioski:</w:t>
      </w:r>
    </w:p>
    <w:p w:rsidR="002A12E7" w:rsidRPr="002A12E7" w:rsidRDefault="002A12E7" w:rsidP="002A12E7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A12E7">
        <w:rPr>
          <w:rFonts w:cstheme="minorHAnsi"/>
        </w:rPr>
        <w:t>Uczenie sieci wypada gorzej, gdy nie stosuje się współczynnika zapominania, ponieważ wagi rosną wtedy bardzo szybko i uniemożliwiona jest ich stabilizacja.</w:t>
      </w:r>
    </w:p>
    <w:p w:rsidR="00E978EE" w:rsidRDefault="00E978EE" w:rsidP="00825D69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Im </w:t>
      </w:r>
      <w:r w:rsidR="00CC6F0E">
        <w:rPr>
          <w:rFonts w:cstheme="minorHAnsi"/>
        </w:rPr>
        <w:t xml:space="preserve">mniejszy </w:t>
      </w:r>
      <w:r>
        <w:rPr>
          <w:rFonts w:cstheme="minorHAnsi"/>
        </w:rPr>
        <w:t>współczynnik uczenia tym dokładniejszy wynik</w:t>
      </w:r>
      <w:r w:rsidR="004B4C8B">
        <w:rPr>
          <w:rFonts w:cstheme="minorHAnsi"/>
        </w:rPr>
        <w:t>. Aby otrzymać wiarygodne dane musimy odpowiednio dobrać współczynniki uczenia a także bezwładności</w:t>
      </w:r>
    </w:p>
    <w:p w:rsidR="00E978EE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978EE">
        <w:rPr>
          <w:rFonts w:cstheme="minorHAnsi"/>
        </w:rPr>
        <w:t>wraz ze zwiększaniem wartości współczynnika uczenia zmniejsza się liczba iteracji, co ma wpływ na działanie programu i powo</w:t>
      </w:r>
      <w:r>
        <w:rPr>
          <w:rFonts w:cstheme="minorHAnsi"/>
        </w:rPr>
        <w:t>duje uzyskanie błędnych wyników</w:t>
      </w:r>
      <w:r w:rsidR="004B4C8B">
        <w:rPr>
          <w:rFonts w:cstheme="minorHAnsi"/>
        </w:rPr>
        <w:t>. Aby zredukować liczbę błędnych wyników można zwiększyć liczbę iteracji.</w:t>
      </w:r>
    </w:p>
    <w:p w:rsidR="00E978EE" w:rsidRPr="00E978EE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978EE">
        <w:rPr>
          <w:rFonts w:cstheme="minorHAnsi"/>
        </w:rPr>
        <w:t>dobór wag ma bezpośredn</w:t>
      </w:r>
      <w:r>
        <w:rPr>
          <w:rFonts w:cstheme="minorHAnsi"/>
        </w:rPr>
        <w:t>i wpływ na działanie perceptronów w sieci</w:t>
      </w:r>
      <w:r w:rsidRPr="00E978EE">
        <w:rPr>
          <w:rFonts w:cstheme="minorHAnsi"/>
        </w:rPr>
        <w:t>, w zależności od ich wartości zmienia się popra</w:t>
      </w:r>
      <w:r>
        <w:rPr>
          <w:rFonts w:cstheme="minorHAnsi"/>
        </w:rPr>
        <w:t>wność wyników i liczba iteracji</w:t>
      </w:r>
      <w:r w:rsidR="004B4C8B">
        <w:rPr>
          <w:rFonts w:cstheme="minorHAnsi"/>
        </w:rPr>
        <w:t>. Wartości wag mają największy wpływ na efekt końcowy, często wagi są ustalane losowo.</w:t>
      </w:r>
    </w:p>
    <w:p w:rsidR="00E978EE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978EE">
        <w:rPr>
          <w:rFonts w:cstheme="minorHAnsi"/>
        </w:rPr>
        <w:t>dane uczące wpływają na poprawność uczenia perceptronu, przy zbyt małej i</w:t>
      </w:r>
      <w:r>
        <w:rPr>
          <w:rFonts w:cstheme="minorHAnsi"/>
        </w:rPr>
        <w:t>lości otrzymujemy błędne wyniki</w:t>
      </w:r>
      <w:r w:rsidR="004B4C8B">
        <w:rPr>
          <w:rFonts w:cstheme="minorHAnsi"/>
        </w:rPr>
        <w:t>. Aby uzyskać lepsze wyniki powinniśmy dostarczyć wystarczającą liczbę danych wejściowych</w:t>
      </w:r>
    </w:p>
    <w:p w:rsidR="004B4C8B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978EE">
        <w:rPr>
          <w:rFonts w:cstheme="minorHAnsi"/>
        </w:rPr>
        <w:t>bardzo ważny jest odpowiedni dobór współczynnika uczenia,</w:t>
      </w:r>
      <w:r w:rsidR="002A12E7">
        <w:rPr>
          <w:rFonts w:cstheme="minorHAnsi"/>
        </w:rPr>
        <w:t xml:space="preserve"> współczynnika zapominania,</w:t>
      </w:r>
      <w:r w:rsidRPr="00E978EE">
        <w:rPr>
          <w:rFonts w:cstheme="minorHAnsi"/>
        </w:rPr>
        <w:t xml:space="preserve"> wag oraz liczby danych uczących, gdyż mają bezpośredni wpływ na działanie </w:t>
      </w:r>
      <w:r>
        <w:rPr>
          <w:rFonts w:cstheme="minorHAnsi"/>
        </w:rPr>
        <w:t>sieci</w:t>
      </w:r>
      <w:r w:rsidRPr="00E978EE">
        <w:rPr>
          <w:rFonts w:cstheme="minorHAnsi"/>
        </w:rPr>
        <w:t>.</w:t>
      </w:r>
    </w:p>
    <w:p w:rsidR="00732BA7" w:rsidRPr="00825D69" w:rsidRDefault="0054039F" w:rsidP="002A12E7">
      <w:pPr>
        <w:pStyle w:val="Akapitzlist"/>
        <w:spacing w:after="0" w:line="240" w:lineRule="auto"/>
        <w:rPr>
          <w:rFonts w:cstheme="minorHAnsi"/>
        </w:rPr>
      </w:pPr>
      <w:bookmarkStart w:id="0" w:name="_GoBack"/>
      <w:bookmarkEnd w:id="0"/>
      <w:r w:rsidRPr="00825D69">
        <w:rPr>
          <w:rFonts w:cstheme="minorHAnsi"/>
        </w:rPr>
        <w:br/>
      </w:r>
    </w:p>
    <w:p w:rsidR="003F3F0B" w:rsidRDefault="003F3F0B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Listing </w:t>
      </w:r>
      <w:proofErr w:type="spellStart"/>
      <w:r>
        <w:rPr>
          <w:rFonts w:cstheme="minorHAnsi"/>
          <w:lang w:val="en-US"/>
        </w:rPr>
        <w:t>kodu</w:t>
      </w:r>
      <w:proofErr w:type="spellEnd"/>
      <w:r>
        <w:rPr>
          <w:rFonts w:cstheme="minorHAnsi"/>
          <w:lang w:val="en-US"/>
        </w:rPr>
        <w:t xml:space="preserve">: </w:t>
      </w:r>
    </w:p>
    <w:p w:rsidR="009B3778" w:rsidRPr="003F3F0B" w:rsidRDefault="003F3F0B" w:rsidP="004E2AF6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</w:t>
      </w:r>
      <w:r w:rsidRPr="003F3F0B">
        <w:rPr>
          <w:rFonts w:cstheme="minorHAnsi"/>
          <w:lang w:val="en-US"/>
        </w:rPr>
        <w:t>ały</w:t>
      </w:r>
      <w:proofErr w:type="spellEnd"/>
      <w:r w:rsidRPr="003F3F0B">
        <w:rPr>
          <w:rFonts w:cstheme="minorHAnsi"/>
          <w:lang w:val="en-US"/>
        </w:rPr>
        <w:t xml:space="preserve"> listing </w:t>
      </w:r>
      <w:proofErr w:type="spellStart"/>
      <w:r w:rsidRPr="003F3F0B">
        <w:rPr>
          <w:rFonts w:cstheme="minorHAnsi"/>
          <w:lang w:val="en-US"/>
        </w:rPr>
        <w:t>kodu</w:t>
      </w:r>
      <w:proofErr w:type="spellEnd"/>
      <w:r w:rsidRPr="003F3F0B">
        <w:rPr>
          <w:rFonts w:cstheme="minorHAnsi"/>
          <w:lang w:val="en-US"/>
        </w:rPr>
        <w:t xml:space="preserve"> </w:t>
      </w:r>
      <w:proofErr w:type="spellStart"/>
      <w:r w:rsidRPr="003F3F0B">
        <w:rPr>
          <w:rFonts w:cstheme="minorHAnsi"/>
          <w:lang w:val="en-US"/>
        </w:rPr>
        <w:t>został</w:t>
      </w:r>
      <w:proofErr w:type="spellEnd"/>
      <w:r w:rsidRPr="003F3F0B">
        <w:rPr>
          <w:rFonts w:cstheme="minorHAnsi"/>
          <w:lang w:val="en-US"/>
        </w:rPr>
        <w:t xml:space="preserve"> </w:t>
      </w:r>
      <w:proofErr w:type="spellStart"/>
      <w:r w:rsidRPr="003F3F0B">
        <w:rPr>
          <w:rFonts w:cstheme="minorHAnsi"/>
          <w:lang w:val="en-US"/>
        </w:rPr>
        <w:t>umieszony</w:t>
      </w:r>
      <w:proofErr w:type="spellEnd"/>
      <w:r w:rsidRPr="003F3F0B">
        <w:rPr>
          <w:rFonts w:cstheme="minorHAnsi"/>
          <w:lang w:val="en-US"/>
        </w:rPr>
        <w:t xml:space="preserve"> w </w:t>
      </w:r>
      <w:proofErr w:type="spellStart"/>
      <w:r w:rsidRPr="003F3F0B">
        <w:rPr>
          <w:rFonts w:cstheme="minorHAnsi"/>
          <w:lang w:val="en-US"/>
        </w:rPr>
        <w:t>repozytorium</w:t>
      </w:r>
      <w:proofErr w:type="spellEnd"/>
      <w:r w:rsidRPr="003F3F0B">
        <w:rPr>
          <w:rFonts w:cstheme="minorHAnsi"/>
          <w:lang w:val="en-US"/>
        </w:rPr>
        <w:t xml:space="preserve"> </w:t>
      </w:r>
      <w:proofErr w:type="spellStart"/>
      <w:r w:rsidRPr="003F3F0B">
        <w:rPr>
          <w:rFonts w:cstheme="minorHAnsi"/>
          <w:lang w:val="en-US"/>
        </w:rPr>
        <w:t>Git</w:t>
      </w:r>
      <w:proofErr w:type="spellEnd"/>
      <w:r w:rsidRPr="003F3F0B">
        <w:rPr>
          <w:rFonts w:cstheme="minorHAnsi"/>
          <w:lang w:val="en-US"/>
        </w:rPr>
        <w:t xml:space="preserve"> pod </w:t>
      </w:r>
      <w:proofErr w:type="spellStart"/>
      <w:r w:rsidRPr="003F3F0B">
        <w:rPr>
          <w:rFonts w:cstheme="minorHAnsi"/>
          <w:lang w:val="en-US"/>
        </w:rPr>
        <w:t>następującym</w:t>
      </w:r>
      <w:proofErr w:type="spellEnd"/>
      <w:r w:rsidRPr="003F3F0B">
        <w:rPr>
          <w:rFonts w:cstheme="minorHAnsi"/>
          <w:lang w:val="en-US"/>
        </w:rPr>
        <w:t xml:space="preserve"> </w:t>
      </w:r>
      <w:proofErr w:type="spellStart"/>
      <w:r w:rsidRPr="003F3F0B">
        <w:rPr>
          <w:rFonts w:cstheme="minorHAnsi"/>
          <w:lang w:val="en-US"/>
        </w:rPr>
        <w:t>adresem</w:t>
      </w:r>
      <w:proofErr w:type="spellEnd"/>
      <w:r w:rsidRPr="003F3F0B">
        <w:rPr>
          <w:rFonts w:cstheme="minorHAnsi"/>
          <w:lang w:val="en-US"/>
        </w:rPr>
        <w:t xml:space="preserve">: </w:t>
      </w:r>
    </w:p>
    <w:p w:rsidR="00B27ECF" w:rsidRPr="0054039F" w:rsidRDefault="00B27ECF" w:rsidP="0054039F">
      <w:pPr>
        <w:spacing w:after="0" w:line="240" w:lineRule="auto"/>
        <w:rPr>
          <w:rFonts w:cstheme="minorHAnsi"/>
        </w:rPr>
      </w:pPr>
    </w:p>
    <w:sectPr w:rsidR="00B27ECF" w:rsidRPr="005403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01FA4"/>
    <w:multiLevelType w:val="hybridMultilevel"/>
    <w:tmpl w:val="4266C1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81DB2"/>
    <w:multiLevelType w:val="hybridMultilevel"/>
    <w:tmpl w:val="BB788D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A6B71"/>
    <w:multiLevelType w:val="hybridMultilevel"/>
    <w:tmpl w:val="BCD604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63FFD"/>
    <w:multiLevelType w:val="hybridMultilevel"/>
    <w:tmpl w:val="A8462AF6"/>
    <w:lvl w:ilvl="0" w:tplc="5C0E04E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63"/>
    <w:rsid w:val="000F0260"/>
    <w:rsid w:val="00135553"/>
    <w:rsid w:val="00164906"/>
    <w:rsid w:val="00170CE1"/>
    <w:rsid w:val="00257315"/>
    <w:rsid w:val="002A12E7"/>
    <w:rsid w:val="002A3B31"/>
    <w:rsid w:val="002A7F28"/>
    <w:rsid w:val="00372628"/>
    <w:rsid w:val="0037325D"/>
    <w:rsid w:val="003F3F0B"/>
    <w:rsid w:val="004A1863"/>
    <w:rsid w:val="004B4C8B"/>
    <w:rsid w:val="004E2AF6"/>
    <w:rsid w:val="004F5B20"/>
    <w:rsid w:val="0054039F"/>
    <w:rsid w:val="005940A9"/>
    <w:rsid w:val="005A162A"/>
    <w:rsid w:val="00600C5B"/>
    <w:rsid w:val="006313E4"/>
    <w:rsid w:val="006A25E9"/>
    <w:rsid w:val="006B7A2F"/>
    <w:rsid w:val="006C6545"/>
    <w:rsid w:val="006D549E"/>
    <w:rsid w:val="00732BA7"/>
    <w:rsid w:val="007462B6"/>
    <w:rsid w:val="007A4E16"/>
    <w:rsid w:val="0080002E"/>
    <w:rsid w:val="00825D69"/>
    <w:rsid w:val="00854D88"/>
    <w:rsid w:val="0085642C"/>
    <w:rsid w:val="009153B4"/>
    <w:rsid w:val="0095026C"/>
    <w:rsid w:val="00997910"/>
    <w:rsid w:val="00997D97"/>
    <w:rsid w:val="009B3778"/>
    <w:rsid w:val="00AD164A"/>
    <w:rsid w:val="00B27ECF"/>
    <w:rsid w:val="00B93A83"/>
    <w:rsid w:val="00CC6F0E"/>
    <w:rsid w:val="00E044AA"/>
    <w:rsid w:val="00E54CAF"/>
    <w:rsid w:val="00E978EE"/>
    <w:rsid w:val="00EA7C79"/>
    <w:rsid w:val="00ED6ED3"/>
    <w:rsid w:val="00F115B9"/>
    <w:rsid w:val="00F4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63956-981E-469A-8F52-91DD748C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15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421FA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373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E044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5A1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chart" Target="charts/chart1.xml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la\Desktop\psi4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la\Desktop\psi4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la\Desktop\psi4_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la\Desktop\psi4_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Arkusz1!$C$2:$C$21</c:f>
              <c:numCache>
                <c:formatCode>General</c:formatCode>
                <c:ptCount val="20"/>
                <c:pt idx="0">
                  <c:v>0.46819710246074803</c:v>
                </c:pt>
                <c:pt idx="1">
                  <c:v>0.50064651686063799</c:v>
                </c:pt>
                <c:pt idx="2">
                  <c:v>0.31891440883878802</c:v>
                </c:pt>
                <c:pt idx="3">
                  <c:v>0.46895077624165898</c:v>
                </c:pt>
                <c:pt idx="4">
                  <c:v>0.45659929338979199</c:v>
                </c:pt>
                <c:pt idx="5">
                  <c:v>0.37933429147991399</c:v>
                </c:pt>
                <c:pt idx="6">
                  <c:v>0.39460388854888001</c:v>
                </c:pt>
                <c:pt idx="7">
                  <c:v>0.58707448108548199</c:v>
                </c:pt>
                <c:pt idx="8">
                  <c:v>0.108169223138997</c:v>
                </c:pt>
                <c:pt idx="9">
                  <c:v>0.37965243653458902</c:v>
                </c:pt>
                <c:pt idx="10">
                  <c:v>0.54120350946933504</c:v>
                </c:pt>
                <c:pt idx="11">
                  <c:v>0.67726652233504603</c:v>
                </c:pt>
                <c:pt idx="12">
                  <c:v>0.36313355659549901</c:v>
                </c:pt>
                <c:pt idx="13">
                  <c:v>0.39373552299608999</c:v>
                </c:pt>
                <c:pt idx="14">
                  <c:v>0.45267449071365001</c:v>
                </c:pt>
                <c:pt idx="15">
                  <c:v>0.35070891443975999</c:v>
                </c:pt>
                <c:pt idx="16">
                  <c:v>0.19945489628357799</c:v>
                </c:pt>
                <c:pt idx="17">
                  <c:v>0.48201093522484501</c:v>
                </c:pt>
                <c:pt idx="18">
                  <c:v>0.50689496478640905</c:v>
                </c:pt>
                <c:pt idx="19">
                  <c:v>0.67934425290383904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74154032"/>
        <c:axId val="1874154576"/>
      </c:barChart>
      <c:catAx>
        <c:axId val="18741540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74154576"/>
        <c:crosses val="autoZero"/>
        <c:auto val="0"/>
        <c:lblAlgn val="ctr"/>
        <c:lblOffset val="100"/>
        <c:noMultiLvlLbl val="0"/>
      </c:catAx>
      <c:valAx>
        <c:axId val="187415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7415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2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Arkusz1!$D$2:$D$21</c:f>
              <c:numCache>
                <c:formatCode>General</c:formatCode>
                <c:ptCount val="20"/>
                <c:pt idx="0">
                  <c:v>0.33941094646889097</c:v>
                </c:pt>
                <c:pt idx="1">
                  <c:v>0.35202290920757801</c:v>
                </c:pt>
                <c:pt idx="2">
                  <c:v>0.21440535472089101</c:v>
                </c:pt>
                <c:pt idx="3">
                  <c:v>0.31823544362748002</c:v>
                </c:pt>
                <c:pt idx="4">
                  <c:v>0.33389278392221799</c:v>
                </c:pt>
                <c:pt idx="5">
                  <c:v>0.28159732909692398</c:v>
                </c:pt>
                <c:pt idx="6">
                  <c:v>0.26638828064386699</c:v>
                </c:pt>
                <c:pt idx="7">
                  <c:v>0.43087104477420402</c:v>
                </c:pt>
                <c:pt idx="8">
                  <c:v>6.4398705584552393E-2</c:v>
                </c:pt>
                <c:pt idx="9">
                  <c:v>0.26035408472238702</c:v>
                </c:pt>
                <c:pt idx="10">
                  <c:v>0.39111886240099197</c:v>
                </c:pt>
                <c:pt idx="11">
                  <c:v>0.510244731233783</c:v>
                </c:pt>
                <c:pt idx="12">
                  <c:v>0.232595650718185</c:v>
                </c:pt>
                <c:pt idx="13">
                  <c:v>0.28759825360279101</c:v>
                </c:pt>
                <c:pt idx="14">
                  <c:v>0.333141213957031</c:v>
                </c:pt>
                <c:pt idx="15">
                  <c:v>0.248221744245153</c:v>
                </c:pt>
                <c:pt idx="16">
                  <c:v>0.14407944229800501</c:v>
                </c:pt>
                <c:pt idx="17">
                  <c:v>0.32412064642556498</c:v>
                </c:pt>
                <c:pt idx="18">
                  <c:v>0.33529474276312299</c:v>
                </c:pt>
                <c:pt idx="19">
                  <c:v>0.55329486426984498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74164912"/>
        <c:axId val="1874149680"/>
      </c:barChart>
      <c:catAx>
        <c:axId val="18741649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74149680"/>
        <c:crosses val="autoZero"/>
        <c:auto val="1"/>
        <c:lblAlgn val="ctr"/>
        <c:lblOffset val="100"/>
        <c:noMultiLvlLbl val="0"/>
      </c:catAx>
      <c:valAx>
        <c:axId val="187414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74164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Arkusz1!$F$2:$F$21</c:f>
              <c:numCache>
                <c:formatCode>General</c:formatCode>
                <c:ptCount val="20"/>
                <c:pt idx="0">
                  <c:v>0.159299773929993</c:v>
                </c:pt>
                <c:pt idx="1">
                  <c:v>0.176701048895472</c:v>
                </c:pt>
                <c:pt idx="2">
                  <c:v>0.117790757229988</c:v>
                </c:pt>
                <c:pt idx="3">
                  <c:v>0.170509429403958</c:v>
                </c:pt>
                <c:pt idx="4">
                  <c:v>0.15492211503769299</c:v>
                </c:pt>
                <c:pt idx="5">
                  <c:v>0.12637466928486099</c:v>
                </c:pt>
                <c:pt idx="6">
                  <c:v>0.14518608530899699</c:v>
                </c:pt>
                <c:pt idx="7">
                  <c:v>0.195060356958943</c:v>
                </c:pt>
                <c:pt idx="8">
                  <c:v>4.5958124854058403E-2</c:v>
                </c:pt>
                <c:pt idx="9">
                  <c:v>0.13701636234905501</c:v>
                </c:pt>
                <c:pt idx="10">
                  <c:v>0.18228836304951199</c:v>
                </c:pt>
                <c:pt idx="11">
                  <c:v>0.21745344456331001</c:v>
                </c:pt>
                <c:pt idx="12">
                  <c:v>0.139495399607348</c:v>
                </c:pt>
                <c:pt idx="13">
                  <c:v>0.13346235171939499</c:v>
                </c:pt>
                <c:pt idx="14">
                  <c:v>0.15166116551332101</c:v>
                </c:pt>
                <c:pt idx="15">
                  <c:v>0.124056223916568</c:v>
                </c:pt>
                <c:pt idx="16">
                  <c:v>6.9705933448185195E-2</c:v>
                </c:pt>
                <c:pt idx="17">
                  <c:v>0.17525598287325</c:v>
                </c:pt>
                <c:pt idx="18">
                  <c:v>0.185939365775451</c:v>
                </c:pt>
                <c:pt idx="19">
                  <c:v>0.19700900283574899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77442704"/>
        <c:axId val="1877436176"/>
      </c:barChart>
      <c:catAx>
        <c:axId val="18774427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77436176"/>
        <c:crosses val="autoZero"/>
        <c:auto val="1"/>
        <c:lblAlgn val="ctr"/>
        <c:lblOffset val="100"/>
        <c:noMultiLvlLbl val="0"/>
      </c:catAx>
      <c:valAx>
        <c:axId val="187743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77442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Arkusz1!$C$29:$C$48</c:f>
              <c:numCache>
                <c:formatCode>0.00E+00</c:formatCode>
                <c:ptCount val="20"/>
                <c:pt idx="0">
                  <c:v>1.6634354726131298E-5</c:v>
                </c:pt>
                <c:pt idx="1">
                  <c:v>1.6634354615108999E-5</c:v>
                </c:pt>
                <c:pt idx="2">
                  <c:v>9.5053454345145104E-6</c:v>
                </c:pt>
                <c:pt idx="3">
                  <c:v>1.4258018136268699E-5</c:v>
                </c:pt>
                <c:pt idx="4">
                  <c:v>1.6634354726131298E-5</c:v>
                </c:pt>
                <c:pt idx="5">
                  <c:v>1.4258018358313299E-5</c:v>
                </c:pt>
                <c:pt idx="6">
                  <c:v>1.1881681779744601E-5</c:v>
                </c:pt>
                <c:pt idx="7">
                  <c:v>2.1387027495649201E-5</c:v>
                </c:pt>
                <c:pt idx="8">
                  <c:v>2.3763363000543401E-6</c:v>
                </c:pt>
                <c:pt idx="9">
                  <c:v>1.1881681835255699E-5</c:v>
                </c:pt>
                <c:pt idx="10">
                  <c:v>1.9010691049732201E-5</c:v>
                </c:pt>
                <c:pt idx="11">
                  <c:v>2.6139700421365301E-5</c:v>
                </c:pt>
                <c:pt idx="12">
                  <c:v>9.5053453234921995E-6</c:v>
                </c:pt>
                <c:pt idx="13">
                  <c:v>1.4258018358313299E-5</c:v>
                </c:pt>
                <c:pt idx="14">
                  <c:v>1.6634354726131298E-5</c:v>
                </c:pt>
                <c:pt idx="15">
                  <c:v>1.18816818907669E-5</c:v>
                </c:pt>
                <c:pt idx="16">
                  <c:v>7.12900915608947E-6</c:v>
                </c:pt>
                <c:pt idx="17">
                  <c:v>1.4258018136268699E-5</c:v>
                </c:pt>
                <c:pt idx="18">
                  <c:v>1.42580180252464E-5</c:v>
                </c:pt>
                <c:pt idx="19">
                  <c:v>3.08923735032794E-5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77438352"/>
        <c:axId val="1752150784"/>
      </c:barChart>
      <c:catAx>
        <c:axId val="18774383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52150784"/>
        <c:crosses val="autoZero"/>
        <c:auto val="1"/>
        <c:lblAlgn val="ctr"/>
        <c:lblOffset val="100"/>
        <c:noMultiLvlLbl val="0"/>
      </c:catAx>
      <c:valAx>
        <c:axId val="1752150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77438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5</Pages>
  <Words>1120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Smuga</dc:creator>
  <cp:keywords/>
  <dc:description/>
  <cp:lastModifiedBy>Piotr Smuga</cp:lastModifiedBy>
  <cp:revision>37</cp:revision>
  <dcterms:created xsi:type="dcterms:W3CDTF">2017-10-15T08:42:00Z</dcterms:created>
  <dcterms:modified xsi:type="dcterms:W3CDTF">2017-12-04T12:53:00Z</dcterms:modified>
</cp:coreProperties>
</file>