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75176671" w:displacedByCustomXml="next"/>
    <w:bookmarkEnd w:id="0" w:displacedByCustomXml="next"/>
    <w:sdt>
      <w:sdtPr>
        <w:id w:val="958464609"/>
        <w:docPartObj>
          <w:docPartGallery w:val="Cover Pages"/>
          <w:docPartUnique/>
        </w:docPartObj>
      </w:sdtPr>
      <w:sdtEndPr>
        <w:rPr>
          <w:rFonts w:cstheme="minorHAnsi"/>
        </w:rPr>
      </w:sdtEndPr>
      <w:sdtContent>
        <w:p w14:paraId="6F571463" w14:textId="77777777" w:rsidR="00656C1A" w:rsidRDefault="004E7262" w:rsidP="000A2D43">
          <w:pPr>
            <w:jc w:val="center"/>
          </w:pPr>
          <w:r>
            <w:rPr>
              <w:noProof/>
              <w:lang w:eastAsia="en-GB"/>
            </w:rPr>
            <w:drawing>
              <wp:inline distT="0" distB="0" distL="0" distR="0" wp14:anchorId="23028F83" wp14:editId="3448661D">
                <wp:extent cx="2880000" cy="120280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2407147" name="TFP logo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1202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AB5FF31" w14:textId="77777777" w:rsidR="000A2D43" w:rsidRDefault="000A2D43" w:rsidP="00656C1A">
          <w:pPr>
            <w:jc w:val="center"/>
          </w:pPr>
        </w:p>
        <w:p w14:paraId="330BE3ED" w14:textId="77777777" w:rsidR="00656C1A" w:rsidRDefault="00656C1A" w:rsidP="00656C1A">
          <w:pPr>
            <w:jc w:val="center"/>
            <w:sectPr w:rsidR="00656C1A" w:rsidSect="0029513E">
              <w:headerReference w:type="even" r:id="rId11"/>
              <w:headerReference w:type="default" r:id="rId12"/>
              <w:footerReference w:type="even" r:id="rId13"/>
              <w:footerReference w:type="default" r:id="rId14"/>
              <w:headerReference w:type="first" r:id="rId15"/>
              <w:footerReference w:type="first" r:id="rId16"/>
              <w:pgSz w:w="11906" w:h="16838" w:code="9"/>
              <w:pgMar w:top="1418" w:right="1418" w:bottom="1134" w:left="1418" w:header="397" w:footer="397" w:gutter="0"/>
              <w:pgNumType w:start="1"/>
              <w:cols w:space="708"/>
              <w:titlePg/>
              <w:docGrid w:linePitch="360"/>
            </w:sectPr>
          </w:pPr>
        </w:p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060"/>
          </w:tblGrid>
          <w:tr w:rsidR="0025564E" w14:paraId="6096D734" w14:textId="77777777" w:rsidTr="00656C1A">
            <w:trPr>
              <w:trHeight w:val="737"/>
            </w:trPr>
            <w:tc>
              <w:tcPr>
                <w:tcW w:w="9060" w:type="dxa"/>
                <w:tcBorders>
                  <w:top w:val="single" w:sz="18" w:space="0" w:color="660045" w:themeColor="accent2"/>
                </w:tcBorders>
                <w:vAlign w:val="center"/>
              </w:tcPr>
              <w:p w14:paraId="6A33CEF1" w14:textId="77777777" w:rsidR="00656C1A" w:rsidRPr="000A2D43" w:rsidRDefault="004E7262" w:rsidP="0026157D">
                <w:pPr>
                  <w:pStyle w:val="Heading1"/>
                  <w:jc w:val="center"/>
                  <w:rPr>
                    <w:sz w:val="16"/>
                  </w:rPr>
                </w:pPr>
                <w:r w:rsidRPr="00656C1A">
                  <w:rPr>
                    <w:sz w:val="44"/>
                  </w:rPr>
                  <w:t>STANDARD OPERATING PROCEDURE</w:t>
                </w:r>
                <w:r>
                  <w:rPr>
                    <w:sz w:val="44"/>
                  </w:rPr>
                  <w:t xml:space="preserve"> </w:t>
                </w:r>
              </w:p>
            </w:tc>
          </w:tr>
          <w:tr w:rsidR="0025564E" w14:paraId="2182D412" w14:textId="77777777" w:rsidTr="000A2D43">
            <w:trPr>
              <w:trHeight w:val="907"/>
            </w:trPr>
            <w:tc>
              <w:tcPr>
                <w:tcW w:w="9060" w:type="dxa"/>
                <w:tcBorders>
                  <w:bottom w:val="single" w:sz="18" w:space="0" w:color="660045" w:themeColor="accent2"/>
                </w:tcBorders>
                <w:vAlign w:val="center"/>
              </w:tcPr>
              <w:p w14:paraId="15CAD610" w14:textId="77777777" w:rsidR="00656C1A" w:rsidRPr="00656C1A" w:rsidRDefault="004E7262" w:rsidP="00656C1A">
                <w:pPr>
                  <w:pStyle w:val="Heading2"/>
                  <w:jc w:val="center"/>
                </w:pPr>
                <w:r>
                  <w:rPr>
                    <w:sz w:val="40"/>
                  </w:rPr>
                  <w:t xml:space="preserve">Embryo and Blastocyst Grading </w:t>
                </w:r>
                <w:r w:rsidR="00EC718B">
                  <w:rPr>
                    <w:sz w:val="40"/>
                  </w:rPr>
                  <w:t xml:space="preserve"> </w:t>
                </w:r>
                <w:r w:rsidR="00B272FC">
                  <w:rPr>
                    <w:sz w:val="40"/>
                  </w:rPr>
                  <w:t xml:space="preserve"> </w:t>
                </w:r>
              </w:p>
            </w:tc>
          </w:tr>
        </w:tbl>
        <w:p w14:paraId="330E691E" w14:textId="77777777" w:rsidR="000A2D43" w:rsidRDefault="000A2D43">
          <w:pPr>
            <w:jc w:val="left"/>
          </w:pPr>
        </w:p>
        <w:p w14:paraId="4AE36EAD" w14:textId="77777777" w:rsidR="000A2D43" w:rsidRDefault="000A2D43">
          <w:pPr>
            <w:jc w:val="left"/>
          </w:pPr>
        </w:p>
        <w:p w14:paraId="1219C754" w14:textId="77777777" w:rsidR="000A2D43" w:rsidRDefault="000A2D43">
          <w:pPr>
            <w:jc w:val="left"/>
          </w:pPr>
        </w:p>
        <w:p w14:paraId="0200AB40" w14:textId="77777777" w:rsidR="0026157D" w:rsidRDefault="0026157D">
          <w:pPr>
            <w:jc w:val="left"/>
          </w:pPr>
        </w:p>
        <w:p w14:paraId="6EB65F88" w14:textId="77777777" w:rsidR="0073237A" w:rsidRDefault="0073237A">
          <w:pPr>
            <w:jc w:val="left"/>
          </w:pPr>
        </w:p>
        <w:p w14:paraId="657BE7D5" w14:textId="77777777" w:rsidR="0073237A" w:rsidRDefault="0073237A">
          <w:pPr>
            <w:jc w:val="left"/>
          </w:pPr>
        </w:p>
        <w:p w14:paraId="5D79B7DC" w14:textId="77777777" w:rsidR="00B272FC" w:rsidRDefault="00B272FC">
          <w:pPr>
            <w:jc w:val="left"/>
          </w:pPr>
        </w:p>
        <w:p w14:paraId="218F58D4" w14:textId="77777777" w:rsidR="00B272FC" w:rsidRDefault="00B272FC">
          <w:pPr>
            <w:jc w:val="left"/>
          </w:pPr>
        </w:p>
        <w:p w14:paraId="134F71B1" w14:textId="77777777" w:rsidR="0073237A" w:rsidRDefault="0073237A">
          <w:pPr>
            <w:jc w:val="left"/>
          </w:pPr>
        </w:p>
        <w:p w14:paraId="69C96160" w14:textId="77777777" w:rsidR="0073237A" w:rsidRDefault="0073237A">
          <w:pPr>
            <w:jc w:val="left"/>
          </w:pPr>
        </w:p>
        <w:p w14:paraId="6DA9840D" w14:textId="77777777" w:rsidR="0073237A" w:rsidRDefault="0073237A">
          <w:pPr>
            <w:jc w:val="left"/>
          </w:pPr>
        </w:p>
        <w:p w14:paraId="1B3BE14F" w14:textId="77777777" w:rsidR="0073237A" w:rsidRDefault="0073237A">
          <w:pPr>
            <w:jc w:val="left"/>
          </w:pPr>
        </w:p>
        <w:p w14:paraId="633F4D78" w14:textId="77777777" w:rsidR="0073237A" w:rsidRDefault="0073237A">
          <w:pPr>
            <w:jc w:val="left"/>
          </w:pPr>
        </w:p>
        <w:p w14:paraId="0E8BD029" w14:textId="77777777" w:rsidR="0073237A" w:rsidRDefault="0073237A">
          <w:pPr>
            <w:jc w:val="left"/>
          </w:pPr>
        </w:p>
        <w:p w14:paraId="24BD6706" w14:textId="77777777" w:rsidR="00ED4B96" w:rsidRDefault="00ED4B96">
          <w:pPr>
            <w:jc w:val="left"/>
          </w:pPr>
        </w:p>
        <w:tbl>
          <w:tblPr>
            <w:tblStyle w:val="TableGrid"/>
            <w:tblpPr w:leftFromText="180" w:rightFromText="180" w:vertAnchor="text" w:horzAnchor="margin" w:tblpY="234"/>
            <w:tblW w:w="0" w:type="auto"/>
            <w:tblLook w:val="04A0" w:firstRow="1" w:lastRow="0" w:firstColumn="1" w:lastColumn="0" w:noHBand="0" w:noVBand="1"/>
          </w:tblPr>
          <w:tblGrid>
            <w:gridCol w:w="9060"/>
          </w:tblGrid>
          <w:tr w:rsidR="0025564E" w14:paraId="4659D9CE" w14:textId="77777777" w:rsidTr="00ED4B96">
            <w:trPr>
              <w:trHeight w:val="1361"/>
            </w:trPr>
            <w:tc>
              <w:tcPr>
                <w:tcW w:w="9060" w:type="dxa"/>
                <w:tcBorders>
                  <w:top w:val="single" w:sz="4" w:space="0" w:color="AB4478" w:themeColor="accent1"/>
                  <w:left w:val="single" w:sz="4" w:space="0" w:color="AB4478" w:themeColor="accent1"/>
                  <w:bottom w:val="single" w:sz="4" w:space="0" w:color="AB4478" w:themeColor="accent1"/>
                  <w:right w:val="single" w:sz="4" w:space="0" w:color="AB4478" w:themeColor="accent1"/>
                </w:tcBorders>
                <w:vAlign w:val="center"/>
              </w:tcPr>
              <w:p w14:paraId="11261884" w14:textId="77777777" w:rsidR="00ED4B96" w:rsidRPr="0073237A" w:rsidRDefault="004E7262" w:rsidP="00ED4B96">
                <w:pPr>
                  <w:jc w:val="center"/>
                  <w:rPr>
                    <w:b/>
                    <w:color w:val="245980" w:themeColor="text1"/>
                    <w:sz w:val="36"/>
                    <w:szCs w:val="32"/>
                  </w:rPr>
                </w:pPr>
                <w:r w:rsidRPr="0073237A">
                  <w:rPr>
                    <w:b/>
                    <w:color w:val="245980" w:themeColor="text1"/>
                    <w:sz w:val="36"/>
                    <w:szCs w:val="32"/>
                  </w:rPr>
                  <w:t xml:space="preserve">PRINTED COPIES OF THIS </w:t>
                </w:r>
                <w:r w:rsidRPr="0073237A">
                  <w:rPr>
                    <w:b/>
                    <w:color w:val="245980" w:themeColor="text1"/>
                    <w:sz w:val="36"/>
                    <w:szCs w:val="32"/>
                  </w:rPr>
                  <w:t>DOCUMENT ARE UNCONTROLLED</w:t>
                </w:r>
              </w:p>
              <w:p w14:paraId="7D87306E" w14:textId="77777777" w:rsidR="00ED4B96" w:rsidRPr="0073237A" w:rsidRDefault="004E7262" w:rsidP="00ED4B96">
                <w:pPr>
                  <w:jc w:val="center"/>
                  <w:rPr>
                    <w:sz w:val="36"/>
                  </w:rPr>
                </w:pPr>
                <w:r w:rsidRPr="0073237A">
                  <w:rPr>
                    <w:b/>
                    <w:color w:val="245980" w:themeColor="text1"/>
                    <w:sz w:val="36"/>
                    <w:szCs w:val="32"/>
                  </w:rPr>
                  <w:t>PLEASE REFER TO Q PULSE FOR THE LATEST VERSION</w:t>
                </w:r>
              </w:p>
            </w:tc>
          </w:tr>
        </w:tbl>
        <w:p w14:paraId="000598C5" w14:textId="77777777" w:rsidR="0073237A" w:rsidRDefault="0073237A">
          <w:pPr>
            <w:jc w:val="left"/>
          </w:pPr>
        </w:p>
        <w:p w14:paraId="71C26460" w14:textId="77777777" w:rsidR="000A2D43" w:rsidRDefault="004E7262">
          <w:pPr>
            <w:jc w:val="left"/>
          </w:pPr>
          <w:r>
            <w:br w:type="page"/>
          </w:r>
        </w:p>
        <w:tbl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1104"/>
            <w:gridCol w:w="1482"/>
            <w:gridCol w:w="528"/>
            <w:gridCol w:w="5946"/>
          </w:tblGrid>
          <w:tr w:rsidR="0025564E" w14:paraId="76AD93D9" w14:textId="77777777" w:rsidTr="00AA7A98">
            <w:trPr>
              <w:trHeight w:val="340"/>
              <w:jc w:val="center"/>
            </w:trPr>
            <w:tc>
              <w:tcPr>
                <w:tcW w:w="9060" w:type="dxa"/>
                <w:gridSpan w:val="4"/>
                <w:tcBorders>
                  <w:left w:val="single" w:sz="4" w:space="0" w:color="245980" w:themeColor="text1"/>
                  <w:bottom w:val="single" w:sz="4" w:space="0" w:color="245980" w:themeColor="text1"/>
                </w:tcBorders>
                <w:shd w:val="clear" w:color="auto" w:fill="245980" w:themeFill="text1"/>
                <w:vAlign w:val="center"/>
              </w:tcPr>
              <w:p w14:paraId="4991BA86" w14:textId="77777777" w:rsidR="00AA7A98" w:rsidRPr="001A437B" w:rsidRDefault="004E7262" w:rsidP="00AA7A98">
                <w:pPr>
                  <w:jc w:val="center"/>
                  <w:rPr>
                    <w:b/>
                    <w:color w:val="FFFFFF" w:themeColor="background1"/>
                    <w:sz w:val="24"/>
                  </w:rPr>
                </w:pPr>
                <w:r w:rsidRPr="001A437B">
                  <w:rPr>
                    <w:b/>
                    <w:color w:val="FFFFFF" w:themeColor="background1"/>
                    <w:sz w:val="24"/>
                  </w:rPr>
                  <w:lastRenderedPageBreak/>
                  <w:t>DOCUMENT DETAILS</w:t>
                </w:r>
              </w:p>
            </w:tc>
          </w:tr>
          <w:tr w:rsidR="0025564E" w14:paraId="30807A96" w14:textId="77777777" w:rsidTr="00AA7A98">
            <w:trPr>
              <w:trHeight w:val="454"/>
              <w:jc w:val="center"/>
            </w:trPr>
            <w:tc>
              <w:tcPr>
                <w:tcW w:w="3114" w:type="dxa"/>
                <w:gridSpan w:val="3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4FA2DC" w:themeColor="text2" w:themeTint="80"/>
                </w:tcBorders>
                <w:vAlign w:val="center"/>
              </w:tcPr>
              <w:p w14:paraId="7C0DDE9E" w14:textId="77777777" w:rsidR="00AA7A98" w:rsidRPr="00AF18B4" w:rsidRDefault="004E7262" w:rsidP="00AA7A98">
                <w:pPr>
                  <w:rPr>
                    <w:b/>
                    <w:lang w:val="en-US"/>
                  </w:rPr>
                </w:pPr>
                <w:r w:rsidRPr="00AF18B4">
                  <w:rPr>
                    <w:b/>
                    <w:lang w:val="en-US"/>
                  </w:rPr>
                  <w:t>AUTHOR (NAME &amp; JOB ROLE):</w:t>
                </w:r>
              </w:p>
            </w:tc>
            <w:tc>
              <w:tcPr>
                <w:tcW w:w="5946" w:type="dxa"/>
                <w:tcBorders>
                  <w:top w:val="single" w:sz="4" w:space="0" w:color="245980" w:themeColor="text1"/>
                  <w:left w:val="single" w:sz="4" w:space="0" w:color="4FA2DC" w:themeColor="text2" w:themeTint="80"/>
                  <w:bottom w:val="single" w:sz="4" w:space="0" w:color="245980" w:themeColor="text1"/>
                </w:tcBorders>
                <w:vAlign w:val="center"/>
              </w:tcPr>
              <w:p w14:paraId="3B225E17" w14:textId="77777777" w:rsidR="00AA7A98" w:rsidRPr="00FD11AB" w:rsidRDefault="004E7262" w:rsidP="0026157D">
                <w:pPr>
                  <w:rPr>
                    <w:b/>
                    <w:bCs/>
                  </w:rPr>
                </w:pPr>
                <w:r w:rsidRPr="00FD11AB">
                  <w:rPr>
                    <w:b/>
                    <w:bCs/>
                  </w:rPr>
                  <w:t>Lyndsey Zujovic, Group Director of Embryology</w:t>
                </w:r>
              </w:p>
            </w:tc>
          </w:tr>
          <w:tr w:rsidR="0025564E" w14:paraId="0A7F9D4A" w14:textId="77777777" w:rsidTr="00AA7A98">
            <w:trPr>
              <w:trHeight w:val="454"/>
              <w:jc w:val="center"/>
            </w:trPr>
            <w:tc>
              <w:tcPr>
                <w:tcW w:w="3114" w:type="dxa"/>
                <w:gridSpan w:val="3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4FA2DC" w:themeColor="text2" w:themeTint="80"/>
                </w:tcBorders>
                <w:vAlign w:val="center"/>
              </w:tcPr>
              <w:p w14:paraId="4BEBAB5A" w14:textId="77777777" w:rsidR="00AA7A98" w:rsidRPr="00AF18B4" w:rsidRDefault="004E7262" w:rsidP="00AA7A98">
                <w:pPr>
                  <w:rPr>
                    <w:b/>
                  </w:rPr>
                </w:pPr>
                <w:r w:rsidRPr="00AF18B4">
                  <w:rPr>
                    <w:b/>
                    <w:lang w:val="en-US"/>
                  </w:rPr>
                  <w:t>DOCUMENT APPLICABLE TO:</w:t>
                </w:r>
              </w:p>
            </w:tc>
            <w:tc>
              <w:tcPr>
                <w:tcW w:w="5946" w:type="dxa"/>
                <w:tcBorders>
                  <w:top w:val="single" w:sz="4" w:space="0" w:color="245980" w:themeColor="text1"/>
                  <w:left w:val="single" w:sz="4" w:space="0" w:color="4FA2DC" w:themeColor="text2" w:themeTint="80"/>
                  <w:bottom w:val="single" w:sz="4" w:space="0" w:color="245980" w:themeColor="text1"/>
                </w:tcBorders>
                <w:vAlign w:val="center"/>
              </w:tcPr>
              <w:p w14:paraId="2B1973E3" w14:textId="77777777" w:rsidR="00AA7A98" w:rsidRPr="00FD11AB" w:rsidRDefault="004E7262" w:rsidP="00AA7A98">
                <w:r w:rsidRPr="00FD11AB">
                  <w:rPr>
                    <w:b/>
                    <w:lang w:val="en-US"/>
                  </w:rPr>
                  <w:t xml:space="preserve">TFP </w:t>
                </w:r>
                <w:proofErr w:type="gramStart"/>
                <w:r w:rsidRPr="00FD11AB">
                  <w:rPr>
                    <w:b/>
                    <w:lang w:val="en-US"/>
                  </w:rPr>
                  <w:t>GROUP  (</w:t>
                </w:r>
                <w:proofErr w:type="gramEnd"/>
                <w:r w:rsidRPr="00FD11AB">
                  <w:rPr>
                    <w:b/>
                    <w:lang w:val="en-US"/>
                  </w:rPr>
                  <w:t xml:space="preserve">ALL) </w:t>
                </w:r>
              </w:p>
            </w:tc>
          </w:tr>
          <w:tr w:rsidR="0025564E" w14:paraId="4A34E06D" w14:textId="77777777" w:rsidTr="00AA7A98">
            <w:trPr>
              <w:trHeight w:val="454"/>
              <w:jc w:val="center"/>
            </w:trPr>
            <w:tc>
              <w:tcPr>
                <w:tcW w:w="3114" w:type="dxa"/>
                <w:gridSpan w:val="3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4FA2DC" w:themeColor="text2" w:themeTint="80"/>
                </w:tcBorders>
                <w:vAlign w:val="center"/>
              </w:tcPr>
              <w:p w14:paraId="5CC1E0D8" w14:textId="77777777" w:rsidR="00AA7A98" w:rsidRPr="00AF18B4" w:rsidRDefault="004E7262" w:rsidP="00AA7A98">
                <w:pPr>
                  <w:rPr>
                    <w:b/>
                  </w:rPr>
                </w:pPr>
                <w:r w:rsidRPr="00AF18B4">
                  <w:rPr>
                    <w:b/>
                    <w:lang w:val="en-US"/>
                  </w:rPr>
                  <w:t>DISTRIBUTION GROUP:</w:t>
                </w:r>
              </w:p>
            </w:tc>
            <w:tc>
              <w:tcPr>
                <w:tcW w:w="5946" w:type="dxa"/>
                <w:tcBorders>
                  <w:top w:val="single" w:sz="4" w:space="0" w:color="245980" w:themeColor="text1"/>
                  <w:left w:val="single" w:sz="4" w:space="0" w:color="4FA2DC" w:themeColor="text2" w:themeTint="80"/>
                  <w:bottom w:val="single" w:sz="4" w:space="0" w:color="245980" w:themeColor="text1"/>
                </w:tcBorders>
                <w:vAlign w:val="center"/>
              </w:tcPr>
              <w:p w14:paraId="14DBAAD1" w14:textId="77777777" w:rsidR="00AA7A98" w:rsidRPr="00FD11AB" w:rsidRDefault="004E7262" w:rsidP="00AA7A98">
                <w:pPr>
                  <w:rPr>
                    <w:b/>
                    <w:bCs/>
                  </w:rPr>
                </w:pPr>
                <w:r w:rsidRPr="00FD11AB">
                  <w:rPr>
                    <w:b/>
                    <w:bCs/>
                  </w:rPr>
                  <w:t>All Laboratory Staff</w:t>
                </w:r>
              </w:p>
            </w:tc>
          </w:tr>
          <w:tr w:rsidR="0025564E" w14:paraId="39334F3A" w14:textId="77777777" w:rsidTr="00AA7A98">
            <w:trPr>
              <w:trHeight w:val="340"/>
              <w:jc w:val="center"/>
            </w:trPr>
            <w:tc>
              <w:tcPr>
                <w:tcW w:w="9060" w:type="dxa"/>
                <w:gridSpan w:val="4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</w:tcBorders>
                <w:shd w:val="clear" w:color="auto" w:fill="245980" w:themeFill="text1"/>
                <w:vAlign w:val="center"/>
              </w:tcPr>
              <w:p w14:paraId="6992A0E5" w14:textId="77777777" w:rsidR="00AA7A98" w:rsidRPr="00FD11AB" w:rsidRDefault="004E7262" w:rsidP="00AA7A98">
                <w:pPr>
                  <w:jc w:val="center"/>
                  <w:rPr>
                    <w:b/>
                    <w:color w:val="245980" w:themeColor="text1"/>
                    <w:lang w:val="en-US"/>
                  </w:rPr>
                </w:pPr>
                <w:r w:rsidRPr="00FD11AB">
                  <w:rPr>
                    <w:b/>
                    <w:color w:val="FFFFFF" w:themeColor="background1"/>
                    <w:sz w:val="24"/>
                    <w:lang w:val="en-US"/>
                  </w:rPr>
                  <w:t>AMMENDMENT HISTORY</w:t>
                </w:r>
              </w:p>
            </w:tc>
          </w:tr>
          <w:tr w:rsidR="0025564E" w14:paraId="0E93F05C" w14:textId="77777777" w:rsidTr="00AA7A98">
            <w:trPr>
              <w:trHeight w:val="331"/>
              <w:jc w:val="center"/>
            </w:trPr>
            <w:tc>
              <w:tcPr>
                <w:tcW w:w="1104" w:type="dxa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245980" w:themeColor="text1"/>
                </w:tcBorders>
                <w:vAlign w:val="center"/>
              </w:tcPr>
              <w:p w14:paraId="00733C57" w14:textId="77777777" w:rsidR="00AA7A98" w:rsidRPr="00AF18B4" w:rsidRDefault="004E7262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  <w:r w:rsidRPr="00AF18B4">
                  <w:rPr>
                    <w:b/>
                    <w:bCs/>
                    <w:lang w:val="en-US"/>
                  </w:rPr>
                  <w:t>REVISION</w:t>
                </w:r>
              </w:p>
            </w:tc>
            <w:tc>
              <w:tcPr>
                <w:tcW w:w="1482" w:type="dxa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  <w:right w:val="single" w:sz="4" w:space="0" w:color="245980" w:themeColor="text1"/>
                </w:tcBorders>
                <w:vAlign w:val="center"/>
              </w:tcPr>
              <w:p w14:paraId="5FDE8808" w14:textId="77777777" w:rsidR="00AA7A98" w:rsidRPr="00AF18B4" w:rsidRDefault="004E7262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  <w:r w:rsidRPr="00AF18B4">
                  <w:rPr>
                    <w:b/>
                    <w:bCs/>
                    <w:lang w:val="en-US"/>
                  </w:rPr>
                  <w:t>ACTIVE DATE</w:t>
                </w:r>
              </w:p>
            </w:tc>
            <w:tc>
              <w:tcPr>
                <w:tcW w:w="6474" w:type="dxa"/>
                <w:gridSpan w:val="2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245980" w:themeColor="text1"/>
                </w:tcBorders>
                <w:vAlign w:val="center"/>
              </w:tcPr>
              <w:p w14:paraId="77157E1C" w14:textId="77777777" w:rsidR="00AA7A98" w:rsidRPr="00FD11AB" w:rsidRDefault="004E7262" w:rsidP="00AA7A98">
                <w:pPr>
                  <w:jc w:val="center"/>
                  <w:rPr>
                    <w:b/>
                    <w:lang w:val="en-US"/>
                  </w:rPr>
                </w:pPr>
                <w:r w:rsidRPr="00FD11AB">
                  <w:rPr>
                    <w:b/>
                    <w:lang w:val="en-US"/>
                  </w:rPr>
                  <w:t>CHANGES MADE</w:t>
                </w:r>
              </w:p>
            </w:tc>
          </w:tr>
          <w:tr w:rsidR="0025564E" w14:paraId="662BE6A8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5C78BA62" w14:textId="77777777" w:rsidR="00AA7A98" w:rsidRPr="00AF18B4" w:rsidRDefault="00AA7A98" w:rsidP="00AA7A98">
                <w:pPr>
                  <w:jc w:val="center"/>
                  <w:rPr>
                    <w:sz w:val="4"/>
                    <w:szCs w:val="4"/>
                    <w:lang w:val="en-US"/>
                  </w:rPr>
                </w:pPr>
              </w:p>
              <w:p w14:paraId="1E932DF3" w14:textId="77777777" w:rsidR="00AA7A98" w:rsidRPr="00AF18B4" w:rsidRDefault="004E7262" w:rsidP="00AA7A98">
                <w:pPr>
                  <w:jc w:val="center"/>
                  <w:rPr>
                    <w:szCs w:val="20"/>
                    <w:lang w:val="en-US"/>
                  </w:rPr>
                </w:pPr>
                <w:r w:rsidRPr="00AF18B4">
                  <w:rPr>
                    <w:szCs w:val="20"/>
                    <w:lang w:val="en-US"/>
                  </w:rPr>
                  <w:t>1</w:t>
                </w:r>
                <w:r>
                  <w:rPr>
                    <w:szCs w:val="20"/>
                    <w:lang w:val="en-US"/>
                  </w:rPr>
                  <w:t>.0</w:t>
                </w:r>
              </w:p>
            </w:tc>
            <w:tc>
              <w:tcPr>
                <w:tcW w:w="1482" w:type="dxa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0F568FC8" w14:textId="77777777" w:rsidR="00AA7A98" w:rsidRPr="00AF18B4" w:rsidRDefault="00AA7A98" w:rsidP="00AA7A98">
                <w:pPr>
                  <w:jc w:val="center"/>
                  <w:rPr>
                    <w:sz w:val="4"/>
                    <w:szCs w:val="4"/>
                    <w:lang w:val="en-US"/>
                  </w:rPr>
                </w:pPr>
              </w:p>
              <w:p w14:paraId="06D6B098" w14:textId="77777777" w:rsidR="00AA7A98" w:rsidRPr="00AF18B4" w:rsidRDefault="004E7262" w:rsidP="00AA7A98">
                <w:pPr>
                  <w:jc w:val="center"/>
                  <w:rPr>
                    <w:szCs w:val="20"/>
                    <w:lang w:val="en-US"/>
                  </w:rPr>
                </w:pPr>
                <w:r>
                  <w:rPr>
                    <w:szCs w:val="20"/>
                    <w:lang w:val="en-US"/>
                  </w:rPr>
                  <w:t>28</w:t>
                </w:r>
                <w:r w:rsidRPr="00AF18B4">
                  <w:rPr>
                    <w:szCs w:val="20"/>
                    <w:lang w:val="en-US"/>
                  </w:rPr>
                  <w:t>/</w:t>
                </w:r>
                <w:r>
                  <w:rPr>
                    <w:szCs w:val="20"/>
                    <w:lang w:val="en-US"/>
                  </w:rPr>
                  <w:t>01</w:t>
                </w:r>
                <w:r w:rsidRPr="00AF18B4">
                  <w:rPr>
                    <w:szCs w:val="20"/>
                    <w:lang w:val="en-US"/>
                  </w:rPr>
                  <w:t>/</w:t>
                </w:r>
                <w:r>
                  <w:rPr>
                    <w:szCs w:val="20"/>
                    <w:lang w:val="en-US"/>
                  </w:rPr>
                  <w:t>2020</w:t>
                </w:r>
              </w:p>
            </w:tc>
            <w:tc>
              <w:tcPr>
                <w:tcW w:w="6474" w:type="dxa"/>
                <w:gridSpan w:val="2"/>
                <w:tcBorders>
                  <w:top w:val="single" w:sz="4" w:space="0" w:color="245980" w:themeColor="text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75416EE3" w14:textId="77777777" w:rsidR="00AA7A98" w:rsidRPr="00FD11AB" w:rsidRDefault="00AA7A98" w:rsidP="00AA7A98">
                <w:pPr>
                  <w:rPr>
                    <w:sz w:val="4"/>
                    <w:szCs w:val="4"/>
                    <w:lang w:val="en-US"/>
                  </w:rPr>
                </w:pPr>
              </w:p>
              <w:p w14:paraId="6A47F917" w14:textId="77777777" w:rsidR="00AA7A98" w:rsidRPr="00FD11AB" w:rsidRDefault="004E7262" w:rsidP="00AA7A98">
                <w:pPr>
                  <w:rPr>
                    <w:szCs w:val="20"/>
                    <w:lang w:val="en-US"/>
                  </w:rPr>
                </w:pPr>
                <w:r w:rsidRPr="00FD11AB">
                  <w:rPr>
                    <w:szCs w:val="20"/>
                    <w:lang w:val="en-US"/>
                  </w:rPr>
                  <w:t>Initial release.</w:t>
                </w:r>
              </w:p>
            </w:tc>
          </w:tr>
          <w:tr w:rsidR="0025564E" w14:paraId="1CF1070E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3D3CAC2C" w14:textId="77777777" w:rsidR="00AA7A98" w:rsidRDefault="00AA7A98" w:rsidP="00AA7A98">
                <w:pPr>
                  <w:jc w:val="center"/>
                  <w:rPr>
                    <w:szCs w:val="20"/>
                    <w:lang w:val="en-US"/>
                  </w:rPr>
                </w:pPr>
              </w:p>
              <w:p w14:paraId="5BA5F876" w14:textId="77777777" w:rsidR="00AA7A98" w:rsidRDefault="004E7262" w:rsidP="00AA7A98">
                <w:pPr>
                  <w:jc w:val="center"/>
                  <w:rPr>
                    <w:szCs w:val="20"/>
                    <w:lang w:val="en-US"/>
                  </w:rPr>
                </w:pPr>
                <w:r w:rsidRPr="001F56AF">
                  <w:rPr>
                    <w:szCs w:val="20"/>
                    <w:lang w:val="en-US"/>
                  </w:rPr>
                  <w:t>2.0</w:t>
                </w:r>
              </w:p>
              <w:p w14:paraId="0939B6F7" w14:textId="77777777" w:rsidR="001C5345" w:rsidRDefault="001C5345" w:rsidP="00AA7A98">
                <w:pPr>
                  <w:jc w:val="center"/>
                  <w:rPr>
                    <w:szCs w:val="20"/>
                    <w:lang w:val="en-US"/>
                  </w:rPr>
                </w:pPr>
              </w:p>
              <w:p w14:paraId="062CCB05" w14:textId="77777777" w:rsidR="001C5345" w:rsidRPr="001F56AF" w:rsidRDefault="004E7262" w:rsidP="00AA7A98">
                <w:pPr>
                  <w:jc w:val="center"/>
                  <w:rPr>
                    <w:szCs w:val="20"/>
                    <w:lang w:val="en-US"/>
                  </w:rPr>
                </w:pPr>
                <w:r>
                  <w:rPr>
                    <w:szCs w:val="20"/>
                    <w:lang w:val="en-US"/>
                  </w:rPr>
                  <w:t>3.0</w:t>
                </w: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7F753583" w14:textId="77777777" w:rsidR="00AA7A98" w:rsidRDefault="00AA7A98" w:rsidP="00AA7A98">
                <w:pPr>
                  <w:jc w:val="center"/>
                  <w:rPr>
                    <w:szCs w:val="20"/>
                    <w:lang w:val="en-US"/>
                  </w:rPr>
                </w:pPr>
              </w:p>
              <w:p w14:paraId="4E92D35B" w14:textId="77777777" w:rsidR="00AA7A98" w:rsidRDefault="004E7262" w:rsidP="00AA7A98">
                <w:pPr>
                  <w:jc w:val="center"/>
                  <w:rPr>
                    <w:szCs w:val="20"/>
                    <w:lang w:val="en-US"/>
                  </w:rPr>
                </w:pPr>
                <w:r>
                  <w:rPr>
                    <w:szCs w:val="20"/>
                    <w:lang w:val="en-US"/>
                  </w:rPr>
                  <w:t>20</w:t>
                </w:r>
                <w:r w:rsidRPr="001F56AF">
                  <w:rPr>
                    <w:szCs w:val="20"/>
                    <w:lang w:val="en-US"/>
                  </w:rPr>
                  <w:t>/</w:t>
                </w:r>
                <w:r>
                  <w:rPr>
                    <w:szCs w:val="20"/>
                    <w:lang w:val="en-US"/>
                  </w:rPr>
                  <w:t>05</w:t>
                </w:r>
                <w:r w:rsidRPr="001F56AF">
                  <w:rPr>
                    <w:szCs w:val="20"/>
                    <w:lang w:val="en-US"/>
                  </w:rPr>
                  <w:t>/</w:t>
                </w:r>
                <w:r>
                  <w:rPr>
                    <w:szCs w:val="20"/>
                    <w:lang w:val="en-US"/>
                  </w:rPr>
                  <w:t>2021</w:t>
                </w:r>
              </w:p>
              <w:p w14:paraId="71C33222" w14:textId="77777777" w:rsidR="001C5345" w:rsidRDefault="001C5345" w:rsidP="00AA7A98">
                <w:pPr>
                  <w:jc w:val="center"/>
                  <w:rPr>
                    <w:b/>
                    <w:szCs w:val="20"/>
                    <w:lang w:val="en-US"/>
                  </w:rPr>
                </w:pPr>
              </w:p>
              <w:p w14:paraId="686727A7" w14:textId="77777777" w:rsidR="001C5345" w:rsidRPr="00926E66" w:rsidRDefault="004E7262" w:rsidP="00AA7A98">
                <w:pPr>
                  <w:jc w:val="center"/>
                  <w:rPr>
                    <w:bCs/>
                    <w:szCs w:val="20"/>
                    <w:lang w:val="en-US"/>
                  </w:rPr>
                </w:pPr>
                <w:r w:rsidRPr="00926E66">
                  <w:rPr>
                    <w:bCs/>
                    <w:szCs w:val="20"/>
                    <w:lang w:val="en-US"/>
                  </w:rPr>
                  <w:t>18/05/2022</w:t>
                </w: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586921AF" w14:textId="77777777" w:rsidR="000A39DB" w:rsidRPr="00FD11AB" w:rsidRDefault="000A39DB" w:rsidP="000A39DB">
                <w:pPr>
                  <w:rPr>
                    <w:szCs w:val="20"/>
                    <w:lang w:val="en-US"/>
                  </w:rPr>
                </w:pPr>
              </w:p>
              <w:p w14:paraId="543E259E" w14:textId="77777777" w:rsidR="00AA7A98" w:rsidRDefault="004E7262" w:rsidP="00FD11AB">
                <w:pPr>
                  <w:rPr>
                    <w:szCs w:val="20"/>
                    <w:lang w:val="en-US"/>
                  </w:rPr>
                </w:pPr>
                <w:r>
                  <w:rPr>
                    <w:szCs w:val="20"/>
                    <w:lang w:val="en-US"/>
                  </w:rPr>
                  <w:t>Section 7 updated</w:t>
                </w:r>
                <w:r w:rsidR="002772AA">
                  <w:rPr>
                    <w:szCs w:val="20"/>
                    <w:lang w:val="en-US"/>
                  </w:rPr>
                  <w:t xml:space="preserve"> with details of the EQA scheme.</w:t>
                </w:r>
              </w:p>
              <w:p w14:paraId="6F35FF94" w14:textId="77777777" w:rsidR="001C5345" w:rsidRDefault="001C5345" w:rsidP="00FD11AB">
                <w:pPr>
                  <w:rPr>
                    <w:szCs w:val="20"/>
                    <w:lang w:val="en-US"/>
                  </w:rPr>
                </w:pPr>
              </w:p>
              <w:p w14:paraId="059AC129" w14:textId="77777777" w:rsidR="001C5345" w:rsidRPr="00FD11AB" w:rsidRDefault="004E7262" w:rsidP="00FD11AB">
                <w:pPr>
                  <w:rPr>
                    <w:szCs w:val="20"/>
                    <w:lang w:val="en-US"/>
                  </w:rPr>
                </w:pPr>
                <w:r>
                  <w:rPr>
                    <w:szCs w:val="20"/>
                    <w:lang w:val="en-US"/>
                  </w:rPr>
                  <w:t xml:space="preserve">Embryos graded E/F to be cultured until Day 6 as standard with a view to </w:t>
                </w:r>
                <w:r>
                  <w:rPr>
                    <w:szCs w:val="20"/>
                    <w:lang w:val="en-US"/>
                  </w:rPr>
                  <w:t>potential cryopreservation.  Culture to Day 7 at local clinics discretion.</w:t>
                </w:r>
              </w:p>
            </w:tc>
          </w:tr>
          <w:tr w:rsidR="0025564E" w14:paraId="6C3452F9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65A870A9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09F6F5AA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623B2E4F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  <w:p w14:paraId="136C6558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  <w:p w14:paraId="40788FE0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</w:tc>
          </w:tr>
          <w:tr w:rsidR="0025564E" w14:paraId="71E75472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2E60090D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35481575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296C0C43" w14:textId="77777777" w:rsidR="00AA7A98" w:rsidRDefault="00AA7A98" w:rsidP="00AA7A98">
                <w:pPr>
                  <w:rPr>
                    <w:lang w:val="en-US"/>
                  </w:rPr>
                </w:pPr>
              </w:p>
              <w:p w14:paraId="311F2941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  <w:p w14:paraId="137E5DF6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</w:tc>
          </w:tr>
          <w:tr w:rsidR="0025564E" w14:paraId="010DF1F6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529F8E74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</w:tcPr>
              <w:p w14:paraId="4E28C77D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0D79EDF7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  <w:p w14:paraId="19AAD142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  <w:p w14:paraId="492A911D" w14:textId="77777777" w:rsidR="00AA7A98" w:rsidRPr="001F56AF" w:rsidRDefault="00AA7A98" w:rsidP="00AA7A98">
                <w:pPr>
                  <w:rPr>
                    <w:lang w:val="en-US"/>
                  </w:rPr>
                </w:pPr>
              </w:p>
            </w:tc>
          </w:tr>
          <w:tr w:rsidR="0025564E" w14:paraId="57C4EEEE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0F08177A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44796422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00035644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1B112BB3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7CC61FF5" w14:textId="77777777" w:rsidR="00AA7A98" w:rsidRPr="00AF18B4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25564E" w14:paraId="13C9F48A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390EF881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0E6030C0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1B3AFEF5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4153C23D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454F71B5" w14:textId="77777777" w:rsidR="00AA7A98" w:rsidRPr="00AF18B4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25564E" w14:paraId="6E585EDE" w14:textId="77777777" w:rsidTr="00AA7A98">
            <w:trPr>
              <w:trHeight w:val="329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45B7060F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19704292" w14:textId="77777777" w:rsidR="00AA7A98" w:rsidRPr="00AF18B4" w:rsidRDefault="00AA7A98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02B69BB5" w14:textId="77777777" w:rsidR="00AA7A98" w:rsidRDefault="00AA7A98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328018DD" w14:textId="77777777" w:rsidR="00ED4B96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7746B345" w14:textId="77777777" w:rsidR="00ED4B96" w:rsidRPr="00AF18B4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25564E" w14:paraId="5C95485D" w14:textId="77777777" w:rsidTr="00ED4B96">
            <w:trPr>
              <w:trHeight w:val="60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4F3C4DC7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5780B11F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7F17C654" w14:textId="77777777" w:rsidR="00ED4B96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4E207D13" w14:textId="77777777" w:rsidR="00ED4B96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  <w:p w14:paraId="4F6B25C8" w14:textId="77777777" w:rsidR="00ED4B96" w:rsidRPr="00AF18B4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25564E" w14:paraId="0A8F315F" w14:textId="77777777" w:rsidTr="00ED4B96">
            <w:trPr>
              <w:trHeight w:val="60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66060866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  <w:right w:val="single" w:sz="4" w:space="0" w:color="245980" w:themeColor="text1"/>
                </w:tcBorders>
                <w:vAlign w:val="center"/>
              </w:tcPr>
              <w:p w14:paraId="107D317C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FFFFFF" w:themeColor="background1"/>
                </w:tcBorders>
                <w:vAlign w:val="center"/>
              </w:tcPr>
              <w:p w14:paraId="2DE02243" w14:textId="77777777" w:rsidR="00ED4B96" w:rsidRPr="00AF18B4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  <w:tr w:rsidR="0025564E" w14:paraId="209AB829" w14:textId="77777777" w:rsidTr="00362131">
            <w:trPr>
              <w:trHeight w:val="60"/>
              <w:jc w:val="center"/>
            </w:trPr>
            <w:tc>
              <w:tcPr>
                <w:tcW w:w="1104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122C3F" w:themeColor="text1" w:themeShade="80"/>
                  <w:right w:val="single" w:sz="4" w:space="0" w:color="245980" w:themeColor="text1"/>
                </w:tcBorders>
                <w:vAlign w:val="center"/>
              </w:tcPr>
              <w:p w14:paraId="3265B280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1482" w:type="dxa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122C3F" w:themeColor="text1" w:themeShade="80"/>
                  <w:right w:val="single" w:sz="4" w:space="0" w:color="245980" w:themeColor="text1"/>
                </w:tcBorders>
                <w:vAlign w:val="center"/>
              </w:tcPr>
              <w:p w14:paraId="027D99B1" w14:textId="77777777" w:rsidR="00ED4B96" w:rsidRPr="00AF18B4" w:rsidRDefault="00ED4B96" w:rsidP="00AA7A98">
                <w:pPr>
                  <w:jc w:val="center"/>
                  <w:rPr>
                    <w:b/>
                    <w:highlight w:val="yellow"/>
                    <w:lang w:val="en-US"/>
                  </w:rPr>
                </w:pPr>
              </w:p>
            </w:tc>
            <w:tc>
              <w:tcPr>
                <w:tcW w:w="6474" w:type="dxa"/>
                <w:gridSpan w:val="2"/>
                <w:tcBorders>
                  <w:top w:val="single" w:sz="4" w:space="0" w:color="FFFFFF" w:themeColor="background1"/>
                  <w:left w:val="single" w:sz="4" w:space="0" w:color="245980" w:themeColor="text1"/>
                  <w:bottom w:val="single" w:sz="4" w:space="0" w:color="122C3F" w:themeColor="text1" w:themeShade="80"/>
                </w:tcBorders>
                <w:vAlign w:val="center"/>
              </w:tcPr>
              <w:p w14:paraId="277DCFD4" w14:textId="77777777" w:rsidR="00ED4B96" w:rsidRPr="00AF18B4" w:rsidRDefault="00ED4B96" w:rsidP="00AA7A98">
                <w:pPr>
                  <w:rPr>
                    <w:b/>
                    <w:highlight w:val="yellow"/>
                    <w:lang w:val="en-US"/>
                  </w:rPr>
                </w:pPr>
              </w:p>
            </w:tc>
          </w:tr>
        </w:tbl>
        <w:p w14:paraId="6A97B397" w14:textId="77777777" w:rsidR="00362131" w:rsidRDefault="004E7262">
          <w:pPr>
            <w:jc w:val="left"/>
            <w:rPr>
              <w:rFonts w:asciiTheme="majorHAnsi" w:eastAsiaTheme="majorEastAsia" w:hAnsiTheme="majorHAnsi" w:cstheme="majorBidi"/>
              <w:b/>
              <w:iCs/>
              <w:color w:val="803359" w:themeColor="accent1" w:themeShade="BF"/>
              <w:sz w:val="28"/>
              <w:highlight w:val="lightGray"/>
            </w:rPr>
          </w:pPr>
          <w:r>
            <w:rPr>
              <w:highlight w:val="lightGray"/>
            </w:rPr>
            <w:br w:type="page"/>
          </w:r>
        </w:p>
        <w:p w14:paraId="58D1989F" w14:textId="77777777" w:rsidR="006A14BC" w:rsidRPr="00275D44" w:rsidRDefault="004E7262" w:rsidP="00275D44">
          <w:pPr>
            <w:pStyle w:val="Heading4"/>
            <w:numPr>
              <w:ilvl w:val="0"/>
              <w:numId w:val="35"/>
            </w:numPr>
          </w:pPr>
          <w:r w:rsidRPr="00275D44">
            <w:lastRenderedPageBreak/>
            <w:t xml:space="preserve">Purpose </w:t>
          </w:r>
        </w:p>
        <w:p w14:paraId="7BD8F3C2" w14:textId="77777777" w:rsidR="004001BB" w:rsidRPr="0055577F" w:rsidRDefault="004E7262" w:rsidP="00FD11AB">
          <w:pPr>
            <w:ind w:left="680"/>
            <w:rPr>
              <w:rFonts w:cstheme="minorHAnsi"/>
            </w:rPr>
          </w:pPr>
          <w:r w:rsidRPr="0055577F">
            <w:rPr>
              <w:rFonts w:cstheme="minorHAnsi"/>
            </w:rPr>
            <w:t xml:space="preserve">To describe the time points at which embryos are graded and the associated grading schemes used to grade embryos. </w:t>
          </w:r>
          <w:r w:rsidRPr="00FD11AB">
            <w:rPr>
              <w:rFonts w:cstheme="minorHAnsi"/>
            </w:rPr>
            <w:t>To define the process of embryo grading at cleavage stage and Day 5/6 of development.</w:t>
          </w:r>
        </w:p>
        <w:p w14:paraId="4D0C5E2D" w14:textId="77777777" w:rsidR="00EC718B" w:rsidRPr="00EC718B" w:rsidRDefault="00EC718B" w:rsidP="00ED4B96">
          <w:pPr>
            <w:rPr>
              <w:rFonts w:cstheme="minorHAnsi"/>
            </w:rPr>
          </w:pPr>
        </w:p>
        <w:p w14:paraId="6E85B232" w14:textId="77777777" w:rsidR="00275D44" w:rsidRPr="00275D44" w:rsidRDefault="004E7262" w:rsidP="00275D44">
          <w:pPr>
            <w:pStyle w:val="Heading4"/>
            <w:numPr>
              <w:ilvl w:val="0"/>
              <w:numId w:val="35"/>
            </w:numPr>
          </w:pPr>
          <w:r w:rsidRPr="00275D44">
            <w:t xml:space="preserve">Scope  </w:t>
          </w:r>
        </w:p>
        <w:p w14:paraId="1A121DCE" w14:textId="77777777" w:rsidR="00EC718B" w:rsidRDefault="004E7262" w:rsidP="00FD11AB">
          <w:pPr>
            <w:ind w:firstLine="680"/>
          </w:pPr>
          <w:r w:rsidRPr="004001BB">
            <w:t>Applicable to all laboratory staff deemed compe</w:t>
          </w:r>
          <w:r w:rsidRPr="004001BB">
            <w:t>tent to perform embryo grading.</w:t>
          </w:r>
        </w:p>
        <w:p w14:paraId="440E2235" w14:textId="77777777" w:rsidR="004001BB" w:rsidRDefault="004001BB" w:rsidP="00ED4B96"/>
        <w:p w14:paraId="6D4311D5" w14:textId="77777777" w:rsidR="00263D55" w:rsidRPr="00263D55" w:rsidRDefault="004E7262" w:rsidP="00263D55">
          <w:pPr>
            <w:pStyle w:val="Heading4"/>
            <w:numPr>
              <w:ilvl w:val="0"/>
              <w:numId w:val="35"/>
            </w:numPr>
          </w:pPr>
          <w:r w:rsidRPr="00275D44">
            <w:t>Definitions</w:t>
          </w:r>
        </w:p>
        <w:p w14:paraId="41101CA1" w14:textId="77777777" w:rsidR="004001BB" w:rsidRPr="004001BB" w:rsidRDefault="004E7262" w:rsidP="00FD11AB">
          <w:pPr>
            <w:ind w:firstLine="680"/>
            <w:rPr>
              <w:rFonts w:eastAsia="Times New Roman" w:cstheme="minorHAnsi"/>
              <w:szCs w:val="20"/>
            </w:rPr>
          </w:pPr>
          <w:r w:rsidRPr="004001BB">
            <w:rPr>
              <w:rFonts w:eastAsia="Times New Roman" w:cstheme="minorHAnsi"/>
              <w:szCs w:val="20"/>
            </w:rPr>
            <w:t>TL</w:t>
          </w:r>
          <w:r w:rsidRPr="004001BB">
            <w:rPr>
              <w:rFonts w:eastAsia="Times New Roman" w:cstheme="minorHAnsi"/>
              <w:szCs w:val="20"/>
            </w:rPr>
            <w:tab/>
          </w:r>
          <w:r w:rsidRPr="004001BB">
            <w:rPr>
              <w:rFonts w:eastAsia="Times New Roman" w:cstheme="minorHAnsi"/>
              <w:szCs w:val="20"/>
            </w:rPr>
            <w:tab/>
          </w:r>
          <w:r>
            <w:rPr>
              <w:rFonts w:eastAsia="Times New Roman" w:cstheme="minorHAnsi"/>
              <w:szCs w:val="20"/>
            </w:rPr>
            <w:t>T</w:t>
          </w:r>
          <w:r w:rsidRPr="004001BB">
            <w:rPr>
              <w:rFonts w:eastAsia="Times New Roman" w:cstheme="minorHAnsi"/>
              <w:szCs w:val="20"/>
            </w:rPr>
            <w:t>ime Lapse</w:t>
          </w:r>
        </w:p>
        <w:p w14:paraId="222716E5" w14:textId="77777777" w:rsidR="004001BB" w:rsidRDefault="004E7262" w:rsidP="00FD11AB">
          <w:pPr>
            <w:ind w:firstLine="680"/>
            <w:rPr>
              <w:rFonts w:eastAsia="Times New Roman" w:cstheme="minorHAnsi"/>
              <w:szCs w:val="20"/>
            </w:rPr>
          </w:pPr>
          <w:r w:rsidRPr="004001BB">
            <w:rPr>
              <w:rFonts w:eastAsia="Times New Roman" w:cstheme="minorHAnsi"/>
              <w:szCs w:val="20"/>
            </w:rPr>
            <w:t>EQA</w:t>
          </w:r>
          <w:r w:rsidRPr="004001BB">
            <w:rPr>
              <w:rFonts w:eastAsia="Times New Roman" w:cstheme="minorHAnsi"/>
              <w:szCs w:val="20"/>
            </w:rPr>
            <w:tab/>
          </w:r>
          <w:r w:rsidRPr="004001BB">
            <w:rPr>
              <w:rFonts w:eastAsia="Times New Roman" w:cstheme="minorHAnsi"/>
              <w:szCs w:val="20"/>
            </w:rPr>
            <w:tab/>
            <w:t>External Quality Assurance</w:t>
          </w:r>
        </w:p>
        <w:p w14:paraId="50A610D4" w14:textId="77777777" w:rsidR="006749F5" w:rsidRDefault="004E7262" w:rsidP="00FD11AB">
          <w:pPr>
            <w:ind w:firstLine="680"/>
            <w:rPr>
              <w:rFonts w:eastAsia="Times New Roman" w:cstheme="minorHAnsi"/>
              <w:szCs w:val="20"/>
            </w:rPr>
          </w:pPr>
          <w:r>
            <w:rPr>
              <w:rFonts w:eastAsia="Times New Roman" w:cstheme="minorHAnsi"/>
              <w:szCs w:val="20"/>
            </w:rPr>
            <w:t>PTMRIE</w:t>
          </w:r>
          <w:r>
            <w:rPr>
              <w:rFonts w:eastAsia="Times New Roman" w:cstheme="minorHAnsi"/>
              <w:szCs w:val="20"/>
            </w:rPr>
            <w:tab/>
          </w:r>
          <w:r>
            <w:rPr>
              <w:rFonts w:eastAsia="Times New Roman" w:cstheme="minorHAnsi"/>
              <w:szCs w:val="20"/>
            </w:rPr>
            <w:tab/>
            <w:t>Polish Society for Reproductive Medicine and Embryology</w:t>
          </w:r>
        </w:p>
        <w:p w14:paraId="0DE0735B" w14:textId="77777777" w:rsidR="008F3AAA" w:rsidRDefault="004E7262" w:rsidP="004001BB">
          <w:r>
            <w:t xml:space="preserve"> </w:t>
          </w:r>
        </w:p>
        <w:p w14:paraId="76B61178" w14:textId="77777777" w:rsidR="006A14BC" w:rsidRPr="00275D44" w:rsidRDefault="004E7262" w:rsidP="00263D55">
          <w:pPr>
            <w:pStyle w:val="Heading4"/>
            <w:numPr>
              <w:ilvl w:val="0"/>
              <w:numId w:val="35"/>
            </w:numPr>
          </w:pPr>
          <w:r w:rsidRPr="00275D44">
            <w:t xml:space="preserve">Responsibilities  </w:t>
          </w:r>
        </w:p>
        <w:p w14:paraId="41C91743" w14:textId="77777777" w:rsidR="006A14BC" w:rsidRDefault="004E7262" w:rsidP="00FD11AB">
          <w:pPr>
            <w:pStyle w:val="ListParagraph"/>
            <w:numPr>
              <w:ilvl w:val="6"/>
              <w:numId w:val="17"/>
            </w:numPr>
            <w:spacing w:after="40"/>
          </w:pPr>
          <w:r w:rsidRPr="00ED4B96">
            <w:rPr>
              <w:rStyle w:val="Heading5Char"/>
            </w:rPr>
            <w:t>General Manager</w:t>
          </w:r>
          <w:r>
            <w:t xml:space="preserve"> </w:t>
          </w:r>
        </w:p>
        <w:p w14:paraId="5A8E4A1E" w14:textId="77777777" w:rsidR="006A14BC" w:rsidRDefault="004E7262" w:rsidP="00FD11AB">
          <w:pPr>
            <w:ind w:firstLine="720"/>
          </w:pPr>
          <w:r>
            <w:t xml:space="preserve">The General Manager (GM) is accountable for the </w:t>
          </w:r>
          <w:r>
            <w:t>implementation of this clinic-wide process</w:t>
          </w:r>
          <w:r w:rsidR="008C70AB">
            <w:t>.</w:t>
          </w:r>
        </w:p>
        <w:p w14:paraId="1FBE4681" w14:textId="77777777" w:rsidR="006A14BC" w:rsidRPr="000A39DB" w:rsidRDefault="004E7262" w:rsidP="00FD11AB">
          <w:pPr>
            <w:pStyle w:val="ListParagraph"/>
            <w:numPr>
              <w:ilvl w:val="6"/>
              <w:numId w:val="17"/>
            </w:numPr>
            <w:spacing w:after="40"/>
            <w:rPr>
              <w:rStyle w:val="Heading5Char"/>
            </w:rPr>
          </w:pPr>
          <w:r>
            <w:rPr>
              <w:rStyle w:val="Heading5Char"/>
            </w:rPr>
            <w:t>Laboratory</w:t>
          </w:r>
          <w:r w:rsidRPr="00ED4B96">
            <w:rPr>
              <w:rStyle w:val="Heading5Char"/>
            </w:rPr>
            <w:t xml:space="preserve"> Manager</w:t>
          </w:r>
          <w:r>
            <w:rPr>
              <w:rStyle w:val="Heading5Char"/>
            </w:rPr>
            <w:t xml:space="preserve"> (Clinic)</w:t>
          </w:r>
        </w:p>
        <w:p w14:paraId="61A38207" w14:textId="77777777" w:rsidR="00EC718B" w:rsidRDefault="004E7262" w:rsidP="00FD11AB">
          <w:pPr>
            <w:pStyle w:val="ListParagraph"/>
            <w:spacing w:after="40"/>
            <w:ind w:left="709"/>
          </w:pPr>
          <w:r w:rsidRPr="00EC718B">
            <w:t>The Laboratory Lead is responsible for ensuring that current practice is line with this SOP, all staff have been trained appropriately and signed off competent to enable them to work s</w:t>
          </w:r>
          <w:r w:rsidRPr="00EC718B">
            <w:t>afely and ensure patients safety at all times. The Laboratory Lead is also responsible for ensuring that all non-compliance with this SOP, or incidents occurring are properly investigated and any corrective action taken. They are also responsible for audit</w:t>
          </w:r>
          <w:r w:rsidRPr="00EC718B">
            <w:t>ing compliance to this SOP.</w:t>
          </w:r>
        </w:p>
        <w:p w14:paraId="58C0251A" w14:textId="77777777" w:rsidR="00E50F9B" w:rsidRDefault="00E50F9B" w:rsidP="00FD11AB">
          <w:pPr>
            <w:pStyle w:val="ListParagraph"/>
            <w:spacing w:after="40"/>
            <w:ind w:left="709"/>
          </w:pPr>
        </w:p>
        <w:p w14:paraId="5E5C3920" w14:textId="77777777" w:rsidR="000A39DB" w:rsidRDefault="004E7262" w:rsidP="00FD11AB">
          <w:pPr>
            <w:pStyle w:val="ListParagraph"/>
            <w:numPr>
              <w:ilvl w:val="6"/>
              <w:numId w:val="17"/>
            </w:numPr>
            <w:spacing w:after="40"/>
          </w:pPr>
          <w:r>
            <w:rPr>
              <w:rStyle w:val="Heading5Char"/>
            </w:rPr>
            <w:t>Quality</w:t>
          </w:r>
          <w:r w:rsidRPr="00ED4B96">
            <w:rPr>
              <w:rStyle w:val="Heading5Char"/>
            </w:rPr>
            <w:t xml:space="preserve"> Manager</w:t>
          </w:r>
          <w:r>
            <w:t xml:space="preserve"> </w:t>
          </w:r>
        </w:p>
        <w:p w14:paraId="130862EF" w14:textId="77777777" w:rsidR="008F3AAA" w:rsidRDefault="004E7262" w:rsidP="00FD11AB">
          <w:pPr>
            <w:pStyle w:val="ListParagraph"/>
            <w:spacing w:after="40"/>
            <w:ind w:left="709"/>
          </w:pPr>
          <w:r w:rsidRPr="008F3AAA">
            <w:t>The Quality Manager is responsible for ensuring that all staff are aware of and comply with the requirements specified in this document.</w:t>
          </w:r>
          <w:r>
            <w:t xml:space="preserve"> </w:t>
          </w:r>
          <w:r w:rsidRPr="008F3AAA">
            <w:t>The QM is also responsible for ensuring all non-compliance with this SOP,</w:t>
          </w:r>
          <w:r w:rsidRPr="008F3AAA">
            <w:t xml:space="preserve"> or incidents occurring are properly investigated and any corrective action taken is recorded on QPulse.</w:t>
          </w:r>
        </w:p>
        <w:p w14:paraId="43C82A4A" w14:textId="77777777" w:rsidR="00E50F9B" w:rsidRDefault="00E50F9B" w:rsidP="00FD11AB">
          <w:pPr>
            <w:pStyle w:val="ListParagraph"/>
            <w:spacing w:after="40"/>
            <w:ind w:left="709"/>
          </w:pPr>
        </w:p>
        <w:p w14:paraId="710B2CF3" w14:textId="77777777" w:rsidR="000A39DB" w:rsidRDefault="004E7262" w:rsidP="00FD11AB">
          <w:pPr>
            <w:pStyle w:val="ListParagraph"/>
            <w:numPr>
              <w:ilvl w:val="6"/>
              <w:numId w:val="17"/>
            </w:numPr>
            <w:spacing w:after="40"/>
          </w:pPr>
          <w:r>
            <w:rPr>
              <w:rStyle w:val="Heading5Char"/>
            </w:rPr>
            <w:t xml:space="preserve">All Staff </w:t>
          </w:r>
        </w:p>
        <w:p w14:paraId="54C85ED6" w14:textId="77777777" w:rsidR="006A14BC" w:rsidRDefault="004E7262" w:rsidP="00FD11AB">
          <w:pPr>
            <w:ind w:left="680"/>
          </w:pPr>
          <w:r w:rsidRPr="008F3AAA">
            <w:t>A</w:t>
          </w:r>
          <w:r>
            <w:t xml:space="preserve">ll staff </w:t>
          </w:r>
          <w:r w:rsidRPr="008F3AAA">
            <w:t>re responsible for following the process laid out in this document, ensure they receive up-to-date training to enable safe workin</w:t>
          </w:r>
          <w:r w:rsidRPr="008F3AAA">
            <w:t>g and to request further training if they feel it is required. Staff are also responsible for reporting any non-compliance or incidents occurring on QPulse</w:t>
          </w:r>
          <w:r>
            <w:t xml:space="preserve"> </w:t>
          </w:r>
          <w:r w:rsidRPr="008F3AAA">
            <w:t>and following up the outcome of any reported incidents/non-conformities.</w:t>
          </w:r>
        </w:p>
        <w:p w14:paraId="25EB1BA0" w14:textId="77777777" w:rsidR="00EC718B" w:rsidRDefault="00EC718B" w:rsidP="008F3AAA">
          <w:pPr>
            <w:ind w:left="680"/>
            <w:jc w:val="left"/>
          </w:pPr>
        </w:p>
        <w:p w14:paraId="478F8179" w14:textId="77777777" w:rsidR="00EC718B" w:rsidRDefault="00EC718B" w:rsidP="008F3AAA">
          <w:pPr>
            <w:ind w:left="680"/>
            <w:jc w:val="left"/>
          </w:pPr>
        </w:p>
        <w:p w14:paraId="6766C935" w14:textId="77777777" w:rsidR="00EC718B" w:rsidRDefault="00EC718B" w:rsidP="008F3AAA">
          <w:pPr>
            <w:ind w:left="680"/>
            <w:jc w:val="left"/>
          </w:pPr>
        </w:p>
        <w:p w14:paraId="6D41F6AE" w14:textId="77777777" w:rsidR="004001BB" w:rsidRDefault="004001BB" w:rsidP="008F3AAA">
          <w:pPr>
            <w:ind w:left="680"/>
            <w:jc w:val="left"/>
          </w:pPr>
        </w:p>
        <w:p w14:paraId="16A157CA" w14:textId="77777777" w:rsidR="00275D44" w:rsidRDefault="004E7262" w:rsidP="00263D55">
          <w:pPr>
            <w:pStyle w:val="Heading4"/>
            <w:numPr>
              <w:ilvl w:val="0"/>
              <w:numId w:val="35"/>
            </w:numPr>
          </w:pPr>
          <w:r>
            <w:lastRenderedPageBreak/>
            <w:t xml:space="preserve">Procedure  </w:t>
          </w:r>
        </w:p>
        <w:p w14:paraId="46B1AD7C" w14:textId="77777777" w:rsidR="00D91B07" w:rsidRDefault="004E7262" w:rsidP="00FD11AB">
          <w:pPr>
            <w:pStyle w:val="Heading5"/>
          </w:pPr>
          <w:r>
            <w:t>5.1</w:t>
          </w:r>
          <w:r>
            <w:tab/>
            <w:t>Equipme</w:t>
          </w:r>
          <w:r>
            <w:t>nt &amp; Consumables Required</w:t>
          </w:r>
        </w:p>
        <w:p w14:paraId="2959445E" w14:textId="77777777" w:rsidR="00EC718B" w:rsidRPr="00EC718B" w:rsidRDefault="004E7262" w:rsidP="00C259C7">
          <w:pPr>
            <w:ind w:left="720"/>
            <w:rPr>
              <w:rFonts w:cstheme="minorHAnsi"/>
              <w:b/>
            </w:rPr>
          </w:pPr>
          <w:r w:rsidRPr="00EC718B">
            <w:rPr>
              <w:rFonts w:cstheme="minorHAnsi"/>
              <w:b/>
            </w:rPr>
            <w:t>Equipment/Consumables Required</w:t>
          </w:r>
        </w:p>
        <w:p w14:paraId="60A08737" w14:textId="77777777" w:rsidR="00EC718B" w:rsidRDefault="004E7262" w:rsidP="004001BB">
          <w:pPr>
            <w:pStyle w:val="ListParagraph"/>
            <w:spacing w:after="0" w:line="240" w:lineRule="auto"/>
            <w:ind w:left="1440"/>
            <w:rPr>
              <w:rFonts w:cstheme="minorHAnsi"/>
            </w:rPr>
          </w:pPr>
          <w:r>
            <w:rPr>
              <w:rFonts w:cstheme="minorHAnsi"/>
            </w:rPr>
            <w:t>TL Incubator (ES+ or Geri)</w:t>
          </w:r>
        </w:p>
        <w:p w14:paraId="0970243F" w14:textId="77777777" w:rsidR="00FD11AB" w:rsidRPr="00EC718B" w:rsidRDefault="004E7262" w:rsidP="004001BB">
          <w:pPr>
            <w:pStyle w:val="ListParagraph"/>
            <w:spacing w:after="0" w:line="240" w:lineRule="auto"/>
            <w:ind w:left="1440"/>
            <w:rPr>
              <w:rFonts w:cstheme="minorHAnsi"/>
            </w:rPr>
          </w:pPr>
          <w:r>
            <w:rPr>
              <w:rFonts w:cstheme="minorHAnsi"/>
            </w:rPr>
            <w:t>Stereo/Inverted Microscope</w:t>
          </w:r>
        </w:p>
        <w:p w14:paraId="2E2B4181" w14:textId="77777777" w:rsidR="00EC718B" w:rsidRPr="00EC718B" w:rsidRDefault="004E7262" w:rsidP="00EC718B">
          <w:pPr>
            <w:pStyle w:val="ListParagraph"/>
            <w:ind w:left="1440"/>
            <w:rPr>
              <w:rFonts w:cstheme="minorHAnsi"/>
            </w:rPr>
          </w:pPr>
          <w:r w:rsidRPr="00EC718B">
            <w:rPr>
              <w:rFonts w:cstheme="minorHAnsi"/>
            </w:rPr>
            <w:tab/>
          </w:r>
        </w:p>
        <w:p w14:paraId="4C7CC9AE" w14:textId="77777777" w:rsidR="00EC718B" w:rsidRPr="00EC718B" w:rsidRDefault="004E7262" w:rsidP="00C259C7">
          <w:pPr>
            <w:ind w:left="720"/>
            <w:rPr>
              <w:rFonts w:cstheme="minorHAnsi"/>
              <w:b/>
            </w:rPr>
          </w:pPr>
          <w:r w:rsidRPr="00EC718B">
            <w:rPr>
              <w:rFonts w:cstheme="minorHAnsi"/>
              <w:b/>
            </w:rPr>
            <w:t>Dishes/Media Required</w:t>
          </w:r>
        </w:p>
        <w:p w14:paraId="6A51ED8D" w14:textId="77777777" w:rsidR="00EC718B" w:rsidRPr="00EC718B" w:rsidRDefault="004E7262" w:rsidP="004001BB">
          <w:pPr>
            <w:pStyle w:val="ListParagraph"/>
            <w:spacing w:after="0" w:line="240" w:lineRule="auto"/>
            <w:ind w:left="1440"/>
            <w:rPr>
              <w:rFonts w:cstheme="minorHAnsi"/>
            </w:rPr>
          </w:pPr>
          <w:r>
            <w:rPr>
              <w:rFonts w:cstheme="minorHAnsi"/>
            </w:rPr>
            <w:t>N/A</w:t>
          </w:r>
          <w:r w:rsidR="00FD11AB">
            <w:rPr>
              <w:rFonts w:cstheme="minorHAnsi"/>
            </w:rPr>
            <w:t xml:space="preserve"> – Embryos are already in their culture dishes at this stage</w:t>
          </w:r>
        </w:p>
        <w:p w14:paraId="64133627" w14:textId="77777777" w:rsidR="00D91B07" w:rsidRPr="00D91B07" w:rsidRDefault="00D91B07" w:rsidP="00D91B07"/>
        <w:p w14:paraId="501160A4" w14:textId="77777777" w:rsidR="00D91B07" w:rsidRDefault="004E7262" w:rsidP="00FD11AB">
          <w:pPr>
            <w:pStyle w:val="Heading5"/>
          </w:pPr>
          <w:r>
            <w:t>5.2</w:t>
          </w:r>
          <w:r>
            <w:tab/>
          </w:r>
          <w:r w:rsidR="00EC718B">
            <w:t xml:space="preserve">Equipment Checks </w:t>
          </w:r>
        </w:p>
        <w:p w14:paraId="45B551B0" w14:textId="77777777" w:rsidR="00C259C7" w:rsidRPr="00C259C7" w:rsidRDefault="004E7262" w:rsidP="00FD11AB">
          <w:pPr>
            <w:ind w:left="720"/>
            <w:rPr>
              <w:rFonts w:cstheme="minorHAnsi"/>
            </w:rPr>
          </w:pPr>
          <w:r w:rsidRPr="00C259C7">
            <w:rPr>
              <w:rFonts w:cstheme="minorHAnsi"/>
            </w:rPr>
            <w:t>Prior to observing embryos, the equipment to be used must be checked to ensure it is operating optimally.</w:t>
          </w:r>
        </w:p>
        <w:p w14:paraId="580BAC2C" w14:textId="77777777" w:rsidR="00C259C7" w:rsidRPr="00C259C7" w:rsidRDefault="004E7262" w:rsidP="00FD11AB">
          <w:pPr>
            <w:ind w:left="720"/>
            <w:rPr>
              <w:rFonts w:cstheme="minorHAnsi"/>
            </w:rPr>
          </w:pPr>
          <w:r w:rsidRPr="00C259C7">
            <w:rPr>
              <w:rFonts w:cstheme="minorHAnsi"/>
            </w:rPr>
            <w:t xml:space="preserve">The flowhood must be checked to ensure the flow is on and the hood is clear of used dishes/pipettes and tubes.  </w:t>
          </w:r>
        </w:p>
        <w:p w14:paraId="52D8E8A7" w14:textId="77777777" w:rsidR="00EC718B" w:rsidRDefault="004E7262" w:rsidP="00FD11AB">
          <w:pPr>
            <w:ind w:left="720"/>
            <w:rPr>
              <w:rFonts w:cstheme="minorHAnsi"/>
            </w:rPr>
          </w:pPr>
          <w:r w:rsidRPr="00C259C7">
            <w:rPr>
              <w:rFonts w:cstheme="minorHAnsi"/>
            </w:rPr>
            <w:t xml:space="preserve">Ensure the RI heated stage/Inverted </w:t>
          </w:r>
          <w:r w:rsidR="00FD11AB">
            <w:rPr>
              <w:rFonts w:cstheme="minorHAnsi"/>
            </w:rPr>
            <w:t xml:space="preserve">or Stereo </w:t>
          </w:r>
          <w:r w:rsidRPr="00C259C7">
            <w:rPr>
              <w:rFonts w:cstheme="minorHAnsi"/>
            </w:rPr>
            <w:t>Microscope is switched on and at the correct set point.</w:t>
          </w:r>
        </w:p>
        <w:p w14:paraId="6662323F" w14:textId="77777777" w:rsidR="00FD11AB" w:rsidRDefault="004E7262" w:rsidP="00FD11AB">
          <w:pPr>
            <w:ind w:left="720"/>
            <w:rPr>
              <w:rFonts w:cstheme="minorHAnsi"/>
            </w:rPr>
          </w:pPr>
          <w:r>
            <w:rPr>
              <w:rFonts w:cstheme="minorHAnsi"/>
            </w:rPr>
            <w:t>Ensure the embryos in the wells of the TL</w:t>
          </w:r>
          <w:r>
            <w:rPr>
              <w:rFonts w:cstheme="minorHAnsi"/>
            </w:rPr>
            <w:t xml:space="preserve"> dish are clearly visible.</w:t>
          </w:r>
        </w:p>
        <w:p w14:paraId="602E8416" w14:textId="77777777" w:rsidR="00C259C7" w:rsidRPr="00EC718B" w:rsidRDefault="00C259C7" w:rsidP="00C259C7"/>
        <w:p w14:paraId="738E1ABA" w14:textId="77777777" w:rsidR="00C259C7" w:rsidRDefault="004E7262" w:rsidP="002772AA">
          <w:pPr>
            <w:pStyle w:val="Heading5"/>
          </w:pPr>
          <w:r>
            <w:t>5.3</w:t>
          </w:r>
          <w:r>
            <w:tab/>
            <w:t xml:space="preserve">Timing of Embryo Grading Assessments </w:t>
          </w:r>
        </w:p>
        <w:p w14:paraId="2DA45080" w14:textId="77777777" w:rsidR="00C259C7" w:rsidRPr="002772AA" w:rsidRDefault="004E7262" w:rsidP="00C259C7">
          <w:pPr>
            <w:rPr>
              <w:u w:val="single"/>
            </w:rPr>
          </w:pPr>
          <w:r>
            <w:tab/>
          </w:r>
          <w:r w:rsidRPr="002772AA">
            <w:rPr>
              <w:u w:val="single"/>
            </w:rPr>
            <w:t xml:space="preserve">Table 1: Timing of </w:t>
          </w:r>
          <w:r>
            <w:rPr>
              <w:u w:val="single"/>
            </w:rPr>
            <w:t xml:space="preserve">embryo grading </w:t>
          </w:r>
          <w:r w:rsidRPr="002772AA">
            <w:rPr>
              <w:u w:val="single"/>
            </w:rPr>
            <w:t>observations and which features should be assessed.</w:t>
          </w:r>
        </w:p>
        <w:tbl>
          <w:tblPr>
            <w:tblStyle w:val="TableGrid"/>
            <w:tblW w:w="0" w:type="auto"/>
            <w:tblInd w:w="137" w:type="dxa"/>
            <w:tblLook w:val="04A0" w:firstRow="1" w:lastRow="0" w:firstColumn="1" w:lastColumn="0" w:noHBand="0" w:noVBand="1"/>
          </w:tblPr>
          <w:tblGrid>
            <w:gridCol w:w="1134"/>
            <w:gridCol w:w="3788"/>
            <w:gridCol w:w="3957"/>
          </w:tblGrid>
          <w:tr w:rsidR="0025564E" w14:paraId="4B99A7C5" w14:textId="77777777" w:rsidTr="00EA5552">
            <w:tc>
              <w:tcPr>
                <w:tcW w:w="1134" w:type="dxa"/>
                <w:shd w:val="clear" w:color="auto" w:fill="245980" w:themeFill="text1"/>
              </w:tcPr>
              <w:p w14:paraId="13B10CF4" w14:textId="77777777" w:rsidR="00C259C7" w:rsidRPr="00EA5552" w:rsidRDefault="00C259C7" w:rsidP="005B3410">
                <w:pPr>
                  <w:rPr>
                    <w:rFonts w:cstheme="minorHAnsi"/>
                    <w:color w:val="FFFFFF" w:themeColor="background1"/>
                  </w:rPr>
                </w:pPr>
              </w:p>
            </w:tc>
            <w:tc>
              <w:tcPr>
                <w:tcW w:w="3788" w:type="dxa"/>
                <w:shd w:val="clear" w:color="auto" w:fill="245980" w:themeFill="text1"/>
              </w:tcPr>
              <w:p w14:paraId="0A4AA6F0" w14:textId="77777777" w:rsidR="00C259C7" w:rsidRPr="00EA5552" w:rsidRDefault="004E7262" w:rsidP="005B3410">
                <w:pPr>
                  <w:jc w:val="center"/>
                  <w:rPr>
                    <w:rFonts w:cstheme="minorHAnsi"/>
                    <w:b/>
                    <w:color w:val="FFFFFF" w:themeColor="background1"/>
                  </w:rPr>
                </w:pPr>
                <w:r w:rsidRPr="00EA5552">
                  <w:rPr>
                    <w:rFonts w:cstheme="minorHAnsi"/>
                    <w:b/>
                    <w:color w:val="FFFFFF" w:themeColor="background1"/>
                  </w:rPr>
                  <w:t>Time Lapse Patients</w:t>
                </w:r>
              </w:p>
              <w:p w14:paraId="6CF304CD" w14:textId="77777777" w:rsidR="00C259C7" w:rsidRPr="00EA5552" w:rsidRDefault="004E7262" w:rsidP="005B3410">
                <w:pPr>
                  <w:jc w:val="center"/>
                  <w:rPr>
                    <w:rFonts w:cstheme="minorHAnsi"/>
                    <w:b/>
                    <w:color w:val="FFFFFF" w:themeColor="background1"/>
                  </w:rPr>
                </w:pPr>
                <w:r w:rsidRPr="00EA5552">
                  <w:rPr>
                    <w:rFonts w:cstheme="minorHAnsi"/>
                    <w:b/>
                    <w:color w:val="FFFFFF" w:themeColor="background1"/>
                  </w:rPr>
                  <w:t>TBC</w:t>
                </w:r>
              </w:p>
            </w:tc>
            <w:tc>
              <w:tcPr>
                <w:tcW w:w="3957" w:type="dxa"/>
                <w:shd w:val="clear" w:color="auto" w:fill="245980" w:themeFill="text1"/>
              </w:tcPr>
              <w:p w14:paraId="420C0E7B" w14:textId="77777777" w:rsidR="00C259C7" w:rsidRPr="00EA5552" w:rsidRDefault="004E7262" w:rsidP="005B3410">
                <w:pPr>
                  <w:jc w:val="center"/>
                  <w:rPr>
                    <w:rFonts w:cstheme="minorHAnsi"/>
                    <w:b/>
                    <w:color w:val="FFFFFF" w:themeColor="background1"/>
                  </w:rPr>
                </w:pPr>
                <w:r w:rsidRPr="00EA5552">
                  <w:rPr>
                    <w:rFonts w:cstheme="minorHAnsi"/>
                    <w:b/>
                    <w:color w:val="FFFFFF" w:themeColor="background1"/>
                  </w:rPr>
                  <w:t>Standard Culture</w:t>
                </w:r>
              </w:p>
              <w:p w14:paraId="63944EA3" w14:textId="77777777" w:rsidR="00C259C7" w:rsidRPr="00EA5552" w:rsidRDefault="00C259C7" w:rsidP="005B3410">
                <w:pPr>
                  <w:jc w:val="center"/>
                  <w:rPr>
                    <w:rFonts w:cstheme="minorHAnsi"/>
                    <w:b/>
                    <w:color w:val="FFFFFF" w:themeColor="background1"/>
                  </w:rPr>
                </w:pPr>
              </w:p>
            </w:tc>
          </w:tr>
          <w:tr w:rsidR="0025564E" w14:paraId="27C2F98F" w14:textId="77777777" w:rsidTr="001C61C5">
            <w:tc>
              <w:tcPr>
                <w:tcW w:w="1134" w:type="dxa"/>
              </w:tcPr>
              <w:p w14:paraId="60C60143" w14:textId="77777777" w:rsidR="00C259C7" w:rsidRPr="00C259C7" w:rsidRDefault="004E7262" w:rsidP="005B3410">
                <w:pPr>
                  <w:rPr>
                    <w:rFonts w:cstheme="minorHAnsi"/>
                    <w:b/>
                  </w:rPr>
                </w:pPr>
                <w:r w:rsidRPr="00C259C7">
                  <w:rPr>
                    <w:rFonts w:cstheme="minorHAnsi"/>
                    <w:b/>
                  </w:rPr>
                  <w:t>Day 2</w:t>
                </w:r>
              </w:p>
              <w:p w14:paraId="272B593C" w14:textId="77777777" w:rsidR="00C259C7" w:rsidRPr="00C259C7" w:rsidRDefault="004E7262" w:rsidP="005B3410">
                <w:pPr>
                  <w:rPr>
                    <w:rFonts w:cstheme="minorHAnsi"/>
                    <w:b/>
                  </w:rPr>
                </w:pPr>
                <w:r w:rsidRPr="00C259C7">
                  <w:rPr>
                    <w:rFonts w:cstheme="minorHAnsi"/>
                    <w:b/>
                  </w:rPr>
                  <w:t xml:space="preserve"> </w:t>
                </w:r>
              </w:p>
            </w:tc>
            <w:tc>
              <w:tcPr>
                <w:tcW w:w="3788" w:type="dxa"/>
              </w:tcPr>
              <w:p w14:paraId="450B09DF" w14:textId="77777777" w:rsidR="00C259C7" w:rsidRPr="00C259C7" w:rsidRDefault="004E7262" w:rsidP="00C259C7">
                <w:pPr>
                  <w:jc w:val="left"/>
                  <w:rPr>
                    <w:rFonts w:cstheme="minorHAnsi"/>
                    <w:b/>
                  </w:rPr>
                </w:pPr>
                <w:r w:rsidRPr="00C259C7">
                  <w:rPr>
                    <w:rFonts w:cstheme="minorHAnsi"/>
                    <w:b/>
                  </w:rPr>
                  <w:t>Cell No. + Grade</w:t>
                </w:r>
              </w:p>
              <w:p w14:paraId="538676E5" w14:textId="77777777" w:rsidR="00C259C7" w:rsidRPr="00C259C7" w:rsidRDefault="004E7262" w:rsidP="00C259C7">
                <w:pPr>
                  <w:jc w:val="left"/>
                  <w:rPr>
                    <w:rFonts w:cstheme="minorHAnsi"/>
                  </w:rPr>
                </w:pPr>
                <w:r w:rsidRPr="00C259C7">
                  <w:rPr>
                    <w:rFonts w:cstheme="minorHAnsi"/>
                  </w:rPr>
                  <w:t xml:space="preserve">Note the presence of </w:t>
                </w:r>
                <w:r w:rsidRPr="00C259C7">
                  <w:rPr>
                    <w:rFonts w:cstheme="minorHAnsi"/>
                  </w:rPr>
                  <w:t>vacuoles/granularity/reverse cleavage/direct cleavage/Multi Nucleated Cells</w:t>
                </w:r>
              </w:p>
            </w:tc>
            <w:tc>
              <w:tcPr>
                <w:tcW w:w="3957" w:type="dxa"/>
              </w:tcPr>
              <w:p w14:paraId="688C0296" w14:textId="77777777" w:rsidR="00C259C7" w:rsidRPr="00C259C7" w:rsidRDefault="004E7262" w:rsidP="00C259C7">
                <w:pPr>
                  <w:jc w:val="left"/>
                  <w:rPr>
                    <w:rFonts w:cstheme="minorHAnsi"/>
                  </w:rPr>
                </w:pPr>
                <w:r w:rsidRPr="00C259C7">
                  <w:rPr>
                    <w:rFonts w:cstheme="minorHAnsi"/>
                    <w:b/>
                  </w:rPr>
                  <w:t>No Observation</w:t>
                </w:r>
                <w:r w:rsidRPr="00C259C7">
                  <w:rPr>
                    <w:rFonts w:cstheme="minorHAnsi"/>
                  </w:rPr>
                  <w:t xml:space="preserve"> unless high risk of failed cleavage</w:t>
                </w:r>
                <w:r w:rsidR="00AB5107">
                  <w:rPr>
                    <w:rFonts w:cstheme="minorHAnsi"/>
                  </w:rPr>
                  <w:t>/cleavage stage embryo transfer planned</w:t>
                </w:r>
              </w:p>
              <w:p w14:paraId="5E4C14B3" w14:textId="77777777" w:rsidR="00C259C7" w:rsidRPr="00C259C7" w:rsidRDefault="00C259C7" w:rsidP="00C259C7">
                <w:pPr>
                  <w:jc w:val="left"/>
                  <w:rPr>
                    <w:rFonts w:cstheme="minorHAnsi"/>
                  </w:rPr>
                </w:pPr>
              </w:p>
            </w:tc>
          </w:tr>
          <w:tr w:rsidR="0025564E" w14:paraId="273B9570" w14:textId="77777777" w:rsidTr="001C61C5">
            <w:tc>
              <w:tcPr>
                <w:tcW w:w="1134" w:type="dxa"/>
              </w:tcPr>
              <w:p w14:paraId="7DECB751" w14:textId="77777777" w:rsidR="00C259C7" w:rsidRPr="00C259C7" w:rsidRDefault="004E7262" w:rsidP="005B3410">
                <w:pPr>
                  <w:rPr>
                    <w:rFonts w:cstheme="minorHAnsi"/>
                    <w:b/>
                  </w:rPr>
                </w:pPr>
                <w:r w:rsidRPr="00C259C7">
                  <w:rPr>
                    <w:rFonts w:cstheme="minorHAnsi"/>
                    <w:b/>
                  </w:rPr>
                  <w:t xml:space="preserve">Day 3 </w:t>
                </w:r>
              </w:p>
            </w:tc>
            <w:tc>
              <w:tcPr>
                <w:tcW w:w="3788" w:type="dxa"/>
              </w:tcPr>
              <w:p w14:paraId="7D418C7E" w14:textId="77777777" w:rsidR="00C259C7" w:rsidRPr="00C259C7" w:rsidRDefault="004E7262" w:rsidP="00C259C7">
                <w:pPr>
                  <w:jc w:val="left"/>
                  <w:rPr>
                    <w:rFonts w:cstheme="minorHAnsi"/>
                    <w:b/>
                  </w:rPr>
                </w:pPr>
                <w:r w:rsidRPr="00C259C7">
                  <w:rPr>
                    <w:rFonts w:cstheme="minorHAnsi"/>
                    <w:b/>
                  </w:rPr>
                  <w:t>Cell No. + Grade</w:t>
                </w:r>
              </w:p>
              <w:p w14:paraId="56B7B788" w14:textId="77777777" w:rsidR="00C259C7" w:rsidRPr="00C259C7" w:rsidRDefault="004E7262" w:rsidP="00C259C7">
                <w:pPr>
                  <w:jc w:val="left"/>
                  <w:rPr>
                    <w:rFonts w:cstheme="minorHAnsi"/>
                  </w:rPr>
                </w:pPr>
                <w:r w:rsidRPr="00C259C7">
                  <w:rPr>
                    <w:rFonts w:cstheme="minorHAnsi"/>
                  </w:rPr>
                  <w:t xml:space="preserve">Note the presence of </w:t>
                </w:r>
                <w:r w:rsidRPr="00C259C7">
                  <w:rPr>
                    <w:rFonts w:cstheme="minorHAnsi"/>
                  </w:rPr>
                  <w:t>vacuoles/granularity/reverse cleavage/direct cleavage/Multi Nucleated Cells</w:t>
                </w:r>
              </w:p>
            </w:tc>
            <w:tc>
              <w:tcPr>
                <w:tcW w:w="3957" w:type="dxa"/>
              </w:tcPr>
              <w:p w14:paraId="6108BCB0" w14:textId="77777777" w:rsidR="00C259C7" w:rsidRPr="00C259C7" w:rsidRDefault="004E7262" w:rsidP="00C259C7">
                <w:pPr>
                  <w:jc w:val="left"/>
                  <w:rPr>
                    <w:rFonts w:cstheme="minorHAnsi"/>
                    <w:b/>
                  </w:rPr>
                </w:pPr>
                <w:r w:rsidRPr="00C259C7">
                  <w:rPr>
                    <w:rFonts w:cstheme="minorHAnsi"/>
                    <w:b/>
                  </w:rPr>
                  <w:t>Cell No. + Cohort Quality</w:t>
                </w:r>
              </w:p>
            </w:tc>
          </w:tr>
          <w:tr w:rsidR="0025564E" w14:paraId="7A66BCCE" w14:textId="77777777" w:rsidTr="001C61C5">
            <w:tc>
              <w:tcPr>
                <w:tcW w:w="1134" w:type="dxa"/>
              </w:tcPr>
              <w:p w14:paraId="33E0B9F0" w14:textId="77777777" w:rsidR="00C259C7" w:rsidRPr="00C259C7" w:rsidRDefault="004E7262" w:rsidP="005B3410">
                <w:pPr>
                  <w:rPr>
                    <w:rFonts w:cstheme="minorHAnsi"/>
                    <w:b/>
                  </w:rPr>
                </w:pPr>
                <w:r w:rsidRPr="00C259C7">
                  <w:rPr>
                    <w:rFonts w:cstheme="minorHAnsi"/>
                    <w:b/>
                  </w:rPr>
                  <w:t xml:space="preserve">Day 4 </w:t>
                </w:r>
              </w:p>
            </w:tc>
            <w:tc>
              <w:tcPr>
                <w:tcW w:w="3788" w:type="dxa"/>
              </w:tcPr>
              <w:p w14:paraId="4F49F445" w14:textId="77777777" w:rsidR="00C259C7" w:rsidRPr="00C259C7" w:rsidRDefault="004E7262" w:rsidP="00C259C7">
                <w:pPr>
                  <w:jc w:val="left"/>
                  <w:rPr>
                    <w:rFonts w:cstheme="minorHAnsi"/>
                  </w:rPr>
                </w:pPr>
                <w:r w:rsidRPr="00C259C7">
                  <w:rPr>
                    <w:rFonts w:cstheme="minorHAnsi"/>
                  </w:rPr>
                  <w:t>No Observation Required</w:t>
                </w:r>
              </w:p>
            </w:tc>
            <w:tc>
              <w:tcPr>
                <w:tcW w:w="3957" w:type="dxa"/>
              </w:tcPr>
              <w:p w14:paraId="632CCADD" w14:textId="77777777" w:rsidR="00C259C7" w:rsidRPr="00C259C7" w:rsidRDefault="004E7262" w:rsidP="00C259C7">
                <w:pPr>
                  <w:jc w:val="left"/>
                  <w:rPr>
                    <w:rFonts w:cstheme="minorHAnsi"/>
                  </w:rPr>
                </w:pPr>
                <w:r w:rsidRPr="00C259C7">
                  <w:rPr>
                    <w:rFonts w:cstheme="minorHAnsi"/>
                  </w:rPr>
                  <w:t>No Observation Required</w:t>
                </w:r>
              </w:p>
              <w:p w14:paraId="486F6B48" w14:textId="77777777" w:rsidR="00C259C7" w:rsidRPr="00C259C7" w:rsidRDefault="00C259C7" w:rsidP="00C259C7">
                <w:pPr>
                  <w:jc w:val="left"/>
                  <w:rPr>
                    <w:rFonts w:cstheme="minorHAnsi"/>
                  </w:rPr>
                </w:pPr>
              </w:p>
              <w:p w14:paraId="757391AE" w14:textId="77777777" w:rsidR="00C259C7" w:rsidRPr="00C259C7" w:rsidRDefault="00C259C7" w:rsidP="00C259C7">
                <w:pPr>
                  <w:jc w:val="left"/>
                  <w:rPr>
                    <w:rFonts w:cstheme="minorHAnsi"/>
                  </w:rPr>
                </w:pPr>
              </w:p>
              <w:p w14:paraId="6DA8A8F5" w14:textId="77777777" w:rsidR="00C259C7" w:rsidRPr="00C259C7" w:rsidRDefault="00C259C7" w:rsidP="00C259C7">
                <w:pPr>
                  <w:jc w:val="left"/>
                  <w:rPr>
                    <w:rFonts w:cstheme="minorHAnsi"/>
                  </w:rPr>
                </w:pPr>
              </w:p>
            </w:tc>
          </w:tr>
          <w:tr w:rsidR="0025564E" w14:paraId="12649D47" w14:textId="77777777" w:rsidTr="001C61C5">
            <w:tc>
              <w:tcPr>
                <w:tcW w:w="1134" w:type="dxa"/>
              </w:tcPr>
              <w:p w14:paraId="52662A23" w14:textId="77777777" w:rsidR="00C259C7" w:rsidRPr="001C61C5" w:rsidRDefault="004E7262" w:rsidP="005B3410">
                <w:pPr>
                  <w:rPr>
                    <w:rFonts w:cstheme="minorHAnsi"/>
                    <w:b/>
                  </w:rPr>
                </w:pPr>
                <w:r w:rsidRPr="001C61C5">
                  <w:rPr>
                    <w:rFonts w:cstheme="minorHAnsi"/>
                    <w:b/>
                  </w:rPr>
                  <w:t>Day 5 / 6</w:t>
                </w:r>
              </w:p>
            </w:tc>
            <w:tc>
              <w:tcPr>
                <w:tcW w:w="3788" w:type="dxa"/>
              </w:tcPr>
              <w:p w14:paraId="346B71EF" w14:textId="77777777" w:rsidR="00C259C7" w:rsidRPr="001C61C5" w:rsidRDefault="004E7262" w:rsidP="00C259C7">
                <w:pPr>
                  <w:jc w:val="left"/>
                  <w:rPr>
                    <w:rFonts w:cstheme="minorHAnsi"/>
                    <w:b/>
                  </w:rPr>
                </w:pPr>
                <w:r w:rsidRPr="001C61C5">
                  <w:rPr>
                    <w:rFonts w:cstheme="minorHAnsi"/>
                    <w:b/>
                  </w:rPr>
                  <w:t>Stage/Grade</w:t>
                </w:r>
              </w:p>
              <w:p w14:paraId="18FEA2E9" w14:textId="77777777" w:rsidR="00C259C7" w:rsidRPr="001C61C5" w:rsidRDefault="004E7262" w:rsidP="00C259C7">
                <w:pPr>
                  <w:jc w:val="left"/>
                  <w:rPr>
                    <w:rFonts w:cstheme="minorHAnsi"/>
                    <w:b/>
                  </w:rPr>
                </w:pPr>
                <w:r w:rsidRPr="001C61C5">
                  <w:rPr>
                    <w:rFonts w:cstheme="minorHAnsi"/>
                    <w:b/>
                  </w:rPr>
                  <w:t>KID Score</w:t>
                </w:r>
              </w:p>
              <w:p w14:paraId="7BBC8A40" w14:textId="77777777" w:rsidR="00C259C7" w:rsidRPr="001C61C5" w:rsidRDefault="004E7262" w:rsidP="00C259C7">
                <w:pPr>
                  <w:jc w:val="left"/>
                  <w:rPr>
                    <w:rFonts w:cstheme="minorHAnsi"/>
                  </w:rPr>
                </w:pPr>
                <w:r w:rsidRPr="001C61C5">
                  <w:rPr>
                    <w:rFonts w:cstheme="minorHAnsi"/>
                  </w:rPr>
                  <w:t xml:space="preserve">Note the presence of Excluded cells /Degenerate </w:t>
                </w:r>
                <w:r w:rsidRPr="001C61C5">
                  <w:rPr>
                    <w:rFonts w:cstheme="minorHAnsi"/>
                  </w:rPr>
                  <w:t>cells/vacuoles/granularity/’strings’</w:t>
                </w:r>
              </w:p>
            </w:tc>
            <w:tc>
              <w:tcPr>
                <w:tcW w:w="3957" w:type="dxa"/>
              </w:tcPr>
              <w:p w14:paraId="0B10AFA4" w14:textId="77777777" w:rsidR="00C259C7" w:rsidRPr="001C61C5" w:rsidRDefault="004E7262" w:rsidP="00C259C7">
                <w:pPr>
                  <w:jc w:val="left"/>
                  <w:rPr>
                    <w:rFonts w:cstheme="minorHAnsi"/>
                    <w:b/>
                  </w:rPr>
                </w:pPr>
                <w:r w:rsidRPr="001C61C5">
                  <w:rPr>
                    <w:rFonts w:cstheme="minorHAnsi"/>
                    <w:b/>
                  </w:rPr>
                  <w:t>Stage/Grade</w:t>
                </w:r>
              </w:p>
              <w:p w14:paraId="1A2ED9C2" w14:textId="77777777" w:rsidR="00C259C7" w:rsidRPr="001C61C5" w:rsidRDefault="004E7262" w:rsidP="00C259C7">
                <w:pPr>
                  <w:jc w:val="left"/>
                  <w:rPr>
                    <w:rFonts w:cstheme="minorHAnsi"/>
                  </w:rPr>
                </w:pPr>
                <w:r w:rsidRPr="001C61C5">
                  <w:rPr>
                    <w:rFonts w:cstheme="minorHAnsi"/>
                  </w:rPr>
                  <w:t>Note the presence of Excluded cells /Degenerate cells/vacuoles/granularity/’strings’</w:t>
                </w:r>
              </w:p>
            </w:tc>
          </w:tr>
        </w:tbl>
        <w:p w14:paraId="38F2704E" w14:textId="77777777" w:rsidR="001C61C5" w:rsidRDefault="001C61C5" w:rsidP="001C61C5">
          <w:pPr>
            <w:rPr>
              <w:rFonts w:cstheme="minorHAnsi"/>
            </w:rPr>
          </w:pPr>
        </w:p>
        <w:p w14:paraId="47CB2D10" w14:textId="77777777" w:rsidR="001C61C5" w:rsidRPr="001C61C5" w:rsidRDefault="004E7262" w:rsidP="002772AA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lastRenderedPageBreak/>
            <w:t>Detailed information describing the grading of embryos cultured in time lapse can be found in the TFP Time Lapse SOP</w:t>
          </w:r>
          <w:r w:rsidR="008E63D0">
            <w:rPr>
              <w:rFonts w:cstheme="minorHAnsi"/>
            </w:rPr>
            <w:t xml:space="preserve"> (TFP1-SOP-EMB-0022)</w:t>
          </w:r>
          <w:r w:rsidR="001F4205">
            <w:rPr>
              <w:rFonts w:cstheme="minorHAnsi"/>
            </w:rPr>
            <w:t>.</w:t>
          </w:r>
        </w:p>
        <w:p w14:paraId="588C98A6" w14:textId="77777777" w:rsidR="00EC718B" w:rsidRDefault="00EC718B" w:rsidP="00D91B07"/>
        <w:p w14:paraId="24C91057" w14:textId="77777777" w:rsidR="00D91B07" w:rsidRDefault="004E7262" w:rsidP="002772AA">
          <w:pPr>
            <w:pStyle w:val="Heading5"/>
          </w:pPr>
          <w:r>
            <w:t>5.4</w:t>
          </w:r>
          <w:r>
            <w:tab/>
          </w:r>
          <w:r w:rsidR="001C61C5">
            <w:t xml:space="preserve">Embryo Grading Procedure </w:t>
          </w:r>
          <w:r w:rsidR="00EC718B">
            <w:t xml:space="preserve"> </w:t>
          </w:r>
        </w:p>
        <w:p w14:paraId="5084B2FF" w14:textId="77777777" w:rsidR="001C61C5" w:rsidRPr="001C61C5" w:rsidRDefault="004E7262" w:rsidP="002772AA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t xml:space="preserve">For standard culture, consideration must be given to maintaining temperature, pH and osmolality during the embryo grading procedure, therefore oil covered dishes are used.  The procedure should be </w:t>
          </w:r>
          <w:r w:rsidRPr="001C61C5">
            <w:rPr>
              <w:rFonts w:cstheme="minorHAnsi"/>
            </w:rPr>
            <w:t>performed as quickly as practically possible to minimise the exposure of the embryos outside the incubator environment.</w:t>
          </w:r>
        </w:p>
        <w:p w14:paraId="0DD3AEDE" w14:textId="77777777" w:rsidR="001C61C5" w:rsidRPr="001C61C5" w:rsidRDefault="004E7262" w:rsidP="002772AA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t>Embryo grading must be performed at x200-x400 magnification in order to be able to observe the necessary features of the embryo to alloc</w:t>
          </w:r>
          <w:r w:rsidRPr="001C61C5">
            <w:rPr>
              <w:rFonts w:cstheme="minorHAnsi"/>
            </w:rPr>
            <w:t xml:space="preserve">ate a grade accurately. </w:t>
          </w:r>
        </w:p>
        <w:p w14:paraId="0CE8200B" w14:textId="77777777" w:rsidR="001C61C5" w:rsidRPr="001C61C5" w:rsidRDefault="004E7262" w:rsidP="002772AA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t xml:space="preserve">The aim for all patients is to culture embryos until Day 5 and perform embryo transfer at that stage.  </w:t>
          </w:r>
        </w:p>
        <w:p w14:paraId="4021EB9C" w14:textId="77777777" w:rsidR="001C61C5" w:rsidRPr="001C61C5" w:rsidRDefault="004E7262" w:rsidP="002772AA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t xml:space="preserve">Not all patients will have embryos suitable for transfer on Day 5 and patients must </w:t>
          </w:r>
          <w:r w:rsidR="00790482">
            <w:rPr>
              <w:rFonts w:cstheme="minorHAnsi"/>
            </w:rPr>
            <w:t xml:space="preserve">therefore </w:t>
          </w:r>
          <w:r w:rsidRPr="001C61C5">
            <w:rPr>
              <w:rFonts w:cstheme="minorHAnsi"/>
            </w:rPr>
            <w:t xml:space="preserve">be counselled about this risk of </w:t>
          </w:r>
          <w:r w:rsidRPr="001C61C5">
            <w:rPr>
              <w:rFonts w:cstheme="minorHAnsi"/>
            </w:rPr>
            <w:t>cancellation (on average approximately 5%).</w:t>
          </w:r>
        </w:p>
        <w:p w14:paraId="7058A08D" w14:textId="77777777" w:rsidR="001C61C5" w:rsidRPr="001C61C5" w:rsidRDefault="004E7262" w:rsidP="002772AA">
          <w:pPr>
            <w:ind w:firstLine="720"/>
            <w:rPr>
              <w:rFonts w:cstheme="minorHAnsi"/>
            </w:rPr>
          </w:pPr>
          <w:r w:rsidRPr="001C61C5">
            <w:rPr>
              <w:rFonts w:cstheme="minorHAnsi"/>
            </w:rPr>
            <w:t xml:space="preserve">Embryos that are cleavage stage on Day 5 or 6 are not suitable for embryo transfer.  </w:t>
          </w:r>
        </w:p>
        <w:p w14:paraId="13143C1C" w14:textId="77777777" w:rsidR="001C61C5" w:rsidRPr="001C61C5" w:rsidRDefault="004E7262" w:rsidP="002772AA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t xml:space="preserve">In the event that no embryos are suitable on Day 5 i.e. the embryos are all still at cleavage stage, either cancel the embryo </w:t>
          </w:r>
          <w:r w:rsidRPr="001C61C5">
            <w:rPr>
              <w:rFonts w:cstheme="minorHAnsi"/>
            </w:rPr>
            <w:t>transfer or culture until day 6 and reassess embryo development at that stage.</w:t>
          </w:r>
        </w:p>
        <w:p w14:paraId="0A52AD75" w14:textId="77777777" w:rsidR="001C61C5" w:rsidRPr="001C61C5" w:rsidRDefault="004E7262" w:rsidP="002772AA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t xml:space="preserve">In the event that the patient has a low number of </w:t>
          </w:r>
          <w:r w:rsidR="00790482" w:rsidRPr="001C61C5">
            <w:rPr>
              <w:rFonts w:cstheme="minorHAnsi"/>
            </w:rPr>
            <w:t>embryos,</w:t>
          </w:r>
          <w:r w:rsidRPr="001C61C5">
            <w:rPr>
              <w:rFonts w:cstheme="minorHAnsi"/>
            </w:rPr>
            <w:t xml:space="preserve"> or the embryo quality is low, a discussion must be had with the patient explaining the benefits and risks of day 5 culture.  The embryologist and patient must then decide the most suitable way forward.</w:t>
          </w:r>
        </w:p>
        <w:p w14:paraId="20D50639" w14:textId="77777777" w:rsidR="001C61C5" w:rsidRPr="001C61C5" w:rsidRDefault="004E7262" w:rsidP="002772AA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t xml:space="preserve">For detailed grading on Day 2 or 3 </w:t>
          </w:r>
          <w:r w:rsidR="00790482" w:rsidRPr="001C61C5">
            <w:rPr>
              <w:rFonts w:cstheme="minorHAnsi"/>
            </w:rPr>
            <w:t>i.e.</w:t>
          </w:r>
          <w:r w:rsidRPr="001C61C5">
            <w:rPr>
              <w:rFonts w:cstheme="minorHAnsi"/>
            </w:rPr>
            <w:t xml:space="preserve"> for TL patien</w:t>
          </w:r>
          <w:r w:rsidRPr="001C61C5">
            <w:rPr>
              <w:rFonts w:cstheme="minorHAnsi"/>
            </w:rPr>
            <w:t xml:space="preserve">ts or patients having a Day 2/3 embryo transfer, use the grading scheme below to grade the embryos.  </w:t>
          </w:r>
        </w:p>
        <w:p w14:paraId="275C6C56" w14:textId="77777777" w:rsidR="001C61C5" w:rsidRPr="001C61C5" w:rsidRDefault="004E7262" w:rsidP="002772AA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t>Note the cell number alongside separate grades for cellular regularity and degree of fragmentation.  Cellular regularity and fragmentation are graded on a</w:t>
          </w:r>
          <w:r w:rsidRPr="001C61C5">
            <w:rPr>
              <w:rFonts w:cstheme="minorHAnsi"/>
            </w:rPr>
            <w:t xml:space="preserve"> scale of 1-4 with a grade 4 denoting the highest quality embryo.</w:t>
          </w:r>
        </w:p>
        <w:p w14:paraId="1FB4D87D" w14:textId="77777777" w:rsidR="001C61C5" w:rsidRPr="001C61C5" w:rsidRDefault="004E7262" w:rsidP="001C61C5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t>e.g.</w:t>
          </w:r>
          <w:r w:rsidRPr="001C61C5">
            <w:rPr>
              <w:rFonts w:cstheme="minorHAnsi"/>
            </w:rPr>
            <w:tab/>
            <w:t>5/4/2</w:t>
          </w:r>
          <w:r w:rsidRPr="001C61C5">
            <w:rPr>
              <w:rFonts w:cstheme="minorHAnsi"/>
            </w:rPr>
            <w:tab/>
          </w:r>
          <w:r w:rsidRPr="001C61C5">
            <w:rPr>
              <w:rFonts w:cstheme="minorHAnsi"/>
            </w:rPr>
            <w:tab/>
            <w:t>5 cell, regular cells, 20-50% fragmentation</w:t>
          </w:r>
        </w:p>
        <w:p w14:paraId="77E2048E" w14:textId="77777777" w:rsidR="001C61C5" w:rsidRPr="001C61C5" w:rsidRDefault="004E7262" w:rsidP="002772AA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t xml:space="preserve">Regularity is graded in a stage specific way </w:t>
          </w:r>
          <w:r w:rsidR="00790482" w:rsidRPr="001C61C5">
            <w:rPr>
              <w:rFonts w:cstheme="minorHAnsi"/>
            </w:rPr>
            <w:t>i.e.</w:t>
          </w:r>
          <w:r w:rsidRPr="001C61C5">
            <w:rPr>
              <w:rFonts w:cstheme="minorHAnsi"/>
            </w:rPr>
            <w:t xml:space="preserve"> </w:t>
          </w:r>
          <w:r w:rsidR="00790482">
            <w:rPr>
              <w:rFonts w:cstheme="minorHAnsi"/>
            </w:rPr>
            <w:t>a</w:t>
          </w:r>
          <w:r w:rsidRPr="001C61C5">
            <w:rPr>
              <w:rFonts w:cstheme="minorHAnsi"/>
            </w:rPr>
            <w:t xml:space="preserve"> </w:t>
          </w:r>
          <w:r w:rsidR="00790482">
            <w:rPr>
              <w:rFonts w:cstheme="minorHAnsi"/>
            </w:rPr>
            <w:t>3-</w:t>
          </w:r>
          <w:r w:rsidRPr="001C61C5">
            <w:rPr>
              <w:rFonts w:cstheme="minorHAnsi"/>
            </w:rPr>
            <w:t>cell</w:t>
          </w:r>
          <w:r w:rsidR="00790482">
            <w:rPr>
              <w:rFonts w:cstheme="minorHAnsi"/>
            </w:rPr>
            <w:t xml:space="preserve"> embryo</w:t>
          </w:r>
          <w:r w:rsidRPr="001C61C5">
            <w:rPr>
              <w:rFonts w:cstheme="minorHAnsi"/>
            </w:rPr>
            <w:t xml:space="preserve"> with one large cell and two small cells would be regarded as ‘regula</w:t>
          </w:r>
          <w:r w:rsidRPr="001C61C5">
            <w:rPr>
              <w:rFonts w:cstheme="minorHAnsi"/>
            </w:rPr>
            <w:t>r’.</w:t>
          </w:r>
        </w:p>
        <w:p w14:paraId="34D5B0ED" w14:textId="77777777" w:rsidR="001C61C5" w:rsidRDefault="004E7262" w:rsidP="002772AA">
          <w:pPr>
            <w:ind w:left="709"/>
            <w:rPr>
              <w:rFonts w:cstheme="minorHAnsi"/>
            </w:rPr>
          </w:pPr>
          <w:r w:rsidRPr="001C61C5">
            <w:rPr>
              <w:rFonts w:cstheme="minorHAnsi"/>
            </w:rPr>
            <w:t>Also note the presence of any vacuoles, granularity, reverse cleavage, direct cleavage and multi-nucleated cells.</w:t>
          </w:r>
        </w:p>
        <w:p w14:paraId="04F138F6" w14:textId="77777777" w:rsidR="002772AA" w:rsidRDefault="002772AA" w:rsidP="002772AA">
          <w:pPr>
            <w:ind w:left="709"/>
            <w:rPr>
              <w:rFonts w:cstheme="minorHAnsi"/>
            </w:rPr>
          </w:pPr>
        </w:p>
        <w:p w14:paraId="3522E612" w14:textId="77777777" w:rsidR="002772AA" w:rsidRDefault="002772AA" w:rsidP="002772AA">
          <w:pPr>
            <w:ind w:left="709"/>
            <w:rPr>
              <w:rFonts w:cstheme="minorHAnsi"/>
            </w:rPr>
          </w:pPr>
        </w:p>
        <w:p w14:paraId="16E11CEE" w14:textId="77777777" w:rsidR="002772AA" w:rsidRDefault="002772AA" w:rsidP="002772AA">
          <w:pPr>
            <w:ind w:left="709"/>
            <w:rPr>
              <w:rFonts w:cstheme="minorHAnsi"/>
            </w:rPr>
          </w:pPr>
        </w:p>
        <w:p w14:paraId="551F8883" w14:textId="77777777" w:rsidR="002772AA" w:rsidRDefault="002772AA" w:rsidP="002772AA">
          <w:pPr>
            <w:ind w:left="709"/>
            <w:rPr>
              <w:rFonts w:cstheme="minorHAnsi"/>
            </w:rPr>
          </w:pPr>
        </w:p>
        <w:p w14:paraId="35C4F051" w14:textId="77777777" w:rsidR="002772AA" w:rsidRDefault="002772AA" w:rsidP="002772AA">
          <w:pPr>
            <w:ind w:left="709"/>
            <w:rPr>
              <w:rFonts w:cstheme="minorHAnsi"/>
            </w:rPr>
          </w:pPr>
        </w:p>
        <w:p w14:paraId="5F442E63" w14:textId="77777777" w:rsidR="002772AA" w:rsidRDefault="002772AA" w:rsidP="002772AA">
          <w:pPr>
            <w:ind w:left="709"/>
            <w:rPr>
              <w:rFonts w:cstheme="minorHAnsi"/>
            </w:rPr>
          </w:pPr>
        </w:p>
        <w:p w14:paraId="55B4796F" w14:textId="77777777" w:rsidR="002772AA" w:rsidRDefault="002772AA" w:rsidP="002772AA">
          <w:pPr>
            <w:ind w:left="709"/>
            <w:rPr>
              <w:rFonts w:cstheme="minorHAnsi"/>
            </w:rPr>
          </w:pPr>
        </w:p>
        <w:p w14:paraId="07A37FA1" w14:textId="77777777" w:rsidR="001C61C5" w:rsidRPr="002772AA" w:rsidRDefault="004E7262" w:rsidP="002772AA">
          <w:pPr>
            <w:rPr>
              <w:u w:val="single"/>
            </w:rPr>
          </w:pPr>
          <w:r w:rsidRPr="002772AA">
            <w:rPr>
              <w:u w:val="single"/>
            </w:rPr>
            <w:lastRenderedPageBreak/>
            <w:t xml:space="preserve">Table </w:t>
          </w:r>
          <w:r>
            <w:rPr>
              <w:u w:val="single"/>
            </w:rPr>
            <w:t>2</w:t>
          </w:r>
          <w:r w:rsidRPr="002772AA">
            <w:rPr>
              <w:u w:val="single"/>
            </w:rPr>
            <w:t xml:space="preserve">: </w:t>
          </w:r>
          <w:r>
            <w:rPr>
              <w:u w:val="single"/>
            </w:rPr>
            <w:t>Description of the Day 2/3 TFP Grading Scheme</w:t>
          </w:r>
        </w:p>
        <w:tbl>
          <w:tblPr>
            <w:tblpPr w:leftFromText="180" w:rightFromText="180" w:vertAnchor="text" w:horzAnchor="margin" w:tblpY="147"/>
            <w:tblW w:w="8784" w:type="dxa"/>
            <w:tblCellMar>
              <w:top w:w="54" w:type="dxa"/>
              <w:right w:w="40" w:type="dxa"/>
            </w:tblCellMar>
            <w:tblLook w:val="04A0" w:firstRow="1" w:lastRow="0" w:firstColumn="1" w:lastColumn="0" w:noHBand="0" w:noVBand="1"/>
          </w:tblPr>
          <w:tblGrid>
            <w:gridCol w:w="1134"/>
            <w:gridCol w:w="1014"/>
            <w:gridCol w:w="4905"/>
            <w:gridCol w:w="1731"/>
          </w:tblGrid>
          <w:tr w:rsidR="0025564E" w14:paraId="44321328" w14:textId="77777777" w:rsidTr="002772AA">
            <w:trPr>
              <w:trHeight w:val="324"/>
            </w:trPr>
            <w:tc>
              <w:tcPr>
                <w:tcW w:w="113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245980" w:themeFill="text1"/>
              </w:tcPr>
              <w:p w14:paraId="2663F0F9" w14:textId="77777777" w:rsidR="001C61C5" w:rsidRPr="00EA5552" w:rsidRDefault="004E7262" w:rsidP="001C61C5">
                <w:pPr>
                  <w:jc w:val="center"/>
                  <w:rPr>
                    <w:rFonts w:cstheme="minorHAnsi"/>
                    <w:b/>
                    <w:color w:val="FFFFFF" w:themeColor="background1"/>
                    <w:lang w:eastAsia="en-GB"/>
                  </w:rPr>
                </w:pPr>
                <w:r w:rsidRPr="00EA5552">
                  <w:rPr>
                    <w:rFonts w:cstheme="minorHAnsi"/>
                    <w:b/>
                    <w:color w:val="FFFFFF" w:themeColor="background1"/>
                    <w:lang w:eastAsia="en-GB"/>
                  </w:rPr>
                  <w:t>Cell No.</w:t>
                </w:r>
              </w:p>
            </w:tc>
            <w:tc>
              <w:tcPr>
                <w:tcW w:w="101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245980" w:themeFill="text1"/>
              </w:tcPr>
              <w:p w14:paraId="63203DBF" w14:textId="77777777" w:rsidR="001C61C5" w:rsidRPr="00EA5552" w:rsidRDefault="004E7262" w:rsidP="001C61C5">
                <w:pPr>
                  <w:jc w:val="center"/>
                  <w:rPr>
                    <w:rFonts w:cstheme="minorHAnsi"/>
                    <w:color w:val="FFFFFF" w:themeColor="background1"/>
                    <w:lang w:eastAsia="en-GB"/>
                  </w:rPr>
                </w:pPr>
                <w:r w:rsidRPr="00EA5552">
                  <w:rPr>
                    <w:rFonts w:cstheme="minorHAnsi"/>
                    <w:b/>
                    <w:color w:val="FFFFFF" w:themeColor="background1"/>
                    <w:lang w:eastAsia="en-GB"/>
                  </w:rPr>
                  <w:t>Grades</w:t>
                </w:r>
              </w:p>
            </w:tc>
            <w:tc>
              <w:tcPr>
                <w:tcW w:w="49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245980" w:themeFill="text1"/>
              </w:tcPr>
              <w:p w14:paraId="66EDB88D" w14:textId="77777777" w:rsidR="001C61C5" w:rsidRPr="00EA5552" w:rsidRDefault="004E7262" w:rsidP="001C61C5">
                <w:pPr>
                  <w:jc w:val="center"/>
                  <w:rPr>
                    <w:rFonts w:cstheme="minorHAnsi"/>
                    <w:b/>
                    <w:color w:val="FFFFFF" w:themeColor="background1"/>
                    <w:lang w:eastAsia="en-GB"/>
                  </w:rPr>
                </w:pPr>
                <w:r w:rsidRPr="00EA5552">
                  <w:rPr>
                    <w:rFonts w:cstheme="minorHAnsi"/>
                    <w:b/>
                    <w:color w:val="FFFFFF" w:themeColor="background1"/>
                    <w:lang w:eastAsia="en-GB"/>
                  </w:rPr>
                  <w:t>Blastomere Regularity</w:t>
                </w:r>
              </w:p>
              <w:p w14:paraId="48CDF634" w14:textId="77777777" w:rsidR="001C61C5" w:rsidRPr="00EA5552" w:rsidRDefault="004E7262" w:rsidP="001C61C5">
                <w:pPr>
                  <w:jc w:val="center"/>
                  <w:rPr>
                    <w:rFonts w:cstheme="minorHAnsi"/>
                    <w:color w:val="FFFFFF" w:themeColor="background1"/>
                    <w:lang w:eastAsia="en-GB"/>
                  </w:rPr>
                </w:pPr>
                <w:r w:rsidRPr="00EA5552">
                  <w:rPr>
                    <w:rFonts w:cstheme="minorHAnsi"/>
                    <w:b/>
                    <w:color w:val="FFFFFF" w:themeColor="background1"/>
                    <w:lang w:eastAsia="en-GB"/>
                  </w:rPr>
                  <w:t>(Stage Specific)</w:t>
                </w:r>
              </w:p>
            </w:tc>
            <w:tc>
              <w:tcPr>
                <w:tcW w:w="173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245980" w:themeFill="text1"/>
              </w:tcPr>
              <w:p w14:paraId="206B01D5" w14:textId="77777777" w:rsidR="001C61C5" w:rsidRPr="00EA5552" w:rsidRDefault="004E7262" w:rsidP="001C61C5">
                <w:pPr>
                  <w:jc w:val="center"/>
                  <w:rPr>
                    <w:rFonts w:cstheme="minorHAnsi"/>
                    <w:color w:val="FFFFFF" w:themeColor="background1"/>
                    <w:lang w:eastAsia="en-GB"/>
                  </w:rPr>
                </w:pPr>
                <w:r w:rsidRPr="00EA5552">
                  <w:rPr>
                    <w:rFonts w:cstheme="minorHAnsi"/>
                    <w:b/>
                    <w:color w:val="FFFFFF" w:themeColor="background1"/>
                    <w:lang w:eastAsia="en-GB"/>
                  </w:rPr>
                  <w:t>Fragmentation</w:t>
                </w:r>
              </w:p>
            </w:tc>
          </w:tr>
          <w:tr w:rsidR="0025564E" w14:paraId="1299CEBD" w14:textId="77777777" w:rsidTr="002772AA">
            <w:trPr>
              <w:trHeight w:val="649"/>
            </w:trPr>
            <w:tc>
              <w:tcPr>
                <w:tcW w:w="1134" w:type="dxa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</w:tcPr>
              <w:p w14:paraId="5015CA02" w14:textId="77777777" w:rsidR="001C61C5" w:rsidRPr="001C61C5" w:rsidRDefault="001C61C5" w:rsidP="001C61C5">
                <w:pPr>
                  <w:rPr>
                    <w:rFonts w:cstheme="minorHAnsi"/>
                    <w:b/>
                    <w:lang w:eastAsia="en-GB"/>
                  </w:rPr>
                </w:pPr>
              </w:p>
              <w:p w14:paraId="6EF39ED1" w14:textId="77777777" w:rsidR="001C61C5" w:rsidRPr="001C61C5" w:rsidRDefault="004E7262" w:rsidP="001C61C5">
                <w:pPr>
                  <w:rPr>
                    <w:rFonts w:cstheme="minorHAnsi"/>
                    <w:b/>
                    <w:lang w:eastAsia="en-GB"/>
                  </w:rPr>
                </w:pPr>
                <w:r w:rsidRPr="001C61C5">
                  <w:rPr>
                    <w:rFonts w:cstheme="minorHAnsi"/>
                    <w:b/>
                    <w:lang w:eastAsia="en-GB"/>
                  </w:rPr>
                  <w:t xml:space="preserve">Cell      </w:t>
                </w:r>
              </w:p>
              <w:p w14:paraId="1320ADF1" w14:textId="77777777" w:rsidR="001C61C5" w:rsidRPr="001C61C5" w:rsidRDefault="004E7262" w:rsidP="001C61C5">
                <w:pPr>
                  <w:rPr>
                    <w:rFonts w:cstheme="minorHAnsi"/>
                    <w:b/>
                    <w:lang w:eastAsia="en-GB"/>
                  </w:rPr>
                </w:pPr>
                <w:r w:rsidRPr="001C61C5">
                  <w:rPr>
                    <w:rFonts w:cstheme="minorHAnsi"/>
                    <w:b/>
                    <w:lang w:eastAsia="en-GB"/>
                  </w:rPr>
                  <w:t>Number</w:t>
                </w:r>
              </w:p>
            </w:tc>
            <w:tc>
              <w:tcPr>
                <w:tcW w:w="101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7BDAD52" w14:textId="77777777" w:rsidR="001C61C5" w:rsidRPr="001C61C5" w:rsidRDefault="004E7262" w:rsidP="001C61C5">
                <w:pPr>
                  <w:jc w:val="center"/>
                  <w:rPr>
                    <w:rFonts w:cstheme="minorHAnsi"/>
                    <w:lang w:eastAsia="en-GB"/>
                  </w:rPr>
                </w:pPr>
                <w:r w:rsidRPr="001C61C5">
                  <w:rPr>
                    <w:rFonts w:cstheme="minorHAnsi"/>
                    <w:b/>
                    <w:lang w:eastAsia="en-GB"/>
                  </w:rPr>
                  <w:t>4</w:t>
                </w:r>
              </w:p>
            </w:tc>
            <w:tc>
              <w:tcPr>
                <w:tcW w:w="49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2AF1A86" w14:textId="77777777" w:rsidR="001C61C5" w:rsidRPr="001C61C5" w:rsidRDefault="004E7262" w:rsidP="001C61C5">
                <w:pPr>
                  <w:jc w:val="center"/>
                  <w:rPr>
                    <w:rFonts w:cstheme="minorHAnsi"/>
                    <w:lang w:eastAsia="en-GB"/>
                  </w:rPr>
                </w:pPr>
                <w:r w:rsidRPr="001C61C5">
                  <w:rPr>
                    <w:rFonts w:cstheme="minorHAnsi"/>
                  </w:rPr>
                  <w:t xml:space="preserve">All Cells Regular </w:t>
                </w:r>
              </w:p>
            </w:tc>
            <w:tc>
              <w:tcPr>
                <w:tcW w:w="173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2996A8F" w14:textId="77777777" w:rsidR="001C61C5" w:rsidRPr="001C61C5" w:rsidRDefault="004E7262" w:rsidP="001C61C5">
                <w:pPr>
                  <w:jc w:val="center"/>
                  <w:rPr>
                    <w:rFonts w:cstheme="minorHAnsi"/>
                    <w:lang w:eastAsia="en-GB"/>
                  </w:rPr>
                </w:pPr>
                <w:r w:rsidRPr="001C61C5">
                  <w:rPr>
                    <w:rFonts w:cstheme="minorHAnsi"/>
                    <w:lang w:eastAsia="en-GB"/>
                  </w:rPr>
                  <w:t>&lt;10%</w:t>
                </w:r>
              </w:p>
            </w:tc>
          </w:tr>
          <w:tr w:rsidR="0025564E" w14:paraId="21955CEA" w14:textId="77777777" w:rsidTr="002772AA">
            <w:trPr>
              <w:trHeight w:val="641"/>
            </w:trPr>
            <w:tc>
              <w:tcPr>
                <w:tcW w:w="1134" w:type="dxa"/>
                <w:vMerge/>
                <w:tcBorders>
                  <w:left w:val="single" w:sz="4" w:space="0" w:color="000000"/>
                  <w:right w:val="single" w:sz="4" w:space="0" w:color="000000"/>
                </w:tcBorders>
              </w:tcPr>
              <w:p w14:paraId="319CD385" w14:textId="77777777" w:rsidR="001C61C5" w:rsidRPr="001C61C5" w:rsidRDefault="001C61C5" w:rsidP="001C61C5">
                <w:pPr>
                  <w:rPr>
                    <w:rFonts w:cstheme="minorHAnsi"/>
                    <w:b/>
                    <w:lang w:eastAsia="en-GB"/>
                  </w:rPr>
                </w:pPr>
              </w:p>
            </w:tc>
            <w:tc>
              <w:tcPr>
                <w:tcW w:w="101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86B6B42" w14:textId="77777777" w:rsidR="001C61C5" w:rsidRPr="001C61C5" w:rsidRDefault="004E7262" w:rsidP="001C61C5">
                <w:pPr>
                  <w:jc w:val="center"/>
                  <w:rPr>
                    <w:rFonts w:cstheme="minorHAnsi"/>
                    <w:lang w:eastAsia="en-GB"/>
                  </w:rPr>
                </w:pPr>
                <w:r w:rsidRPr="001C61C5">
                  <w:rPr>
                    <w:rFonts w:cstheme="minorHAnsi"/>
                    <w:b/>
                    <w:lang w:eastAsia="en-GB"/>
                  </w:rPr>
                  <w:t>3</w:t>
                </w:r>
              </w:p>
            </w:tc>
            <w:tc>
              <w:tcPr>
                <w:tcW w:w="49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BFEA9ED" w14:textId="77777777" w:rsidR="001C61C5" w:rsidRPr="001C61C5" w:rsidRDefault="004E7262" w:rsidP="001C61C5">
                <w:pPr>
                  <w:jc w:val="center"/>
                  <w:rPr>
                    <w:rFonts w:cstheme="minorHAnsi"/>
                    <w:lang w:eastAsia="en-GB"/>
                  </w:rPr>
                </w:pPr>
                <w:r w:rsidRPr="001C61C5">
                  <w:rPr>
                    <w:rFonts w:cstheme="minorHAnsi"/>
                  </w:rPr>
                  <w:t>Majority of Cells Regular</w:t>
                </w:r>
              </w:p>
            </w:tc>
            <w:tc>
              <w:tcPr>
                <w:tcW w:w="173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3C9D8F6" w14:textId="77777777" w:rsidR="001C61C5" w:rsidRPr="001C61C5" w:rsidRDefault="004E7262" w:rsidP="001C61C5">
                <w:pPr>
                  <w:jc w:val="center"/>
                  <w:rPr>
                    <w:rFonts w:cstheme="minorHAnsi"/>
                    <w:lang w:eastAsia="en-GB"/>
                  </w:rPr>
                </w:pPr>
                <w:r w:rsidRPr="001C61C5">
                  <w:rPr>
                    <w:rFonts w:cstheme="minorHAnsi"/>
                    <w:lang w:eastAsia="en-GB"/>
                  </w:rPr>
                  <w:t>10-20%</w:t>
                </w:r>
              </w:p>
            </w:tc>
          </w:tr>
          <w:tr w:rsidR="0025564E" w14:paraId="1875D95F" w14:textId="77777777" w:rsidTr="002772AA">
            <w:trPr>
              <w:trHeight w:val="650"/>
            </w:trPr>
            <w:tc>
              <w:tcPr>
                <w:tcW w:w="1134" w:type="dxa"/>
                <w:vMerge/>
                <w:tcBorders>
                  <w:left w:val="single" w:sz="4" w:space="0" w:color="000000"/>
                  <w:right w:val="single" w:sz="4" w:space="0" w:color="000000"/>
                </w:tcBorders>
              </w:tcPr>
              <w:p w14:paraId="7A1A471C" w14:textId="77777777" w:rsidR="001C61C5" w:rsidRPr="001C61C5" w:rsidRDefault="001C61C5" w:rsidP="001C61C5">
                <w:pPr>
                  <w:rPr>
                    <w:rFonts w:cstheme="minorHAnsi"/>
                    <w:b/>
                    <w:lang w:eastAsia="en-GB"/>
                  </w:rPr>
                </w:pPr>
              </w:p>
            </w:tc>
            <w:tc>
              <w:tcPr>
                <w:tcW w:w="101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D26EFA9" w14:textId="77777777" w:rsidR="001C61C5" w:rsidRPr="001C61C5" w:rsidRDefault="004E7262" w:rsidP="001C61C5">
                <w:pPr>
                  <w:jc w:val="center"/>
                  <w:rPr>
                    <w:rFonts w:cstheme="minorHAnsi"/>
                    <w:lang w:eastAsia="en-GB"/>
                  </w:rPr>
                </w:pPr>
                <w:r w:rsidRPr="001C61C5">
                  <w:rPr>
                    <w:rFonts w:cstheme="minorHAnsi"/>
                    <w:b/>
                    <w:lang w:eastAsia="en-GB"/>
                  </w:rPr>
                  <w:t>2</w:t>
                </w:r>
              </w:p>
            </w:tc>
            <w:tc>
              <w:tcPr>
                <w:tcW w:w="49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9C51537" w14:textId="77777777" w:rsidR="001C61C5" w:rsidRPr="001C61C5" w:rsidRDefault="004E7262" w:rsidP="001C61C5">
                <w:pPr>
                  <w:jc w:val="center"/>
                  <w:rPr>
                    <w:rFonts w:cstheme="minorHAnsi"/>
                    <w:lang w:eastAsia="en-GB"/>
                  </w:rPr>
                </w:pPr>
                <w:r w:rsidRPr="001C61C5">
                  <w:rPr>
                    <w:rFonts w:cstheme="minorHAnsi"/>
                  </w:rPr>
                  <w:t>Majority of Cells Irregular</w:t>
                </w:r>
                <w:r w:rsidRPr="001C61C5">
                  <w:rPr>
                    <w:rFonts w:cstheme="minorHAnsi"/>
                  </w:rPr>
                  <w:tab/>
                  <w:t xml:space="preserve"> </w:t>
                </w:r>
              </w:p>
            </w:tc>
            <w:tc>
              <w:tcPr>
                <w:tcW w:w="173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8CBAB42" w14:textId="77777777" w:rsidR="001C61C5" w:rsidRPr="001C61C5" w:rsidRDefault="004E7262" w:rsidP="001C61C5">
                <w:pPr>
                  <w:jc w:val="center"/>
                  <w:rPr>
                    <w:rFonts w:cstheme="minorHAnsi"/>
                    <w:lang w:eastAsia="en-GB"/>
                  </w:rPr>
                </w:pPr>
                <w:r w:rsidRPr="001C61C5">
                  <w:rPr>
                    <w:rFonts w:cstheme="minorHAnsi"/>
                    <w:lang w:eastAsia="en-GB"/>
                  </w:rPr>
                  <w:t>20-50%</w:t>
                </w:r>
              </w:p>
            </w:tc>
          </w:tr>
          <w:tr w:rsidR="0025564E" w14:paraId="239742B0" w14:textId="77777777" w:rsidTr="002772AA">
            <w:trPr>
              <w:trHeight w:val="562"/>
            </w:trPr>
            <w:tc>
              <w:tcPr>
                <w:tcW w:w="1134" w:type="dxa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C20D58B" w14:textId="77777777" w:rsidR="001C61C5" w:rsidRPr="001C61C5" w:rsidRDefault="001C61C5" w:rsidP="001C61C5">
                <w:pPr>
                  <w:rPr>
                    <w:rFonts w:cstheme="minorHAnsi"/>
                    <w:b/>
                    <w:lang w:eastAsia="en-GB"/>
                  </w:rPr>
                </w:pPr>
              </w:p>
            </w:tc>
            <w:tc>
              <w:tcPr>
                <w:tcW w:w="101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2AD3301" w14:textId="77777777" w:rsidR="001C61C5" w:rsidRPr="001C61C5" w:rsidRDefault="004E7262" w:rsidP="001C61C5">
                <w:pPr>
                  <w:jc w:val="center"/>
                  <w:rPr>
                    <w:rFonts w:cstheme="minorHAnsi"/>
                    <w:lang w:eastAsia="en-GB"/>
                  </w:rPr>
                </w:pPr>
                <w:r w:rsidRPr="001C61C5">
                  <w:rPr>
                    <w:rFonts w:cstheme="minorHAnsi"/>
                    <w:b/>
                    <w:lang w:eastAsia="en-GB"/>
                  </w:rPr>
                  <w:t xml:space="preserve">1 </w:t>
                </w:r>
              </w:p>
            </w:tc>
            <w:tc>
              <w:tcPr>
                <w:tcW w:w="490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98A6A6F" w14:textId="77777777" w:rsidR="001C61C5" w:rsidRPr="001C61C5" w:rsidRDefault="004E7262" w:rsidP="001C61C5">
                <w:pPr>
                  <w:jc w:val="center"/>
                  <w:rPr>
                    <w:rFonts w:cstheme="minorHAnsi"/>
                    <w:lang w:eastAsia="en-GB"/>
                  </w:rPr>
                </w:pPr>
                <w:r w:rsidRPr="001C61C5">
                  <w:rPr>
                    <w:rFonts w:cstheme="minorHAnsi"/>
                  </w:rPr>
                  <w:t>All Cells Irregular</w:t>
                </w:r>
              </w:p>
            </w:tc>
            <w:tc>
              <w:tcPr>
                <w:tcW w:w="173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E21D939" w14:textId="77777777" w:rsidR="001C61C5" w:rsidRPr="001C61C5" w:rsidRDefault="004E7262" w:rsidP="001C61C5">
                <w:pPr>
                  <w:jc w:val="center"/>
                  <w:rPr>
                    <w:rFonts w:cstheme="minorHAnsi"/>
                    <w:lang w:eastAsia="en-GB"/>
                  </w:rPr>
                </w:pPr>
                <w:r w:rsidRPr="001C61C5">
                  <w:rPr>
                    <w:rFonts w:cstheme="minorHAnsi"/>
                    <w:lang w:eastAsia="en-GB"/>
                  </w:rPr>
                  <w:t xml:space="preserve">&gt;50% </w:t>
                </w:r>
              </w:p>
            </w:tc>
          </w:tr>
        </w:tbl>
        <w:p w14:paraId="7CE631D3" w14:textId="77777777" w:rsidR="001C61C5" w:rsidRDefault="001C61C5" w:rsidP="001C61C5">
          <w:pPr>
            <w:rPr>
              <w:rFonts w:cstheme="minorHAnsi"/>
              <w:b/>
            </w:rPr>
          </w:pPr>
        </w:p>
        <w:p w14:paraId="26126E54" w14:textId="77777777" w:rsidR="001C61C5" w:rsidRPr="002772AA" w:rsidRDefault="004E7262" w:rsidP="002772AA">
          <w:pPr>
            <w:rPr>
              <w:u w:val="single"/>
            </w:rPr>
          </w:pPr>
          <w:r w:rsidRPr="002772AA">
            <w:rPr>
              <w:u w:val="single"/>
            </w:rPr>
            <w:t xml:space="preserve">Table </w:t>
          </w:r>
          <w:r>
            <w:rPr>
              <w:u w:val="single"/>
            </w:rPr>
            <w:t>3</w:t>
          </w:r>
          <w:r w:rsidRPr="002772AA">
            <w:rPr>
              <w:u w:val="single"/>
            </w:rPr>
            <w:t xml:space="preserve">: </w:t>
          </w:r>
          <w:r>
            <w:rPr>
              <w:u w:val="single"/>
            </w:rPr>
            <w:t>Description of the Day 5/6/7 TFP Grading Scheme</w:t>
          </w:r>
        </w:p>
        <w:tbl>
          <w:tblPr>
            <w:tblStyle w:val="TableGrid"/>
            <w:tblW w:w="8805" w:type="dxa"/>
            <w:tblInd w:w="-5" w:type="dxa"/>
            <w:tblLayout w:type="fixed"/>
            <w:tblLook w:val="0000" w:firstRow="0" w:lastRow="0" w:firstColumn="0" w:lastColumn="0" w:noHBand="0" w:noVBand="0"/>
          </w:tblPr>
          <w:tblGrid>
            <w:gridCol w:w="2999"/>
            <w:gridCol w:w="5806"/>
          </w:tblGrid>
          <w:tr w:rsidR="0025564E" w14:paraId="6A5F3CAA" w14:textId="77777777" w:rsidTr="00EA5552">
            <w:trPr>
              <w:trHeight w:val="253"/>
            </w:trPr>
            <w:tc>
              <w:tcPr>
                <w:tcW w:w="2999" w:type="dxa"/>
                <w:shd w:val="clear" w:color="auto" w:fill="245980" w:themeFill="text1"/>
              </w:tcPr>
              <w:p w14:paraId="2C1F5DF7" w14:textId="77777777" w:rsidR="001C61C5" w:rsidRPr="00EA5552" w:rsidRDefault="004E7262" w:rsidP="005B3410">
                <w:pPr>
                  <w:jc w:val="center"/>
                  <w:rPr>
                    <w:rFonts w:cstheme="minorHAnsi"/>
                    <w:b/>
                    <w:color w:val="FFFFFF" w:themeColor="background1"/>
                  </w:rPr>
                </w:pPr>
                <w:r w:rsidRPr="00EA5552">
                  <w:rPr>
                    <w:rFonts w:cstheme="minorHAnsi"/>
                    <w:b/>
                    <w:color w:val="FFFFFF" w:themeColor="background1"/>
                  </w:rPr>
                  <w:t>Grade</w:t>
                </w:r>
              </w:p>
            </w:tc>
            <w:tc>
              <w:tcPr>
                <w:tcW w:w="5806" w:type="dxa"/>
                <w:shd w:val="clear" w:color="auto" w:fill="245980" w:themeFill="text1"/>
              </w:tcPr>
              <w:p w14:paraId="4A649137" w14:textId="77777777" w:rsidR="001C61C5" w:rsidRPr="00EA5552" w:rsidRDefault="004E7262" w:rsidP="005B3410">
                <w:pPr>
                  <w:jc w:val="center"/>
                  <w:rPr>
                    <w:rFonts w:cstheme="minorHAnsi"/>
                    <w:b/>
                    <w:color w:val="FFFFFF" w:themeColor="background1"/>
                  </w:rPr>
                </w:pPr>
                <w:r w:rsidRPr="00EA5552">
                  <w:rPr>
                    <w:rFonts w:cstheme="minorHAnsi"/>
                    <w:b/>
                    <w:color w:val="FFFFFF" w:themeColor="background1"/>
                  </w:rPr>
                  <w:t>Morphological Features</w:t>
                </w:r>
              </w:p>
              <w:p w14:paraId="0F23C592" w14:textId="77777777" w:rsidR="001C61C5" w:rsidRPr="00EA5552" w:rsidRDefault="001C61C5" w:rsidP="005B3410">
                <w:pPr>
                  <w:rPr>
                    <w:rFonts w:cstheme="minorHAnsi"/>
                    <w:b/>
                    <w:color w:val="FFFFFF" w:themeColor="background1"/>
                  </w:rPr>
                </w:pPr>
              </w:p>
            </w:tc>
          </w:tr>
          <w:tr w:rsidR="0025564E" w14:paraId="5640E5D5" w14:textId="77777777" w:rsidTr="001C61C5">
            <w:trPr>
              <w:trHeight w:val="253"/>
            </w:trPr>
            <w:tc>
              <w:tcPr>
                <w:tcW w:w="2999" w:type="dxa"/>
              </w:tcPr>
              <w:p w14:paraId="62A742A9" w14:textId="77777777" w:rsidR="001C61C5" w:rsidRPr="001C61C5" w:rsidRDefault="004E7262" w:rsidP="005B3410">
                <w:pPr>
                  <w:jc w:val="center"/>
                  <w:rPr>
                    <w:rFonts w:cstheme="minorHAnsi"/>
                    <w:b/>
                  </w:rPr>
                </w:pPr>
                <w:r w:rsidRPr="001C61C5">
                  <w:rPr>
                    <w:rFonts w:cstheme="minorHAnsi"/>
                    <w:b/>
                  </w:rPr>
                  <w:t>A</w:t>
                </w:r>
              </w:p>
            </w:tc>
            <w:tc>
              <w:tcPr>
                <w:tcW w:w="5806" w:type="dxa"/>
              </w:tcPr>
              <w:p w14:paraId="45B545BB" w14:textId="77777777" w:rsidR="001C61C5" w:rsidRPr="001C61C5" w:rsidRDefault="004E7262" w:rsidP="005B3410">
                <w:pPr>
                  <w:rPr>
                    <w:rFonts w:cstheme="minorHAnsi"/>
                  </w:rPr>
                </w:pPr>
                <w:r w:rsidRPr="001C61C5">
                  <w:rPr>
                    <w:rFonts w:cstheme="minorHAnsi"/>
                  </w:rPr>
                  <w:t>Expanded blastocyst with thinned ZP &amp; cavity &gt;50% of the embryos volume, with a clear ICM.   TE consists of many cells and is cohesive.</w:t>
                </w:r>
              </w:p>
            </w:tc>
          </w:tr>
          <w:tr w:rsidR="0025564E" w14:paraId="1B38E1DE" w14:textId="77777777" w:rsidTr="001C61C5">
            <w:trPr>
              <w:trHeight w:val="253"/>
            </w:trPr>
            <w:tc>
              <w:tcPr>
                <w:tcW w:w="2999" w:type="dxa"/>
              </w:tcPr>
              <w:p w14:paraId="12BE007C" w14:textId="77777777" w:rsidR="001C61C5" w:rsidRPr="001C61C5" w:rsidRDefault="004E7262" w:rsidP="005B3410">
                <w:pPr>
                  <w:jc w:val="center"/>
                  <w:rPr>
                    <w:rFonts w:cstheme="minorHAnsi"/>
                    <w:b/>
                  </w:rPr>
                </w:pPr>
                <w:r w:rsidRPr="001C61C5">
                  <w:rPr>
                    <w:rFonts w:cstheme="minorHAnsi"/>
                    <w:b/>
                  </w:rPr>
                  <w:t>B</w:t>
                </w:r>
              </w:p>
            </w:tc>
            <w:tc>
              <w:tcPr>
                <w:tcW w:w="5806" w:type="dxa"/>
              </w:tcPr>
              <w:p w14:paraId="1E25624D" w14:textId="77777777" w:rsidR="001C61C5" w:rsidRPr="001C61C5" w:rsidRDefault="004E7262" w:rsidP="005B3410">
                <w:pPr>
                  <w:rPr>
                    <w:rFonts w:cstheme="minorHAnsi"/>
                  </w:rPr>
                </w:pPr>
                <w:r w:rsidRPr="001C61C5">
                  <w:rPr>
                    <w:rFonts w:cstheme="minorHAnsi"/>
                  </w:rPr>
                  <w:t xml:space="preserve">Full Blastocyst but not yet expanded with a clear ICM.  TE consists of many cells and is </w:t>
                </w:r>
                <w:r w:rsidRPr="001C61C5">
                  <w:rPr>
                    <w:rFonts w:cstheme="minorHAnsi"/>
                  </w:rPr>
                  <w:t>cohesive.</w:t>
                </w:r>
              </w:p>
            </w:tc>
          </w:tr>
          <w:tr w:rsidR="0025564E" w14:paraId="08D3D509" w14:textId="77777777" w:rsidTr="001C61C5">
            <w:trPr>
              <w:trHeight w:val="253"/>
            </w:trPr>
            <w:tc>
              <w:tcPr>
                <w:tcW w:w="2999" w:type="dxa"/>
              </w:tcPr>
              <w:p w14:paraId="703DB678" w14:textId="77777777" w:rsidR="001C61C5" w:rsidRPr="001C61C5" w:rsidRDefault="004E7262" w:rsidP="005B3410">
                <w:pPr>
                  <w:jc w:val="center"/>
                  <w:rPr>
                    <w:rFonts w:cstheme="minorHAnsi"/>
                    <w:b/>
                  </w:rPr>
                </w:pPr>
                <w:r w:rsidRPr="001C61C5">
                  <w:rPr>
                    <w:rFonts w:cstheme="minorHAnsi"/>
                    <w:b/>
                  </w:rPr>
                  <w:t>C</w:t>
                </w:r>
              </w:p>
            </w:tc>
            <w:tc>
              <w:tcPr>
                <w:tcW w:w="5806" w:type="dxa"/>
              </w:tcPr>
              <w:p w14:paraId="0A8E1BF9" w14:textId="77777777" w:rsidR="001C61C5" w:rsidRPr="001C61C5" w:rsidRDefault="004E7262" w:rsidP="005B3410">
                <w:pPr>
                  <w:rPr>
                    <w:rFonts w:cstheme="minorHAnsi"/>
                  </w:rPr>
                </w:pPr>
                <w:r w:rsidRPr="001C61C5">
                  <w:rPr>
                    <w:rFonts w:cstheme="minorHAnsi"/>
                  </w:rPr>
                  <w:t>Blastocyst with a small ICM and/or TE consisting of fewer cells and is loosely cohesive.</w:t>
                </w:r>
              </w:p>
            </w:tc>
          </w:tr>
          <w:tr w:rsidR="0025564E" w14:paraId="6A70D7F1" w14:textId="77777777" w:rsidTr="001C61C5">
            <w:trPr>
              <w:trHeight w:val="253"/>
            </w:trPr>
            <w:tc>
              <w:tcPr>
                <w:tcW w:w="2999" w:type="dxa"/>
              </w:tcPr>
              <w:p w14:paraId="41A068E0" w14:textId="77777777" w:rsidR="001C61C5" w:rsidRPr="001C61C5" w:rsidRDefault="004E7262" w:rsidP="005B3410">
                <w:pPr>
                  <w:jc w:val="center"/>
                  <w:rPr>
                    <w:rFonts w:cstheme="minorHAnsi"/>
                    <w:b/>
                  </w:rPr>
                </w:pPr>
                <w:r w:rsidRPr="001C61C5">
                  <w:rPr>
                    <w:rFonts w:cstheme="minorHAnsi"/>
                    <w:b/>
                  </w:rPr>
                  <w:t>D</w:t>
                </w:r>
              </w:p>
            </w:tc>
            <w:tc>
              <w:tcPr>
                <w:tcW w:w="5806" w:type="dxa"/>
              </w:tcPr>
              <w:p w14:paraId="41E43277" w14:textId="77777777" w:rsidR="001C61C5" w:rsidRPr="001C61C5" w:rsidRDefault="004E7262" w:rsidP="005B3410">
                <w:pPr>
                  <w:rPr>
                    <w:rFonts w:cstheme="minorHAnsi"/>
                  </w:rPr>
                </w:pPr>
                <w:r w:rsidRPr="001C61C5">
                  <w:rPr>
                    <w:rFonts w:cstheme="minorHAnsi"/>
                  </w:rPr>
                  <w:t>Blastocyst with no ICM and/or TE consists of very few cells and is non-cohesive.</w:t>
                </w:r>
              </w:p>
            </w:tc>
          </w:tr>
          <w:tr w:rsidR="0025564E" w14:paraId="659F25DB" w14:textId="77777777" w:rsidTr="001C61C5">
            <w:trPr>
              <w:trHeight w:val="253"/>
            </w:trPr>
            <w:tc>
              <w:tcPr>
                <w:tcW w:w="2999" w:type="dxa"/>
              </w:tcPr>
              <w:p w14:paraId="06193B28" w14:textId="77777777" w:rsidR="001C61C5" w:rsidRPr="001C61C5" w:rsidRDefault="004E7262" w:rsidP="005B3410">
                <w:pPr>
                  <w:jc w:val="center"/>
                  <w:rPr>
                    <w:rFonts w:cstheme="minorHAnsi"/>
                    <w:b/>
                  </w:rPr>
                </w:pPr>
                <w:r w:rsidRPr="001C61C5">
                  <w:rPr>
                    <w:rFonts w:cstheme="minorHAnsi"/>
                    <w:b/>
                  </w:rPr>
                  <w:t>E</w:t>
                </w:r>
              </w:p>
            </w:tc>
            <w:tc>
              <w:tcPr>
                <w:tcW w:w="5806" w:type="dxa"/>
              </w:tcPr>
              <w:p w14:paraId="10FF11A6" w14:textId="77777777" w:rsidR="001C61C5" w:rsidRDefault="004E7262" w:rsidP="005B3410">
                <w:pPr>
                  <w:rPr>
                    <w:rFonts w:cstheme="minorHAnsi"/>
                  </w:rPr>
                </w:pPr>
                <w:r w:rsidRPr="001C61C5">
                  <w:rPr>
                    <w:rFonts w:cstheme="minorHAnsi"/>
                  </w:rPr>
                  <w:t>Any sign of cavitation but ICM and TE not yet visible</w:t>
                </w:r>
              </w:p>
              <w:p w14:paraId="2454D5EA" w14:textId="77777777" w:rsidR="00790482" w:rsidRPr="001C61C5" w:rsidRDefault="00790482" w:rsidP="005B3410">
                <w:pPr>
                  <w:rPr>
                    <w:rFonts w:cstheme="minorHAnsi"/>
                  </w:rPr>
                </w:pPr>
              </w:p>
            </w:tc>
          </w:tr>
          <w:tr w:rsidR="0025564E" w14:paraId="4DFB01C7" w14:textId="77777777" w:rsidTr="001C61C5">
            <w:trPr>
              <w:trHeight w:val="253"/>
            </w:trPr>
            <w:tc>
              <w:tcPr>
                <w:tcW w:w="2999" w:type="dxa"/>
              </w:tcPr>
              <w:p w14:paraId="257C3713" w14:textId="77777777" w:rsidR="001C61C5" w:rsidRPr="001C61C5" w:rsidRDefault="004E7262" w:rsidP="005B3410">
                <w:pPr>
                  <w:jc w:val="center"/>
                  <w:rPr>
                    <w:rFonts w:cstheme="minorHAnsi"/>
                    <w:b/>
                  </w:rPr>
                </w:pPr>
                <w:r w:rsidRPr="001C61C5">
                  <w:rPr>
                    <w:rFonts w:cstheme="minorHAnsi"/>
                    <w:b/>
                  </w:rPr>
                  <w:t>F</w:t>
                </w:r>
              </w:p>
            </w:tc>
            <w:tc>
              <w:tcPr>
                <w:tcW w:w="5806" w:type="dxa"/>
              </w:tcPr>
              <w:p w14:paraId="295998B0" w14:textId="77777777" w:rsidR="001C61C5" w:rsidRPr="001C61C5" w:rsidRDefault="004E7262" w:rsidP="005B3410">
                <w:pPr>
                  <w:rPr>
                    <w:rFonts w:cstheme="minorHAnsi"/>
                  </w:rPr>
                </w:pPr>
                <w:r w:rsidRPr="001C61C5">
                  <w:rPr>
                    <w:rFonts w:cstheme="minorHAnsi"/>
                  </w:rPr>
                  <w:t xml:space="preserve">Any </w:t>
                </w:r>
                <w:r w:rsidRPr="001C61C5">
                  <w:rPr>
                    <w:rFonts w:cstheme="minorHAnsi"/>
                  </w:rPr>
                  <w:t>sign of compaction</w:t>
                </w:r>
              </w:p>
              <w:p w14:paraId="6D436809" w14:textId="77777777" w:rsidR="001C61C5" w:rsidRPr="001C61C5" w:rsidRDefault="001C61C5" w:rsidP="005B3410">
                <w:pPr>
                  <w:rPr>
                    <w:rFonts w:cstheme="minorHAnsi"/>
                  </w:rPr>
                </w:pPr>
              </w:p>
            </w:tc>
          </w:tr>
          <w:tr w:rsidR="0025564E" w14:paraId="24AE7466" w14:textId="77777777" w:rsidTr="001C61C5">
            <w:trPr>
              <w:trHeight w:val="253"/>
            </w:trPr>
            <w:tc>
              <w:tcPr>
                <w:tcW w:w="2999" w:type="dxa"/>
              </w:tcPr>
              <w:p w14:paraId="31800756" w14:textId="77777777" w:rsidR="001C61C5" w:rsidRPr="001C61C5" w:rsidRDefault="004E7262" w:rsidP="005B3410">
                <w:pPr>
                  <w:jc w:val="center"/>
                  <w:rPr>
                    <w:rFonts w:cstheme="minorHAnsi"/>
                    <w:b/>
                  </w:rPr>
                </w:pPr>
                <w:r w:rsidRPr="001C61C5">
                  <w:rPr>
                    <w:rFonts w:cstheme="minorHAnsi"/>
                    <w:b/>
                  </w:rPr>
                  <w:t>Cleavage</w:t>
                </w:r>
              </w:p>
            </w:tc>
            <w:tc>
              <w:tcPr>
                <w:tcW w:w="5806" w:type="dxa"/>
              </w:tcPr>
              <w:p w14:paraId="17A63221" w14:textId="77777777" w:rsidR="001C61C5" w:rsidRPr="001C61C5" w:rsidRDefault="004E7262" w:rsidP="005B3410">
                <w:pPr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Separate c</w:t>
                </w:r>
                <w:r w:rsidR="00E50F9B" w:rsidRPr="001C61C5">
                  <w:rPr>
                    <w:rFonts w:cstheme="minorHAnsi"/>
                  </w:rPr>
                  <w:t>ells clearly visible and no sign of compaction</w:t>
                </w:r>
              </w:p>
              <w:p w14:paraId="5DDDE531" w14:textId="77777777" w:rsidR="001C61C5" w:rsidRPr="001C61C5" w:rsidRDefault="001C61C5" w:rsidP="005B3410">
                <w:pPr>
                  <w:rPr>
                    <w:rFonts w:cstheme="minorHAnsi"/>
                  </w:rPr>
                </w:pPr>
              </w:p>
            </w:tc>
          </w:tr>
        </w:tbl>
        <w:p w14:paraId="53B44099" w14:textId="77777777" w:rsidR="001C61C5" w:rsidRPr="001C61C5" w:rsidRDefault="001C61C5" w:rsidP="001C61C5">
          <w:pPr>
            <w:rPr>
              <w:rFonts w:cstheme="minorHAnsi"/>
            </w:rPr>
          </w:pPr>
        </w:p>
        <w:p w14:paraId="451F1BBA" w14:textId="77777777" w:rsidR="001C61C5" w:rsidRPr="001C61C5" w:rsidRDefault="004E7262" w:rsidP="002772AA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t>When selecting embryos for transfer</w:t>
          </w:r>
          <w:r>
            <w:rPr>
              <w:rFonts w:cstheme="minorHAnsi"/>
            </w:rPr>
            <w:t>,</w:t>
          </w:r>
          <w:r w:rsidRPr="001C61C5">
            <w:rPr>
              <w:rFonts w:cstheme="minorHAnsi"/>
            </w:rPr>
            <w:t xml:space="preserve"> preference must be given to the embryo(s) with the highest grade</w:t>
          </w:r>
          <w:r>
            <w:rPr>
              <w:rFonts w:cstheme="minorHAnsi"/>
            </w:rPr>
            <w:t xml:space="preserve"> and those on target in terms of their development</w:t>
          </w:r>
          <w:r w:rsidR="00790482">
            <w:rPr>
              <w:rFonts w:cstheme="minorHAnsi"/>
            </w:rPr>
            <w:t xml:space="preserve">.  For clinics using TL, KID scores for example should also be </w:t>
          </w:r>
          <w:r>
            <w:rPr>
              <w:rFonts w:cstheme="minorHAnsi"/>
            </w:rPr>
            <w:t>considered</w:t>
          </w:r>
          <w:r w:rsidR="00790482">
            <w:rPr>
              <w:rFonts w:cstheme="minorHAnsi"/>
            </w:rPr>
            <w:t>.</w:t>
          </w:r>
        </w:p>
        <w:p w14:paraId="557788DC" w14:textId="77777777" w:rsidR="001C61C5" w:rsidRPr="001C61C5" w:rsidRDefault="004E7262" w:rsidP="002772AA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t>Embryos with correct number of cells for their age with regularity and fragmentation scores of 3 or 4 are considered suitable for cryopreservation on Day 2/3.</w:t>
          </w:r>
        </w:p>
        <w:p w14:paraId="65CA350A" w14:textId="77777777" w:rsidR="001C61C5" w:rsidRPr="001C61C5" w:rsidRDefault="004E7262" w:rsidP="00E50F9B">
          <w:pPr>
            <w:ind w:left="720"/>
            <w:rPr>
              <w:rFonts w:cstheme="minorHAnsi"/>
            </w:rPr>
          </w:pPr>
          <w:r w:rsidRPr="001C61C5">
            <w:rPr>
              <w:rFonts w:cstheme="minorHAnsi"/>
            </w:rPr>
            <w:t>Embryos graded A, B or C on Day 5</w:t>
          </w:r>
          <w:r>
            <w:rPr>
              <w:rFonts w:cstheme="minorHAnsi"/>
            </w:rPr>
            <w:t>/6</w:t>
          </w:r>
          <w:r w:rsidRPr="001C61C5">
            <w:rPr>
              <w:rFonts w:cstheme="minorHAnsi"/>
            </w:rPr>
            <w:t xml:space="preserve"> a</w:t>
          </w:r>
          <w:r w:rsidRPr="001C61C5">
            <w:rPr>
              <w:rFonts w:cstheme="minorHAnsi"/>
            </w:rPr>
            <w:t>re considered suitable for cryopreservation.</w:t>
          </w:r>
          <w:r>
            <w:rPr>
              <w:rFonts w:cstheme="minorHAnsi"/>
            </w:rPr>
            <w:t xml:space="preserve">  </w:t>
          </w:r>
        </w:p>
        <w:p w14:paraId="1961A7A9" w14:textId="77777777" w:rsidR="00E50F9B" w:rsidRPr="001C61C5" w:rsidRDefault="004E7262" w:rsidP="00E50F9B">
          <w:pPr>
            <w:ind w:left="720"/>
            <w:rPr>
              <w:rFonts w:cstheme="minorHAnsi"/>
            </w:rPr>
          </w:pPr>
          <w:r>
            <w:rPr>
              <w:rFonts w:cstheme="minorHAnsi"/>
            </w:rPr>
            <w:t>E</w:t>
          </w:r>
          <w:r w:rsidRPr="001C61C5">
            <w:rPr>
              <w:rFonts w:cstheme="minorHAnsi"/>
            </w:rPr>
            <w:t>mbryos graded E-F on Day 5</w:t>
          </w:r>
          <w:r>
            <w:rPr>
              <w:rFonts w:cstheme="minorHAnsi"/>
            </w:rPr>
            <w:t xml:space="preserve"> should be cultured</w:t>
          </w:r>
          <w:r w:rsidRPr="001C61C5">
            <w:rPr>
              <w:rFonts w:cstheme="minorHAnsi"/>
            </w:rPr>
            <w:t xml:space="preserve"> until Day 6 and then re-assess</w:t>
          </w:r>
          <w:r>
            <w:rPr>
              <w:rFonts w:cstheme="minorHAnsi"/>
            </w:rPr>
            <w:t>ed</w:t>
          </w:r>
          <w:r w:rsidRPr="001C61C5">
            <w:rPr>
              <w:rFonts w:cstheme="minorHAnsi"/>
            </w:rPr>
            <w:t xml:space="preserve"> for suitability for cryopreservation.</w:t>
          </w:r>
          <w:r>
            <w:rPr>
              <w:rFonts w:cstheme="minorHAnsi"/>
            </w:rPr>
            <w:t xml:space="preserve">  Culture to</w:t>
          </w:r>
          <w:r w:rsidR="003351FB">
            <w:rPr>
              <w:rFonts w:cstheme="minorHAnsi"/>
            </w:rPr>
            <w:t xml:space="preserve"> and cryopreservation on</w:t>
          </w:r>
          <w:r>
            <w:rPr>
              <w:rFonts w:cstheme="minorHAnsi"/>
            </w:rPr>
            <w:t xml:space="preserve"> Day 7</w:t>
          </w:r>
          <w:r w:rsidR="00CF1167">
            <w:rPr>
              <w:rFonts w:cstheme="minorHAnsi"/>
            </w:rPr>
            <w:t>,</w:t>
          </w:r>
          <w:r>
            <w:rPr>
              <w:rFonts w:cstheme="minorHAnsi"/>
            </w:rPr>
            <w:t xml:space="preserve"> is at the local clinic’s discretion.</w:t>
          </w:r>
        </w:p>
        <w:p w14:paraId="5269CEDE" w14:textId="77777777" w:rsidR="001C61C5" w:rsidRPr="00B926F3" w:rsidRDefault="004E7262" w:rsidP="002772AA">
          <w:pPr>
            <w:ind w:left="720"/>
            <w:rPr>
              <w:rFonts w:cstheme="minorHAnsi"/>
              <w:i/>
              <w:iCs/>
            </w:rPr>
          </w:pPr>
          <w:r w:rsidRPr="00B926F3">
            <w:rPr>
              <w:rFonts w:cstheme="minorHAnsi"/>
              <w:i/>
              <w:iCs/>
            </w:rPr>
            <w:t>Note:</w:t>
          </w:r>
          <w:r>
            <w:rPr>
              <w:rFonts w:cstheme="minorHAnsi"/>
              <w:i/>
              <w:iCs/>
            </w:rPr>
            <w:t xml:space="preserve"> </w:t>
          </w:r>
          <w:r w:rsidR="0075770E">
            <w:rPr>
              <w:rFonts w:cstheme="minorHAnsi"/>
              <w:i/>
              <w:iCs/>
            </w:rPr>
            <w:t xml:space="preserve">In Poland embryos graded D </w:t>
          </w:r>
          <w:r w:rsidR="00A110CE">
            <w:rPr>
              <w:rFonts w:cstheme="minorHAnsi"/>
              <w:i/>
              <w:iCs/>
            </w:rPr>
            <w:t>may also be</w:t>
          </w:r>
          <w:r w:rsidR="0075770E">
            <w:rPr>
              <w:rFonts w:cstheme="minorHAnsi"/>
              <w:i/>
              <w:iCs/>
            </w:rPr>
            <w:t xml:space="preserve"> considered for cryopreservation</w:t>
          </w:r>
          <w:r w:rsidR="00C93DA9">
            <w:rPr>
              <w:rFonts w:cstheme="minorHAnsi"/>
              <w:i/>
              <w:iCs/>
            </w:rPr>
            <w:t xml:space="preserve">. </w:t>
          </w:r>
          <w:r w:rsidR="00A110CE">
            <w:rPr>
              <w:rFonts w:cstheme="minorHAnsi"/>
              <w:i/>
              <w:iCs/>
            </w:rPr>
            <w:t xml:space="preserve">In addition, the </w:t>
          </w:r>
          <w:r w:rsidR="00425394">
            <w:rPr>
              <w:rFonts w:cstheme="minorHAnsi"/>
              <w:i/>
              <w:iCs/>
            </w:rPr>
            <w:t>PTMRIE grade must also be recorded in the laboratory notes.</w:t>
          </w:r>
        </w:p>
        <w:p w14:paraId="4031F7A2" w14:textId="77777777" w:rsidR="001C61C5" w:rsidRDefault="004E7262" w:rsidP="002772AA">
          <w:pPr>
            <w:ind w:left="680"/>
            <w:rPr>
              <w:rFonts w:cstheme="minorHAnsi"/>
            </w:rPr>
          </w:pPr>
          <w:r w:rsidRPr="001C61C5">
            <w:rPr>
              <w:rFonts w:cstheme="minorHAnsi"/>
            </w:rPr>
            <w:lastRenderedPageBreak/>
            <w:t>All clinics must participate in the TFP EQA scheme and review their clinical practice in line with the resu</w:t>
          </w:r>
          <w:r w:rsidRPr="001C61C5">
            <w:rPr>
              <w:rFonts w:cstheme="minorHAnsi"/>
            </w:rPr>
            <w:t>lts.</w:t>
          </w:r>
        </w:p>
        <w:p w14:paraId="57F5EBA6" w14:textId="77777777" w:rsidR="002772AA" w:rsidRPr="001C61C5" w:rsidRDefault="002772AA" w:rsidP="002772AA">
          <w:pPr>
            <w:ind w:left="680"/>
            <w:rPr>
              <w:rFonts w:cstheme="minorHAnsi"/>
            </w:rPr>
          </w:pPr>
        </w:p>
        <w:p w14:paraId="105E2B6E" w14:textId="77777777" w:rsidR="006A14BC" w:rsidRDefault="004E7262" w:rsidP="00504413">
          <w:pPr>
            <w:pStyle w:val="Heading4"/>
            <w:numPr>
              <w:ilvl w:val="0"/>
              <w:numId w:val="35"/>
            </w:numPr>
          </w:pPr>
          <w:r>
            <w:t xml:space="preserve">Standards/Key Performance/Quality Indicators </w:t>
          </w:r>
        </w:p>
        <w:p w14:paraId="07B4D290" w14:textId="77777777" w:rsidR="001C61C5" w:rsidRPr="001C61C5" w:rsidRDefault="004E7262" w:rsidP="002772AA">
          <w:pPr>
            <w:ind w:firstLine="680"/>
            <w:rPr>
              <w:rFonts w:cstheme="minorHAnsi"/>
            </w:rPr>
          </w:pPr>
          <w:r w:rsidRPr="001C61C5">
            <w:rPr>
              <w:rFonts w:cstheme="minorHAnsi"/>
            </w:rPr>
            <w:t xml:space="preserve">% Patients having Day 5 Embryo Transfer </w:t>
          </w:r>
          <w:r w:rsidRPr="001C61C5">
            <w:rPr>
              <w:rFonts w:cstheme="minorHAnsi"/>
            </w:rPr>
            <w:tab/>
            <w:t>≥90%</w:t>
          </w:r>
        </w:p>
        <w:p w14:paraId="3EFE893F" w14:textId="77777777" w:rsidR="001C61C5" w:rsidRPr="001C61C5" w:rsidRDefault="004E7262" w:rsidP="002772AA">
          <w:pPr>
            <w:ind w:firstLine="680"/>
            <w:rPr>
              <w:rFonts w:cstheme="minorHAnsi"/>
            </w:rPr>
          </w:pPr>
          <w:r>
            <w:rPr>
              <w:rFonts w:cstheme="minorHAnsi"/>
            </w:rPr>
            <w:t xml:space="preserve">% </w:t>
          </w:r>
          <w:r w:rsidRPr="001C61C5">
            <w:rPr>
              <w:rFonts w:cstheme="minorHAnsi"/>
            </w:rPr>
            <w:t xml:space="preserve">Blastocyst Formation Day 5 </w:t>
          </w:r>
          <w:r w:rsidRPr="001C61C5">
            <w:rPr>
              <w:rFonts w:cstheme="minorHAnsi"/>
            </w:rPr>
            <w:tab/>
          </w:r>
          <w:r w:rsidRPr="001C61C5">
            <w:rPr>
              <w:rFonts w:cstheme="minorHAnsi"/>
            </w:rPr>
            <w:tab/>
          </w:r>
          <w:r w:rsidRPr="001C61C5">
            <w:rPr>
              <w:rFonts w:cstheme="minorHAnsi"/>
            </w:rPr>
            <w:tab/>
            <w:t>≥40%</w:t>
          </w:r>
          <w:r w:rsidRPr="001C61C5">
            <w:rPr>
              <w:rFonts w:cstheme="minorHAnsi"/>
            </w:rPr>
            <w:tab/>
          </w:r>
        </w:p>
        <w:p w14:paraId="45E412CC" w14:textId="77777777" w:rsidR="001C61C5" w:rsidRPr="001C61C5" w:rsidRDefault="004E7262" w:rsidP="002772AA">
          <w:pPr>
            <w:ind w:firstLine="680"/>
            <w:rPr>
              <w:rFonts w:cstheme="minorHAnsi"/>
            </w:rPr>
          </w:pPr>
          <w:r w:rsidRPr="001C61C5">
            <w:rPr>
              <w:rFonts w:cstheme="minorHAnsi"/>
            </w:rPr>
            <w:t xml:space="preserve">% Grade A or B Blastocysts Day 5 </w:t>
          </w:r>
          <w:r w:rsidRPr="001C61C5">
            <w:rPr>
              <w:rFonts w:cstheme="minorHAnsi"/>
            </w:rPr>
            <w:tab/>
          </w:r>
          <w:r w:rsidRPr="001C61C5">
            <w:rPr>
              <w:rFonts w:cstheme="minorHAnsi"/>
            </w:rPr>
            <w:tab/>
            <w:t>≥30%</w:t>
          </w:r>
        </w:p>
        <w:p w14:paraId="59B1FEF0" w14:textId="77777777" w:rsidR="001C61C5" w:rsidRPr="001C61C5" w:rsidRDefault="004E7262" w:rsidP="002772AA">
          <w:pPr>
            <w:ind w:firstLine="680"/>
            <w:rPr>
              <w:rFonts w:cstheme="minorHAnsi"/>
            </w:rPr>
          </w:pPr>
          <w:r w:rsidRPr="001C61C5">
            <w:rPr>
              <w:rFonts w:cstheme="minorHAnsi"/>
            </w:rPr>
            <w:t xml:space="preserve">% Gold Standard Match on EQA </w:t>
          </w:r>
          <w:r w:rsidRPr="001C61C5">
            <w:rPr>
              <w:rFonts w:cstheme="minorHAnsi"/>
            </w:rPr>
            <w:tab/>
          </w:r>
          <w:r w:rsidRPr="001C61C5">
            <w:rPr>
              <w:rFonts w:cstheme="minorHAnsi"/>
            </w:rPr>
            <w:tab/>
          </w:r>
          <w:r>
            <w:rPr>
              <w:rFonts w:cstheme="minorHAnsi"/>
            </w:rPr>
            <w:t xml:space="preserve">              </w:t>
          </w:r>
          <w:r w:rsidRPr="001C61C5">
            <w:rPr>
              <w:rFonts w:cstheme="minorHAnsi"/>
            </w:rPr>
            <w:t>≥70%</w:t>
          </w:r>
        </w:p>
        <w:p w14:paraId="1C8E2D6F" w14:textId="77777777" w:rsidR="002772AA" w:rsidRDefault="004E7262" w:rsidP="002772AA">
          <w:pPr>
            <w:pStyle w:val="Heading4"/>
            <w:numPr>
              <w:ilvl w:val="0"/>
              <w:numId w:val="35"/>
            </w:numPr>
          </w:pPr>
          <w:r>
            <w:t xml:space="preserve">Monitoring </w:t>
          </w:r>
        </w:p>
        <w:p w14:paraId="1571B28D" w14:textId="77777777" w:rsidR="002772AA" w:rsidRDefault="004E7262" w:rsidP="002772AA">
          <w:pPr>
            <w:ind w:left="680"/>
            <w:rPr>
              <w:rFonts w:cstheme="minorHAnsi"/>
            </w:rPr>
          </w:pPr>
          <w:r>
            <w:rPr>
              <w:rFonts w:cstheme="minorHAnsi"/>
            </w:rPr>
            <w:t xml:space="preserve">The TFP </w:t>
          </w:r>
          <w:r>
            <w:rPr>
              <w:rFonts w:cstheme="minorHAnsi"/>
            </w:rPr>
            <w:t>External Quality Assurance (EQA) scheme is distributed three times per year and assesses individual operators’ agreement with the gold standard grade.  Any operators with &lt;70% agreement are required to regrade the embryos following discussion with their la</w:t>
          </w:r>
          <w:r>
            <w:rPr>
              <w:rFonts w:cstheme="minorHAnsi"/>
            </w:rPr>
            <w:t>boratory manager.</w:t>
          </w:r>
        </w:p>
        <w:p w14:paraId="45DB79AE" w14:textId="77777777" w:rsidR="002772AA" w:rsidRPr="001C61C5" w:rsidRDefault="004E7262" w:rsidP="002772AA">
          <w:pPr>
            <w:ind w:left="680"/>
            <w:rPr>
              <w:rFonts w:cstheme="minorHAnsi"/>
              <w:b/>
            </w:rPr>
          </w:pPr>
          <w:r w:rsidRPr="001C61C5">
            <w:rPr>
              <w:rFonts w:cstheme="minorHAnsi"/>
            </w:rPr>
            <w:t>Results of the TFP EQA scheme are discussed at each quarterly Head of Laboratories meeting.</w:t>
          </w:r>
        </w:p>
        <w:p w14:paraId="0FD7D35E" w14:textId="77777777" w:rsidR="002772AA" w:rsidRPr="001C61C5" w:rsidRDefault="004E7262" w:rsidP="002772AA">
          <w:pPr>
            <w:ind w:left="680"/>
            <w:rPr>
              <w:rFonts w:cstheme="minorHAnsi"/>
            </w:rPr>
          </w:pPr>
          <w:r>
            <w:rPr>
              <w:rFonts w:cstheme="minorHAnsi"/>
            </w:rPr>
            <w:t>A TFP Laboratory Manager is required to audit this SOP annually.</w:t>
          </w:r>
          <w:r w:rsidRPr="001C61C5">
            <w:rPr>
              <w:rFonts w:cstheme="minorHAnsi"/>
            </w:rPr>
            <w:t xml:space="preserve"> </w:t>
          </w:r>
        </w:p>
        <w:p w14:paraId="65D477BE" w14:textId="77777777" w:rsidR="006A14BC" w:rsidRDefault="004E7262" w:rsidP="006A14BC">
          <w:pPr>
            <w:jc w:val="left"/>
          </w:pPr>
        </w:p>
      </w:sdtContent>
    </w:sdt>
    <w:sectPr w:rsidR="006A14BC" w:rsidSect="002772AA">
      <w:headerReference w:type="first" r:id="rId17"/>
      <w:footerReference w:type="first" r:id="rId18"/>
      <w:type w:val="continuous"/>
      <w:pgSz w:w="11906" w:h="16838" w:code="9"/>
      <w:pgMar w:top="1418" w:right="1418" w:bottom="1134" w:left="1418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FF63B" w14:textId="77777777" w:rsidR="00000000" w:rsidRDefault="004E7262">
      <w:pPr>
        <w:spacing w:after="0" w:line="240" w:lineRule="auto"/>
      </w:pPr>
      <w:r>
        <w:separator/>
      </w:r>
    </w:p>
  </w:endnote>
  <w:endnote w:type="continuationSeparator" w:id="0">
    <w:p w14:paraId="472933F7" w14:textId="77777777" w:rsidR="00000000" w:rsidRDefault="004E7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">
    <w:altName w:val="Calibri"/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Barlow">
    <w:altName w:val="Calibri"/>
    <w:charset w:val="00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373D3" w14:textId="77777777" w:rsidR="00790482" w:rsidRDefault="007904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AC0EB" w14:textId="77777777" w:rsidR="002772AA" w:rsidRPr="00C305C6" w:rsidRDefault="004E7262" w:rsidP="002772AA">
    <w:pPr>
      <w:tabs>
        <w:tab w:val="right" w:pos="9923"/>
      </w:tabs>
      <w:spacing w:before="48" w:after="0" w:line="240" w:lineRule="auto"/>
      <w:ind w:left="-851" w:right="-561"/>
      <w:jc w:val="center"/>
      <w:rPr>
        <w:color w:val="808080" w:themeColor="background1" w:themeShade="80"/>
        <w:sz w:val="14"/>
      </w:rPr>
    </w:pP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QPulse_DocNumber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TFP1-SOP-EMB-0011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Revision: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QPulse_DocRevisionNumber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3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</w:t>
    </w:r>
    <w:r w:rsidRPr="00D55E41">
      <w:rPr>
        <w:color w:val="808080" w:themeColor="background1" w:themeShade="80"/>
        <w:sz w:val="16"/>
      </w:rPr>
      <w:t>Issued by:</w:t>
    </w:r>
    <w:r>
      <w:rPr>
        <w:color w:val="808080" w:themeColor="background1" w:themeShade="80"/>
        <w:sz w:val="16"/>
      </w:rPr>
      <w:t xml:space="preserve">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QPulse_DocOwner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Zujovic, Lyndsey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Revision Due</w:t>
    </w:r>
    <w:r w:rsidRPr="00D55E41">
      <w:rPr>
        <w:color w:val="808080" w:themeColor="background1" w:themeShade="80"/>
        <w:sz w:val="16"/>
      </w:rPr>
      <w:t>:</w:t>
    </w:r>
    <w:r>
      <w:rPr>
        <w:color w:val="808080" w:themeColor="background1" w:themeShade="80"/>
        <w:sz w:val="16"/>
      </w:rPr>
      <w:t xml:space="preserve">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DOCVARIABLE QPulse_DocReviewDate \* MERGEFORMAT </w:instrText>
    </w:r>
    <w:r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18/05/2023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 w:rsidRPr="00D55E41">
      <w:rPr>
        <w:color w:val="808080" w:themeColor="background1" w:themeShade="80"/>
        <w:sz w:val="16"/>
      </w:rPr>
      <w:t xml:space="preserve">  Page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PAGE  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7</w:t>
    </w:r>
    <w:r w:rsidRPr="00D55E41">
      <w:rPr>
        <w:color w:val="808080" w:themeColor="background1" w:themeShade="80"/>
        <w:sz w:val="16"/>
      </w:rPr>
      <w:fldChar w:fldCharType="end"/>
    </w:r>
    <w:r w:rsidRPr="00D55E41">
      <w:rPr>
        <w:color w:val="808080" w:themeColor="background1" w:themeShade="80"/>
        <w:sz w:val="16"/>
      </w:rPr>
      <w:t xml:space="preserve"> of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NUMPAGES  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7</w:t>
    </w:r>
    <w:r w:rsidRPr="00D55E41">
      <w:rPr>
        <w:color w:val="808080" w:themeColor="background1" w:themeShade="80"/>
        <w:sz w:val="16"/>
      </w:rPr>
      <w:fldChar w:fldCharType="end"/>
    </w:r>
  </w:p>
  <w:p w14:paraId="4CF7EBBC" w14:textId="77777777" w:rsidR="002772AA" w:rsidRDefault="002772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CA669" w14:textId="77777777" w:rsidR="00876C93" w:rsidRPr="00C305C6" w:rsidRDefault="004E7262" w:rsidP="00C305C6">
    <w:pPr>
      <w:tabs>
        <w:tab w:val="right" w:pos="9923"/>
      </w:tabs>
      <w:spacing w:before="48" w:after="0" w:line="240" w:lineRule="auto"/>
      <w:ind w:left="-851" w:right="-561"/>
      <w:jc w:val="center"/>
      <w:rPr>
        <w:color w:val="808080" w:themeColor="background1" w:themeShade="80"/>
        <w:sz w:val="14"/>
      </w:rPr>
    </w:pP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QPulse_DocNumber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TFP1-SOP-EMB-0011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Revision: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QPulse_DocRevisionNumber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3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</w:t>
    </w:r>
    <w:r w:rsidRPr="00D55E41">
      <w:rPr>
        <w:color w:val="808080" w:themeColor="background1" w:themeShade="80"/>
        <w:sz w:val="16"/>
      </w:rPr>
      <w:t>Issued by:</w:t>
    </w:r>
    <w:r>
      <w:rPr>
        <w:color w:val="808080" w:themeColor="background1" w:themeShade="80"/>
        <w:sz w:val="16"/>
      </w:rPr>
      <w:t xml:space="preserve">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QPulse_DocOwner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Zujovic, Lyndsey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Revision Due</w:t>
    </w:r>
    <w:r w:rsidRPr="00D55E41">
      <w:rPr>
        <w:color w:val="808080" w:themeColor="background1" w:themeShade="80"/>
        <w:sz w:val="16"/>
      </w:rPr>
      <w:t>:</w:t>
    </w:r>
    <w:r>
      <w:rPr>
        <w:color w:val="808080" w:themeColor="background1" w:themeShade="80"/>
        <w:sz w:val="16"/>
      </w:rPr>
      <w:t xml:space="preserve">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DOCVARIABLE QPulse_Do</w:instrText>
    </w:r>
    <w:r>
      <w:rPr>
        <w:color w:val="808080" w:themeColor="background1" w:themeShade="80"/>
        <w:sz w:val="16"/>
      </w:rPr>
      <w:instrText xml:space="preserve">cReviewDate \* MERGEFORMAT </w:instrText>
    </w:r>
    <w:r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18/05/2023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 w:rsidRPr="00D55E41">
      <w:rPr>
        <w:color w:val="808080" w:themeColor="background1" w:themeShade="80"/>
        <w:sz w:val="16"/>
      </w:rPr>
      <w:t xml:space="preserve">  Page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PAGE  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B72106">
      <w:rPr>
        <w:noProof/>
        <w:color w:val="808080" w:themeColor="background1" w:themeShade="80"/>
        <w:sz w:val="16"/>
      </w:rPr>
      <w:t>1</w:t>
    </w:r>
    <w:r w:rsidRPr="00D55E41">
      <w:rPr>
        <w:color w:val="808080" w:themeColor="background1" w:themeShade="80"/>
        <w:sz w:val="16"/>
      </w:rPr>
      <w:fldChar w:fldCharType="end"/>
    </w:r>
    <w:r w:rsidRPr="00D55E41">
      <w:rPr>
        <w:color w:val="808080" w:themeColor="background1" w:themeShade="80"/>
        <w:sz w:val="16"/>
      </w:rPr>
      <w:t xml:space="preserve"> of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NUMPAGES  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B72106">
      <w:rPr>
        <w:noProof/>
        <w:color w:val="808080" w:themeColor="background1" w:themeShade="80"/>
        <w:sz w:val="16"/>
      </w:rPr>
      <w:t>7</w:t>
    </w:r>
    <w:r w:rsidRPr="00D55E41">
      <w:rPr>
        <w:color w:val="808080" w:themeColor="background1" w:themeShade="80"/>
        <w:sz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2FC18" w14:textId="77777777" w:rsidR="00876C93" w:rsidRPr="00C305C6" w:rsidRDefault="004E7262" w:rsidP="00C305C6">
    <w:pPr>
      <w:tabs>
        <w:tab w:val="right" w:pos="9923"/>
      </w:tabs>
      <w:spacing w:before="48" w:after="0" w:line="240" w:lineRule="auto"/>
      <w:ind w:left="-851" w:right="-561"/>
      <w:jc w:val="center"/>
      <w:rPr>
        <w:color w:val="808080" w:themeColor="background1" w:themeShade="80"/>
        <w:sz w:val="14"/>
      </w:rPr>
    </w:pP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QPulse_DocNumber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TFP1-SOP-EMB-0011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Revision: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QPulse_DocRevisionNumber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3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</w:t>
    </w:r>
    <w:r w:rsidRPr="00D55E41">
      <w:rPr>
        <w:color w:val="808080" w:themeColor="background1" w:themeShade="80"/>
        <w:sz w:val="16"/>
      </w:rPr>
      <w:t>Issued by:</w:t>
    </w:r>
    <w:r>
      <w:rPr>
        <w:color w:val="808080" w:themeColor="background1" w:themeShade="80"/>
        <w:sz w:val="16"/>
      </w:rPr>
      <w:t xml:space="preserve">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DOCVARIABLE QPulse_DocOwner \* MERGEFORMAT </w:instrText>
    </w:r>
    <w:r w:rsidRPr="00D55E41"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Zujovic, Lyndsey</w:t>
    </w:r>
    <w:r w:rsidRPr="00D55E41"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 xml:space="preserve">      Revision Due</w:t>
    </w:r>
    <w:r w:rsidRPr="00D55E41">
      <w:rPr>
        <w:color w:val="808080" w:themeColor="background1" w:themeShade="80"/>
        <w:sz w:val="16"/>
      </w:rPr>
      <w:t>:</w:t>
    </w:r>
    <w:r>
      <w:rPr>
        <w:color w:val="808080" w:themeColor="background1" w:themeShade="80"/>
        <w:sz w:val="16"/>
      </w:rPr>
      <w:t xml:space="preserve">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DOCVARIABLE QPulse_DocReviewDate \* MERGEFORMAT </w:instrText>
    </w:r>
    <w:r>
      <w:rPr>
        <w:color w:val="808080" w:themeColor="background1" w:themeShade="80"/>
        <w:sz w:val="16"/>
      </w:rPr>
      <w:fldChar w:fldCharType="separate"/>
    </w:r>
    <w:r>
      <w:rPr>
        <w:color w:val="808080" w:themeColor="background1" w:themeShade="80"/>
        <w:sz w:val="16"/>
      </w:rPr>
      <w:t>18/05/2023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 w:rsidRPr="00D55E41">
      <w:rPr>
        <w:color w:val="808080" w:themeColor="background1" w:themeShade="80"/>
        <w:sz w:val="16"/>
      </w:rPr>
      <w:t xml:space="preserve">  Page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PAGE  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B72106">
      <w:rPr>
        <w:noProof/>
        <w:color w:val="808080" w:themeColor="background1" w:themeShade="80"/>
        <w:sz w:val="16"/>
      </w:rPr>
      <w:t>11</w:t>
    </w:r>
    <w:r w:rsidRPr="00D55E41">
      <w:rPr>
        <w:color w:val="808080" w:themeColor="background1" w:themeShade="80"/>
        <w:sz w:val="16"/>
      </w:rPr>
      <w:fldChar w:fldCharType="end"/>
    </w:r>
    <w:r w:rsidRPr="00D55E41">
      <w:rPr>
        <w:color w:val="808080" w:themeColor="background1" w:themeShade="80"/>
        <w:sz w:val="16"/>
      </w:rPr>
      <w:t xml:space="preserve"> of </w:t>
    </w:r>
    <w:r w:rsidRPr="00D55E41">
      <w:rPr>
        <w:color w:val="808080" w:themeColor="background1" w:themeShade="80"/>
        <w:sz w:val="16"/>
      </w:rPr>
      <w:fldChar w:fldCharType="begin"/>
    </w:r>
    <w:r w:rsidRPr="00D55E41">
      <w:rPr>
        <w:color w:val="808080" w:themeColor="background1" w:themeShade="80"/>
        <w:sz w:val="16"/>
      </w:rPr>
      <w:instrText xml:space="preserve"> NUMPAGES   \* MERGEFORMAT </w:instrText>
    </w:r>
    <w:r w:rsidRPr="00D55E41">
      <w:rPr>
        <w:color w:val="808080" w:themeColor="background1" w:themeShade="80"/>
        <w:sz w:val="16"/>
      </w:rPr>
      <w:fldChar w:fldCharType="separate"/>
    </w:r>
    <w:r w:rsidR="00B72106">
      <w:rPr>
        <w:noProof/>
        <w:color w:val="808080" w:themeColor="background1" w:themeShade="80"/>
        <w:sz w:val="16"/>
      </w:rPr>
      <w:t>11</w:t>
    </w:r>
    <w:r w:rsidRPr="00D55E41"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231FD" w14:textId="77777777" w:rsidR="00000000" w:rsidRDefault="004E7262">
      <w:pPr>
        <w:spacing w:after="0" w:line="240" w:lineRule="auto"/>
      </w:pPr>
      <w:r>
        <w:separator/>
      </w:r>
    </w:p>
  </w:footnote>
  <w:footnote w:type="continuationSeparator" w:id="0">
    <w:p w14:paraId="30708D3E" w14:textId="77777777" w:rsidR="00000000" w:rsidRDefault="004E72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9E79E" w14:textId="77777777" w:rsidR="00876C93" w:rsidRDefault="004E7262">
    <w:pPr>
      <w:pStyle w:val="Header"/>
    </w:pPr>
    <w:r>
      <w:rPr>
        <w:noProof/>
      </w:rPr>
      <w:pict w14:anchorId="6B0FB4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3342688" o:spid="_x0000_s2049" type="#_x0000_t136" style="position:absolute;left:0;text-align:left;margin-left:0;margin-top:0;width:620.5pt;height:6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UNCONTROLLED IF PRIN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81108" w14:textId="77777777" w:rsidR="00876C93" w:rsidRPr="00D5000B" w:rsidRDefault="004E7262" w:rsidP="00D55E41">
    <w:pPr>
      <w:pStyle w:val="Heading3"/>
    </w:pPr>
    <w:r>
      <w:rPr>
        <w:noProof/>
      </w:rPr>
      <w:pict w14:anchorId="549BC9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3342689" o:spid="_x0000_s2050" type="#_x0000_t136" style="position:absolute;left:0;text-align:left;margin-left:0;margin-top:0;width:620.5pt;height:66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UNCONTROLLED IF PRINTED"/>
          <w10:wrap anchorx="margin" anchory="margin"/>
        </v:shape>
      </w:pict>
    </w:r>
    <w:r w:rsidR="00E50F9B" w:rsidRPr="00D5000B"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779B720E" wp14:editId="21737654">
          <wp:simplePos x="0" y="0"/>
          <mc:AlternateContent>
            <mc:Choice Requires="wp14">
              <wp:positionH relativeFrom="page">
                <wp14:pctPosHOffset>70000</wp14:pctPosHOffset>
              </wp:positionH>
            </mc:Choice>
            <mc:Fallback>
              <wp:positionH relativeFrom="page">
                <wp:posOffset>5292090</wp:posOffset>
              </wp:positionH>
            </mc:Fallback>
          </mc:AlternateContent>
          <wp:positionV relativeFrom="page">
            <wp:posOffset>71755</wp:posOffset>
          </wp:positionV>
          <wp:extent cx="1983600" cy="82800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9265217" name="TFP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3600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D11AB">
      <w:t xml:space="preserve">Embryo </w:t>
    </w:r>
    <w:r w:rsidR="00790482">
      <w:t>&amp; Blastocyst Grading</w:t>
    </w:r>
    <w:r w:rsidR="00790482" w:rsidRPr="00D5000B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51B91" w14:textId="77777777" w:rsidR="00790482" w:rsidRDefault="0079048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4ED11" w14:textId="77777777" w:rsidR="00876C93" w:rsidRDefault="004E7262" w:rsidP="00D55E41">
    <w:pPr>
      <w:pStyle w:val="Heading3"/>
    </w:pPr>
    <w:r>
      <w:rPr>
        <w:noProof/>
      </w:rPr>
      <w:pict w14:anchorId="658F36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620.5pt;height:6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54pt" string="UNCONTROLLED IF PRINTED"/>
          <w10:wrap anchorx="margin" anchory="margin"/>
        </v:shape>
      </w:pict>
    </w:r>
    <w:r w:rsidR="00E50F9B" w:rsidRPr="00D5000B">
      <w:rPr>
        <w:noProof/>
        <w:lang w:eastAsia="en-GB"/>
      </w:rPr>
      <w:drawing>
        <wp:anchor distT="0" distB="0" distL="114300" distR="114300" simplePos="0" relativeHeight="251662336" behindDoc="0" locked="0" layoutInCell="1" allowOverlap="1" wp14:anchorId="421A74A2" wp14:editId="0BF93CC0">
          <wp:simplePos x="0" y="0"/>
          <mc:AlternateContent>
            <mc:Choice Requires="wp14">
              <wp:positionH relativeFrom="page">
                <wp14:pctPosHOffset>70000</wp14:pctPosHOffset>
              </wp:positionH>
            </mc:Choice>
            <mc:Fallback>
              <wp:positionH relativeFrom="page">
                <wp:posOffset>5292090</wp:posOffset>
              </wp:positionH>
            </mc:Fallback>
          </mc:AlternateContent>
          <wp:positionV relativeFrom="page">
            <wp:posOffset>71755</wp:posOffset>
          </wp:positionV>
          <wp:extent cx="1983600" cy="828000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855697" name="TFP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3600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72FC">
      <w:fldChar w:fldCharType="begin"/>
    </w:r>
    <w:r w:rsidR="00E50F9B">
      <w:instrText xml:space="preserve"> DOCVARIABLE QPulse_DocTitle \* MERGEFORMAT </w:instrText>
    </w:r>
    <w:r w:rsidR="00B272FC">
      <w:fldChar w:fldCharType="separate"/>
    </w:r>
    <w:r w:rsidR="00E50F9B">
      <w:t>TFP Embryo &amp; Blastocyst Grading</w:t>
    </w:r>
    <w:r w:rsidR="00B272FC">
      <w:fldChar w:fldCharType="end"/>
    </w:r>
    <w:r w:rsidR="00E50F9B" w:rsidRPr="00D5000B">
      <w:rPr>
        <w:noProof/>
        <w:sz w:val="32"/>
        <w:lang w:eastAsia="en-GB"/>
      </w:rPr>
      <w:drawing>
        <wp:anchor distT="0" distB="0" distL="114300" distR="114300" simplePos="0" relativeHeight="251661312" behindDoc="0" locked="0" layoutInCell="1" allowOverlap="1" wp14:anchorId="739C59AE" wp14:editId="5029506F">
          <wp:simplePos x="0" y="0"/>
          <wp:positionH relativeFrom="page">
            <wp:posOffset>8435718</wp:posOffset>
          </wp:positionH>
          <wp:positionV relativeFrom="page">
            <wp:posOffset>69850</wp:posOffset>
          </wp:positionV>
          <wp:extent cx="1983600" cy="828000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9962698" name="TFP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3600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7513"/>
    <w:multiLevelType w:val="multilevel"/>
    <w:tmpl w:val="ECECCC34"/>
    <w:numStyleLink w:val="ONETFP"/>
  </w:abstractNum>
  <w:abstractNum w:abstractNumId="1" w15:restartNumberingAfterBreak="0">
    <w:nsid w:val="044A298B"/>
    <w:multiLevelType w:val="hybridMultilevel"/>
    <w:tmpl w:val="C5445A56"/>
    <w:lvl w:ilvl="0" w:tplc="4A02A71A">
      <w:start w:val="1"/>
      <w:numFmt w:val="decimal"/>
      <w:lvlText w:val="%1."/>
      <w:lvlJc w:val="left"/>
      <w:pPr>
        <w:ind w:left="720" w:hanging="360"/>
      </w:pPr>
    </w:lvl>
    <w:lvl w:ilvl="1" w:tplc="3D345620" w:tentative="1">
      <w:start w:val="1"/>
      <w:numFmt w:val="lowerLetter"/>
      <w:lvlText w:val="%2."/>
      <w:lvlJc w:val="left"/>
      <w:pPr>
        <w:ind w:left="1440" w:hanging="360"/>
      </w:pPr>
    </w:lvl>
    <w:lvl w:ilvl="2" w:tplc="9270372C" w:tentative="1">
      <w:start w:val="1"/>
      <w:numFmt w:val="lowerRoman"/>
      <w:lvlText w:val="%3."/>
      <w:lvlJc w:val="right"/>
      <w:pPr>
        <w:ind w:left="2160" w:hanging="180"/>
      </w:pPr>
    </w:lvl>
    <w:lvl w:ilvl="3" w:tplc="1C180EDE" w:tentative="1">
      <w:start w:val="1"/>
      <w:numFmt w:val="decimal"/>
      <w:lvlText w:val="%4."/>
      <w:lvlJc w:val="left"/>
      <w:pPr>
        <w:ind w:left="2880" w:hanging="360"/>
      </w:pPr>
    </w:lvl>
    <w:lvl w:ilvl="4" w:tplc="D0ECAB40" w:tentative="1">
      <w:start w:val="1"/>
      <w:numFmt w:val="lowerLetter"/>
      <w:lvlText w:val="%5."/>
      <w:lvlJc w:val="left"/>
      <w:pPr>
        <w:ind w:left="3600" w:hanging="360"/>
      </w:pPr>
    </w:lvl>
    <w:lvl w:ilvl="5" w:tplc="55260878" w:tentative="1">
      <w:start w:val="1"/>
      <w:numFmt w:val="lowerRoman"/>
      <w:lvlText w:val="%6."/>
      <w:lvlJc w:val="right"/>
      <w:pPr>
        <w:ind w:left="4320" w:hanging="180"/>
      </w:pPr>
    </w:lvl>
    <w:lvl w:ilvl="6" w:tplc="4468C912" w:tentative="1">
      <w:start w:val="1"/>
      <w:numFmt w:val="decimal"/>
      <w:lvlText w:val="%7."/>
      <w:lvlJc w:val="left"/>
      <w:pPr>
        <w:ind w:left="5040" w:hanging="360"/>
      </w:pPr>
    </w:lvl>
    <w:lvl w:ilvl="7" w:tplc="667867A2" w:tentative="1">
      <w:start w:val="1"/>
      <w:numFmt w:val="lowerLetter"/>
      <w:lvlText w:val="%8."/>
      <w:lvlJc w:val="left"/>
      <w:pPr>
        <w:ind w:left="5760" w:hanging="360"/>
      </w:pPr>
    </w:lvl>
    <w:lvl w:ilvl="8" w:tplc="28D838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910B0"/>
    <w:multiLevelType w:val="hybridMultilevel"/>
    <w:tmpl w:val="DCF2B188"/>
    <w:lvl w:ilvl="0" w:tplc="9FFC1F1C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803359" w:themeColor="accent1" w:themeShade="BF"/>
        <w:sz w:val="32"/>
      </w:rPr>
    </w:lvl>
    <w:lvl w:ilvl="1" w:tplc="F014F2FA" w:tentative="1">
      <w:start w:val="1"/>
      <w:numFmt w:val="lowerLetter"/>
      <w:lvlText w:val="%2."/>
      <w:lvlJc w:val="left"/>
      <w:pPr>
        <w:ind w:left="1440" w:hanging="360"/>
      </w:pPr>
    </w:lvl>
    <w:lvl w:ilvl="2" w:tplc="1A383438" w:tentative="1">
      <w:start w:val="1"/>
      <w:numFmt w:val="lowerRoman"/>
      <w:lvlText w:val="%3."/>
      <w:lvlJc w:val="right"/>
      <w:pPr>
        <w:ind w:left="2160" w:hanging="180"/>
      </w:pPr>
    </w:lvl>
    <w:lvl w:ilvl="3" w:tplc="9C724F6A" w:tentative="1">
      <w:start w:val="1"/>
      <w:numFmt w:val="decimal"/>
      <w:lvlText w:val="%4."/>
      <w:lvlJc w:val="left"/>
      <w:pPr>
        <w:ind w:left="2880" w:hanging="360"/>
      </w:pPr>
    </w:lvl>
    <w:lvl w:ilvl="4" w:tplc="006EC556" w:tentative="1">
      <w:start w:val="1"/>
      <w:numFmt w:val="lowerLetter"/>
      <w:lvlText w:val="%5."/>
      <w:lvlJc w:val="left"/>
      <w:pPr>
        <w:ind w:left="3600" w:hanging="360"/>
      </w:pPr>
    </w:lvl>
    <w:lvl w:ilvl="5" w:tplc="11E62798" w:tentative="1">
      <w:start w:val="1"/>
      <w:numFmt w:val="lowerRoman"/>
      <w:lvlText w:val="%6."/>
      <w:lvlJc w:val="right"/>
      <w:pPr>
        <w:ind w:left="4320" w:hanging="180"/>
      </w:pPr>
    </w:lvl>
    <w:lvl w:ilvl="6" w:tplc="3B245D9C" w:tentative="1">
      <w:start w:val="1"/>
      <w:numFmt w:val="decimal"/>
      <w:lvlText w:val="%7."/>
      <w:lvlJc w:val="left"/>
      <w:pPr>
        <w:ind w:left="5040" w:hanging="360"/>
      </w:pPr>
    </w:lvl>
    <w:lvl w:ilvl="7" w:tplc="A7C00DA0" w:tentative="1">
      <w:start w:val="1"/>
      <w:numFmt w:val="lowerLetter"/>
      <w:lvlText w:val="%8."/>
      <w:lvlJc w:val="left"/>
      <w:pPr>
        <w:ind w:left="5760" w:hanging="360"/>
      </w:pPr>
    </w:lvl>
    <w:lvl w:ilvl="8" w:tplc="15CEC0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B6AB1"/>
    <w:multiLevelType w:val="hybridMultilevel"/>
    <w:tmpl w:val="C814399C"/>
    <w:lvl w:ilvl="0" w:tplc="F320C368">
      <w:start w:val="1"/>
      <w:numFmt w:val="decimal"/>
      <w:lvlText w:val="%1."/>
      <w:lvlJc w:val="left"/>
      <w:pPr>
        <w:ind w:left="720" w:hanging="360"/>
      </w:pPr>
    </w:lvl>
    <w:lvl w:ilvl="1" w:tplc="142EAC4A" w:tentative="1">
      <w:start w:val="1"/>
      <w:numFmt w:val="lowerLetter"/>
      <w:lvlText w:val="%2."/>
      <w:lvlJc w:val="left"/>
      <w:pPr>
        <w:ind w:left="1440" w:hanging="360"/>
      </w:pPr>
    </w:lvl>
    <w:lvl w:ilvl="2" w:tplc="27CCFF70" w:tentative="1">
      <w:start w:val="1"/>
      <w:numFmt w:val="lowerRoman"/>
      <w:lvlText w:val="%3."/>
      <w:lvlJc w:val="right"/>
      <w:pPr>
        <w:ind w:left="2160" w:hanging="180"/>
      </w:pPr>
    </w:lvl>
    <w:lvl w:ilvl="3" w:tplc="FAAAF936" w:tentative="1">
      <w:start w:val="1"/>
      <w:numFmt w:val="decimal"/>
      <w:lvlText w:val="%4."/>
      <w:lvlJc w:val="left"/>
      <w:pPr>
        <w:ind w:left="2880" w:hanging="360"/>
      </w:pPr>
    </w:lvl>
    <w:lvl w:ilvl="4" w:tplc="230A7976" w:tentative="1">
      <w:start w:val="1"/>
      <w:numFmt w:val="lowerLetter"/>
      <w:lvlText w:val="%5."/>
      <w:lvlJc w:val="left"/>
      <w:pPr>
        <w:ind w:left="3600" w:hanging="360"/>
      </w:pPr>
    </w:lvl>
    <w:lvl w:ilvl="5" w:tplc="15DA9EA0" w:tentative="1">
      <w:start w:val="1"/>
      <w:numFmt w:val="lowerRoman"/>
      <w:lvlText w:val="%6."/>
      <w:lvlJc w:val="right"/>
      <w:pPr>
        <w:ind w:left="4320" w:hanging="180"/>
      </w:pPr>
    </w:lvl>
    <w:lvl w:ilvl="6" w:tplc="10B2F7B6" w:tentative="1">
      <w:start w:val="1"/>
      <w:numFmt w:val="decimal"/>
      <w:lvlText w:val="%7."/>
      <w:lvlJc w:val="left"/>
      <w:pPr>
        <w:ind w:left="5040" w:hanging="360"/>
      </w:pPr>
    </w:lvl>
    <w:lvl w:ilvl="7" w:tplc="A9140538" w:tentative="1">
      <w:start w:val="1"/>
      <w:numFmt w:val="lowerLetter"/>
      <w:lvlText w:val="%8."/>
      <w:lvlJc w:val="left"/>
      <w:pPr>
        <w:ind w:left="5760" w:hanging="360"/>
      </w:pPr>
    </w:lvl>
    <w:lvl w:ilvl="8" w:tplc="8C4E309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50BDE"/>
    <w:multiLevelType w:val="hybridMultilevel"/>
    <w:tmpl w:val="F72CE800"/>
    <w:lvl w:ilvl="0" w:tplc="16F89FDA">
      <w:start w:val="1"/>
      <w:numFmt w:val="decimal"/>
      <w:lvlText w:val="%1"/>
      <w:lvlJc w:val="left"/>
      <w:pPr>
        <w:ind w:left="720" w:hanging="720"/>
      </w:pPr>
      <w:rPr>
        <w:rFonts w:ascii="Calibri" w:hAnsi="Calibri" w:hint="default"/>
        <w:b/>
        <w:i w:val="0"/>
        <w:color w:val="803359" w:themeColor="accent1" w:themeShade="BF"/>
        <w:sz w:val="32"/>
      </w:rPr>
    </w:lvl>
    <w:lvl w:ilvl="1" w:tplc="DC2037EE" w:tentative="1">
      <w:start w:val="1"/>
      <w:numFmt w:val="lowerLetter"/>
      <w:lvlText w:val="%2."/>
      <w:lvlJc w:val="left"/>
      <w:pPr>
        <w:ind w:left="1440" w:hanging="360"/>
      </w:pPr>
    </w:lvl>
    <w:lvl w:ilvl="2" w:tplc="26D2CC52" w:tentative="1">
      <w:start w:val="1"/>
      <w:numFmt w:val="lowerRoman"/>
      <w:lvlText w:val="%3."/>
      <w:lvlJc w:val="right"/>
      <w:pPr>
        <w:ind w:left="2160" w:hanging="180"/>
      </w:pPr>
    </w:lvl>
    <w:lvl w:ilvl="3" w:tplc="D966D644" w:tentative="1">
      <w:start w:val="1"/>
      <w:numFmt w:val="decimal"/>
      <w:lvlText w:val="%4."/>
      <w:lvlJc w:val="left"/>
      <w:pPr>
        <w:ind w:left="2880" w:hanging="360"/>
      </w:pPr>
    </w:lvl>
    <w:lvl w:ilvl="4" w:tplc="7EEEDEE6" w:tentative="1">
      <w:start w:val="1"/>
      <w:numFmt w:val="lowerLetter"/>
      <w:lvlText w:val="%5."/>
      <w:lvlJc w:val="left"/>
      <w:pPr>
        <w:ind w:left="3600" w:hanging="360"/>
      </w:pPr>
    </w:lvl>
    <w:lvl w:ilvl="5" w:tplc="B49C3694" w:tentative="1">
      <w:start w:val="1"/>
      <w:numFmt w:val="lowerRoman"/>
      <w:lvlText w:val="%6."/>
      <w:lvlJc w:val="right"/>
      <w:pPr>
        <w:ind w:left="4320" w:hanging="180"/>
      </w:pPr>
    </w:lvl>
    <w:lvl w:ilvl="6" w:tplc="3E908A34" w:tentative="1">
      <w:start w:val="1"/>
      <w:numFmt w:val="decimal"/>
      <w:lvlText w:val="%7."/>
      <w:lvlJc w:val="left"/>
      <w:pPr>
        <w:ind w:left="5040" w:hanging="360"/>
      </w:pPr>
    </w:lvl>
    <w:lvl w:ilvl="7" w:tplc="572CB5EC" w:tentative="1">
      <w:start w:val="1"/>
      <w:numFmt w:val="lowerLetter"/>
      <w:lvlText w:val="%8."/>
      <w:lvlJc w:val="left"/>
      <w:pPr>
        <w:ind w:left="5760" w:hanging="360"/>
      </w:pPr>
    </w:lvl>
    <w:lvl w:ilvl="8" w:tplc="BB5EB93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C65E6D"/>
    <w:multiLevelType w:val="multilevel"/>
    <w:tmpl w:val="ECECCC34"/>
    <w:numStyleLink w:val="ONETFP"/>
  </w:abstractNum>
  <w:abstractNum w:abstractNumId="6" w15:restartNumberingAfterBreak="0">
    <w:nsid w:val="137C2E5E"/>
    <w:multiLevelType w:val="hybridMultilevel"/>
    <w:tmpl w:val="07DE4DEE"/>
    <w:lvl w:ilvl="0" w:tplc="4DD4200E">
      <w:start w:val="1"/>
      <w:numFmt w:val="decimal"/>
      <w:lvlText w:val="%1"/>
      <w:lvlJc w:val="left"/>
      <w:pPr>
        <w:ind w:left="720" w:hanging="360"/>
      </w:pPr>
      <w:rPr>
        <w:rFonts w:ascii="Calibri" w:hAnsi="Calibri" w:hint="default"/>
        <w:b/>
        <w:i w:val="0"/>
        <w:color w:val="803359" w:themeColor="accent1" w:themeShade="BF"/>
        <w:sz w:val="32"/>
      </w:rPr>
    </w:lvl>
    <w:lvl w:ilvl="1" w:tplc="12627EEC" w:tentative="1">
      <w:start w:val="1"/>
      <w:numFmt w:val="lowerLetter"/>
      <w:lvlText w:val="%2."/>
      <w:lvlJc w:val="left"/>
      <w:pPr>
        <w:ind w:left="1440" w:hanging="360"/>
      </w:pPr>
    </w:lvl>
    <w:lvl w:ilvl="2" w:tplc="B2F049F2" w:tentative="1">
      <w:start w:val="1"/>
      <w:numFmt w:val="lowerRoman"/>
      <w:lvlText w:val="%3."/>
      <w:lvlJc w:val="right"/>
      <w:pPr>
        <w:ind w:left="2160" w:hanging="180"/>
      </w:pPr>
    </w:lvl>
    <w:lvl w:ilvl="3" w:tplc="16922860" w:tentative="1">
      <w:start w:val="1"/>
      <w:numFmt w:val="decimal"/>
      <w:lvlText w:val="%4."/>
      <w:lvlJc w:val="left"/>
      <w:pPr>
        <w:ind w:left="2880" w:hanging="360"/>
      </w:pPr>
    </w:lvl>
    <w:lvl w:ilvl="4" w:tplc="3852EFD6" w:tentative="1">
      <w:start w:val="1"/>
      <w:numFmt w:val="lowerLetter"/>
      <w:lvlText w:val="%5."/>
      <w:lvlJc w:val="left"/>
      <w:pPr>
        <w:ind w:left="3600" w:hanging="360"/>
      </w:pPr>
    </w:lvl>
    <w:lvl w:ilvl="5" w:tplc="91C24CD0" w:tentative="1">
      <w:start w:val="1"/>
      <w:numFmt w:val="lowerRoman"/>
      <w:lvlText w:val="%6."/>
      <w:lvlJc w:val="right"/>
      <w:pPr>
        <w:ind w:left="4320" w:hanging="180"/>
      </w:pPr>
    </w:lvl>
    <w:lvl w:ilvl="6" w:tplc="3932A766" w:tentative="1">
      <w:start w:val="1"/>
      <w:numFmt w:val="decimal"/>
      <w:lvlText w:val="%7."/>
      <w:lvlJc w:val="left"/>
      <w:pPr>
        <w:ind w:left="5040" w:hanging="360"/>
      </w:pPr>
    </w:lvl>
    <w:lvl w:ilvl="7" w:tplc="6422FFE0" w:tentative="1">
      <w:start w:val="1"/>
      <w:numFmt w:val="lowerLetter"/>
      <w:lvlText w:val="%8."/>
      <w:lvlJc w:val="left"/>
      <w:pPr>
        <w:ind w:left="5760" w:hanging="360"/>
      </w:pPr>
    </w:lvl>
    <w:lvl w:ilvl="8" w:tplc="CC488C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C0E8A"/>
    <w:multiLevelType w:val="singleLevel"/>
    <w:tmpl w:val="128E480C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Calibri" w:hAnsi="Calibri" w:hint="default"/>
        <w:b/>
        <w:i w:val="0"/>
        <w:color w:val="803359" w:themeColor="accent1" w:themeShade="BF"/>
        <w:sz w:val="32"/>
      </w:rPr>
    </w:lvl>
  </w:abstractNum>
  <w:abstractNum w:abstractNumId="8" w15:restartNumberingAfterBreak="0">
    <w:nsid w:val="19480CDA"/>
    <w:multiLevelType w:val="multilevel"/>
    <w:tmpl w:val="ECECCC34"/>
    <w:styleLink w:val="ONETFP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Calibri" w:hAnsi="Calibri" w:hint="default"/>
        <w:b/>
        <w:i w:val="0"/>
        <w:color w:val="803359" w:themeColor="accent1" w:themeShade="BF"/>
        <w:sz w:val="2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color w:val="auto"/>
        <w:sz w:val="22"/>
      </w:rPr>
    </w:lvl>
    <w:lvl w:ilvl="5">
      <w:start w:val="1"/>
      <w:numFmt w:val="lowerRoman"/>
      <w:lvlRestart w:val="4"/>
      <w:lvlText w:val="%6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bullet"/>
      <w:lvlRestart w:val="0"/>
      <w:lvlText w:val=""/>
      <w:lvlJc w:val="left"/>
      <w:pPr>
        <w:tabs>
          <w:tab w:val="num" w:pos="709"/>
        </w:tabs>
        <w:ind w:left="709" w:hanging="567"/>
      </w:pPr>
      <w:rPr>
        <w:rFonts w:ascii="Symbol" w:hAnsi="Symbol" w:hint="default"/>
        <w:b w:val="0"/>
        <w:i w:val="0"/>
        <w:color w:val="auto"/>
        <w:sz w:val="22"/>
      </w:rPr>
    </w:lvl>
    <w:lvl w:ilvl="7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803359" w:themeColor="accent1" w:themeShade="BF"/>
      </w:rPr>
    </w:lvl>
    <w:lvl w:ilvl="8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</w:rPr>
    </w:lvl>
  </w:abstractNum>
  <w:abstractNum w:abstractNumId="9" w15:restartNumberingAfterBreak="0">
    <w:nsid w:val="196E3BC1"/>
    <w:multiLevelType w:val="multilevel"/>
    <w:tmpl w:val="ECECCC34"/>
    <w:numStyleLink w:val="ONETFP"/>
  </w:abstractNum>
  <w:abstractNum w:abstractNumId="10" w15:restartNumberingAfterBreak="0">
    <w:nsid w:val="1A740A74"/>
    <w:multiLevelType w:val="hybridMultilevel"/>
    <w:tmpl w:val="F188980A"/>
    <w:lvl w:ilvl="0" w:tplc="161C80B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3CEDC06" w:tentative="1">
      <w:start w:val="1"/>
      <w:numFmt w:val="lowerLetter"/>
      <w:lvlText w:val="%2."/>
      <w:lvlJc w:val="left"/>
      <w:pPr>
        <w:ind w:left="1440" w:hanging="360"/>
      </w:pPr>
    </w:lvl>
    <w:lvl w:ilvl="2" w:tplc="4F3E5460" w:tentative="1">
      <w:start w:val="1"/>
      <w:numFmt w:val="lowerRoman"/>
      <w:lvlText w:val="%3."/>
      <w:lvlJc w:val="right"/>
      <w:pPr>
        <w:ind w:left="2160" w:hanging="180"/>
      </w:pPr>
    </w:lvl>
    <w:lvl w:ilvl="3" w:tplc="6C6CEA76" w:tentative="1">
      <w:start w:val="1"/>
      <w:numFmt w:val="decimal"/>
      <w:lvlText w:val="%4."/>
      <w:lvlJc w:val="left"/>
      <w:pPr>
        <w:ind w:left="2880" w:hanging="360"/>
      </w:pPr>
    </w:lvl>
    <w:lvl w:ilvl="4" w:tplc="55EE1228" w:tentative="1">
      <w:start w:val="1"/>
      <w:numFmt w:val="lowerLetter"/>
      <w:lvlText w:val="%5."/>
      <w:lvlJc w:val="left"/>
      <w:pPr>
        <w:ind w:left="3600" w:hanging="360"/>
      </w:pPr>
    </w:lvl>
    <w:lvl w:ilvl="5" w:tplc="DA8012BE" w:tentative="1">
      <w:start w:val="1"/>
      <w:numFmt w:val="lowerRoman"/>
      <w:lvlText w:val="%6."/>
      <w:lvlJc w:val="right"/>
      <w:pPr>
        <w:ind w:left="4320" w:hanging="180"/>
      </w:pPr>
    </w:lvl>
    <w:lvl w:ilvl="6" w:tplc="7806F7FC" w:tentative="1">
      <w:start w:val="1"/>
      <w:numFmt w:val="decimal"/>
      <w:lvlText w:val="%7."/>
      <w:lvlJc w:val="left"/>
      <w:pPr>
        <w:ind w:left="5040" w:hanging="360"/>
      </w:pPr>
    </w:lvl>
    <w:lvl w:ilvl="7" w:tplc="1C542CCA" w:tentative="1">
      <w:start w:val="1"/>
      <w:numFmt w:val="lowerLetter"/>
      <w:lvlText w:val="%8."/>
      <w:lvlJc w:val="left"/>
      <w:pPr>
        <w:ind w:left="5760" w:hanging="360"/>
      </w:pPr>
    </w:lvl>
    <w:lvl w:ilvl="8" w:tplc="B172143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22B6E"/>
    <w:multiLevelType w:val="multilevel"/>
    <w:tmpl w:val="6D6AED62"/>
    <w:lvl w:ilvl="0">
      <w:start w:val="1"/>
      <w:numFmt w:val="decimal"/>
      <w:lvlText w:val="%1"/>
      <w:lvlJc w:val="left"/>
      <w:pPr>
        <w:ind w:left="357" w:hanging="35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1">
      <w:start w:val="1"/>
      <w:numFmt w:val="none"/>
      <w:lvlText w:val="1.1"/>
      <w:lvlJc w:val="left"/>
      <w:pPr>
        <w:ind w:left="357" w:hanging="35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2">
      <w:start w:val="1"/>
      <w:numFmt w:val="none"/>
      <w:lvlText w:val="1.1.1"/>
      <w:lvlJc w:val="left"/>
      <w:pPr>
        <w:ind w:left="357" w:hanging="35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12" w15:restartNumberingAfterBreak="0">
    <w:nsid w:val="1D742FB4"/>
    <w:multiLevelType w:val="hybridMultilevel"/>
    <w:tmpl w:val="5B5E8EEA"/>
    <w:lvl w:ilvl="0" w:tplc="13D8944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82E1C6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9D64D8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F8ED72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FE2F5C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926F5F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7C8402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7A6FE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66A80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C87950"/>
    <w:multiLevelType w:val="hybridMultilevel"/>
    <w:tmpl w:val="7D025902"/>
    <w:lvl w:ilvl="0" w:tplc="8DCEAF7C">
      <w:start w:val="1"/>
      <w:numFmt w:val="decimal"/>
      <w:lvlText w:val="%1."/>
      <w:lvlJc w:val="left"/>
      <w:pPr>
        <w:ind w:left="720" w:hanging="360"/>
      </w:pPr>
    </w:lvl>
    <w:lvl w:ilvl="1" w:tplc="B37E7848" w:tentative="1">
      <w:start w:val="1"/>
      <w:numFmt w:val="lowerLetter"/>
      <w:lvlText w:val="%2."/>
      <w:lvlJc w:val="left"/>
      <w:pPr>
        <w:ind w:left="1440" w:hanging="360"/>
      </w:pPr>
    </w:lvl>
    <w:lvl w:ilvl="2" w:tplc="CE3EABA0" w:tentative="1">
      <w:start w:val="1"/>
      <w:numFmt w:val="lowerRoman"/>
      <w:lvlText w:val="%3."/>
      <w:lvlJc w:val="right"/>
      <w:pPr>
        <w:ind w:left="2160" w:hanging="180"/>
      </w:pPr>
    </w:lvl>
    <w:lvl w:ilvl="3" w:tplc="84C63C00" w:tentative="1">
      <w:start w:val="1"/>
      <w:numFmt w:val="decimal"/>
      <w:lvlText w:val="%4."/>
      <w:lvlJc w:val="left"/>
      <w:pPr>
        <w:ind w:left="2880" w:hanging="360"/>
      </w:pPr>
    </w:lvl>
    <w:lvl w:ilvl="4" w:tplc="397E2716" w:tentative="1">
      <w:start w:val="1"/>
      <w:numFmt w:val="lowerLetter"/>
      <w:lvlText w:val="%5."/>
      <w:lvlJc w:val="left"/>
      <w:pPr>
        <w:ind w:left="3600" w:hanging="360"/>
      </w:pPr>
    </w:lvl>
    <w:lvl w:ilvl="5" w:tplc="CBE80DE8" w:tentative="1">
      <w:start w:val="1"/>
      <w:numFmt w:val="lowerRoman"/>
      <w:lvlText w:val="%6."/>
      <w:lvlJc w:val="right"/>
      <w:pPr>
        <w:ind w:left="4320" w:hanging="180"/>
      </w:pPr>
    </w:lvl>
    <w:lvl w:ilvl="6" w:tplc="C764F9A8" w:tentative="1">
      <w:start w:val="1"/>
      <w:numFmt w:val="decimal"/>
      <w:lvlText w:val="%7."/>
      <w:lvlJc w:val="left"/>
      <w:pPr>
        <w:ind w:left="5040" w:hanging="360"/>
      </w:pPr>
    </w:lvl>
    <w:lvl w:ilvl="7" w:tplc="31D62B5A" w:tentative="1">
      <w:start w:val="1"/>
      <w:numFmt w:val="lowerLetter"/>
      <w:lvlText w:val="%8."/>
      <w:lvlJc w:val="left"/>
      <w:pPr>
        <w:ind w:left="5760" w:hanging="360"/>
      </w:pPr>
    </w:lvl>
    <w:lvl w:ilvl="8" w:tplc="8012DA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8D075F"/>
    <w:multiLevelType w:val="multilevel"/>
    <w:tmpl w:val="ECECCC34"/>
    <w:numStyleLink w:val="ONETFP"/>
  </w:abstractNum>
  <w:abstractNum w:abstractNumId="15" w15:restartNumberingAfterBreak="0">
    <w:nsid w:val="23B918F9"/>
    <w:multiLevelType w:val="hybridMultilevel"/>
    <w:tmpl w:val="A0B83F46"/>
    <w:lvl w:ilvl="0" w:tplc="11D69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8C6E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AA5C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B442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8846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13273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2869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ECD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7A9F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D4CBC"/>
    <w:multiLevelType w:val="multilevel"/>
    <w:tmpl w:val="48C28E36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1">
      <w:start w:val="1"/>
      <w:numFmt w:val="none"/>
      <w:lvlText w:val="1.1 "/>
      <w:lvlJc w:val="left"/>
      <w:pPr>
        <w:ind w:left="567" w:hanging="56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2">
      <w:start w:val="1"/>
      <w:numFmt w:val="none"/>
      <w:lvlText w:val="1.1.1  "/>
      <w:lvlJc w:val="left"/>
      <w:pPr>
        <w:ind w:left="567" w:hanging="56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3">
      <w:start w:val="1"/>
      <w:numFmt w:val="none"/>
      <w:lvlText w:val="1.1.1.1%4  "/>
      <w:lvlJc w:val="left"/>
      <w:pPr>
        <w:ind w:left="567" w:hanging="56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4">
      <w:start w:val="1"/>
      <w:numFmt w:val="none"/>
      <w:lvlText w:val="a)"/>
      <w:lvlJc w:val="left"/>
      <w:pPr>
        <w:ind w:left="851" w:hanging="284"/>
      </w:pPr>
      <w:rPr>
        <w:rFonts w:ascii="Calibri" w:hAnsi="Calibri" w:hint="default"/>
        <w:b w:val="0"/>
        <w:i w:val="0"/>
        <w:sz w:val="22"/>
      </w:rPr>
    </w:lvl>
    <w:lvl w:ilvl="5">
      <w:start w:val="1"/>
      <w:numFmt w:val="none"/>
      <w:lvlText w:val="i)"/>
      <w:lvlJc w:val="left"/>
      <w:pPr>
        <w:ind w:left="851" w:hanging="284"/>
      </w:pPr>
      <w:rPr>
        <w:rFonts w:ascii="Calibri" w:hAnsi="Calibri" w:hint="default"/>
        <w:sz w:val="22"/>
      </w:rPr>
    </w:lvl>
    <w:lvl w:ilvl="6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54"/>
        </w:tabs>
        <w:ind w:left="567" w:hanging="567"/>
      </w:pPr>
      <w:rPr>
        <w:rFonts w:hint="default"/>
      </w:rPr>
    </w:lvl>
  </w:abstractNum>
  <w:abstractNum w:abstractNumId="17" w15:restartNumberingAfterBreak="0">
    <w:nsid w:val="24CF5FE0"/>
    <w:multiLevelType w:val="multilevel"/>
    <w:tmpl w:val="ECECCC34"/>
    <w:numStyleLink w:val="ONETFP"/>
  </w:abstractNum>
  <w:abstractNum w:abstractNumId="18" w15:restartNumberingAfterBreak="0">
    <w:nsid w:val="26287A03"/>
    <w:multiLevelType w:val="hybridMultilevel"/>
    <w:tmpl w:val="227684A6"/>
    <w:lvl w:ilvl="0" w:tplc="80CEFA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0E2C4E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4560DC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A1CD37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67C2D2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7C6853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6941DA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9AC132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1D0035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A0E17A3"/>
    <w:multiLevelType w:val="multilevel"/>
    <w:tmpl w:val="ECECCC34"/>
    <w:numStyleLink w:val="ONETFP"/>
  </w:abstractNum>
  <w:abstractNum w:abstractNumId="20" w15:restartNumberingAfterBreak="0">
    <w:nsid w:val="2D4E5504"/>
    <w:multiLevelType w:val="multilevel"/>
    <w:tmpl w:val="ECECCC34"/>
    <w:numStyleLink w:val="ONETFP"/>
  </w:abstractNum>
  <w:abstractNum w:abstractNumId="21" w15:restartNumberingAfterBreak="0">
    <w:nsid w:val="2E397C41"/>
    <w:multiLevelType w:val="hybridMultilevel"/>
    <w:tmpl w:val="55EA466E"/>
    <w:lvl w:ilvl="0" w:tplc="DF6E1E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79009FC" w:tentative="1">
      <w:start w:val="1"/>
      <w:numFmt w:val="lowerLetter"/>
      <w:lvlText w:val="%2."/>
      <w:lvlJc w:val="left"/>
      <w:pPr>
        <w:ind w:left="1440" w:hanging="360"/>
      </w:pPr>
    </w:lvl>
    <w:lvl w:ilvl="2" w:tplc="4FF4C29A" w:tentative="1">
      <w:start w:val="1"/>
      <w:numFmt w:val="lowerRoman"/>
      <w:lvlText w:val="%3."/>
      <w:lvlJc w:val="right"/>
      <w:pPr>
        <w:ind w:left="2160" w:hanging="180"/>
      </w:pPr>
    </w:lvl>
    <w:lvl w:ilvl="3" w:tplc="2F007EC4" w:tentative="1">
      <w:start w:val="1"/>
      <w:numFmt w:val="decimal"/>
      <w:lvlText w:val="%4."/>
      <w:lvlJc w:val="left"/>
      <w:pPr>
        <w:ind w:left="2880" w:hanging="360"/>
      </w:pPr>
    </w:lvl>
    <w:lvl w:ilvl="4" w:tplc="971EF23A" w:tentative="1">
      <w:start w:val="1"/>
      <w:numFmt w:val="lowerLetter"/>
      <w:lvlText w:val="%5."/>
      <w:lvlJc w:val="left"/>
      <w:pPr>
        <w:ind w:left="3600" w:hanging="360"/>
      </w:pPr>
    </w:lvl>
    <w:lvl w:ilvl="5" w:tplc="2BEE9348" w:tentative="1">
      <w:start w:val="1"/>
      <w:numFmt w:val="lowerRoman"/>
      <w:lvlText w:val="%6."/>
      <w:lvlJc w:val="right"/>
      <w:pPr>
        <w:ind w:left="4320" w:hanging="180"/>
      </w:pPr>
    </w:lvl>
    <w:lvl w:ilvl="6" w:tplc="B66AB6B8" w:tentative="1">
      <w:start w:val="1"/>
      <w:numFmt w:val="decimal"/>
      <w:lvlText w:val="%7."/>
      <w:lvlJc w:val="left"/>
      <w:pPr>
        <w:ind w:left="5040" w:hanging="360"/>
      </w:pPr>
    </w:lvl>
    <w:lvl w:ilvl="7" w:tplc="25F69D54" w:tentative="1">
      <w:start w:val="1"/>
      <w:numFmt w:val="lowerLetter"/>
      <w:lvlText w:val="%8."/>
      <w:lvlJc w:val="left"/>
      <w:pPr>
        <w:ind w:left="5760" w:hanging="360"/>
      </w:pPr>
    </w:lvl>
    <w:lvl w:ilvl="8" w:tplc="1304F8D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2928A9"/>
    <w:multiLevelType w:val="multilevel"/>
    <w:tmpl w:val="F72CE800"/>
    <w:lvl w:ilvl="0">
      <w:start w:val="1"/>
      <w:numFmt w:val="decimal"/>
      <w:lvlText w:val="%1"/>
      <w:lvlJc w:val="left"/>
      <w:pPr>
        <w:ind w:left="720" w:hanging="720"/>
      </w:pPr>
      <w:rPr>
        <w:rFonts w:ascii="Calibri" w:hAnsi="Calibri" w:hint="default"/>
        <w:b/>
        <w:i w:val="0"/>
        <w:color w:val="803359" w:themeColor="accent1" w:themeShade="BF"/>
        <w:sz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6C2B3A"/>
    <w:multiLevelType w:val="multilevel"/>
    <w:tmpl w:val="6D6AED62"/>
    <w:lvl w:ilvl="0">
      <w:start w:val="1"/>
      <w:numFmt w:val="decimal"/>
      <w:lvlText w:val="%1"/>
      <w:lvlJc w:val="left"/>
      <w:pPr>
        <w:ind w:left="357" w:hanging="35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1">
      <w:start w:val="1"/>
      <w:numFmt w:val="none"/>
      <w:lvlText w:val="1.1"/>
      <w:lvlJc w:val="left"/>
      <w:pPr>
        <w:ind w:left="357" w:hanging="35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2">
      <w:start w:val="1"/>
      <w:numFmt w:val="none"/>
      <w:lvlText w:val="1.1.1"/>
      <w:lvlJc w:val="left"/>
      <w:pPr>
        <w:ind w:left="357" w:hanging="357"/>
      </w:pPr>
      <w:rPr>
        <w:rFonts w:ascii="Calibri" w:hAnsi="Calibri" w:hint="default"/>
        <w:b/>
        <w:i w:val="0"/>
        <w:color w:val="803359" w:themeColor="accent1" w:themeShade="BF"/>
        <w:sz w:val="22"/>
      </w:rPr>
    </w:lvl>
    <w:lvl w:ilvl="3">
      <w:start w:val="1"/>
      <w:numFmt w:val="decimal"/>
      <w:lvlText w:val="(%4)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24" w15:restartNumberingAfterBreak="0">
    <w:nsid w:val="387B7FB9"/>
    <w:multiLevelType w:val="multilevel"/>
    <w:tmpl w:val="ECECCC34"/>
    <w:numStyleLink w:val="ONETFP"/>
  </w:abstractNum>
  <w:abstractNum w:abstractNumId="25" w15:restartNumberingAfterBreak="0">
    <w:nsid w:val="3F793B4A"/>
    <w:multiLevelType w:val="hybridMultilevel"/>
    <w:tmpl w:val="6BA63E06"/>
    <w:lvl w:ilvl="0" w:tplc="CF3256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0D9E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E104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E12420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AA8BA1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9C0A24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BBE75A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448E6D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E10ACB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0E37543"/>
    <w:multiLevelType w:val="hybridMultilevel"/>
    <w:tmpl w:val="93802DE0"/>
    <w:lvl w:ilvl="0" w:tplc="5EB60A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8084E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AE667A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2BCD53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50C925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91A23C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2463C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B58FAA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5AE49B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15E6F0C"/>
    <w:multiLevelType w:val="multilevel"/>
    <w:tmpl w:val="ECECCC34"/>
    <w:numStyleLink w:val="ONETFP"/>
  </w:abstractNum>
  <w:abstractNum w:abstractNumId="28" w15:restartNumberingAfterBreak="0">
    <w:nsid w:val="419D53E2"/>
    <w:multiLevelType w:val="multilevel"/>
    <w:tmpl w:val="A19EDC90"/>
    <w:lvl w:ilvl="0">
      <w:start w:val="2"/>
      <w:numFmt w:val="bullet"/>
      <w:lvlText w:val="•"/>
      <w:lvlJc w:val="left"/>
      <w:pPr>
        <w:tabs>
          <w:tab w:val="num" w:pos="680"/>
        </w:tabs>
        <w:ind w:left="680" w:hanging="680"/>
      </w:pPr>
      <w:rPr>
        <w:rFonts w:ascii="Calibri" w:eastAsiaTheme="minorHAnsi" w:hAnsi="Calibri" w:cs="Calibri" w:hint="default"/>
        <w:b/>
        <w:i w:val="0"/>
        <w:color w:val="803359" w:themeColor="accent1" w:themeShade="BF"/>
        <w:sz w:val="1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color w:val="auto"/>
        <w:sz w:val="22"/>
      </w:rPr>
    </w:lvl>
    <w:lvl w:ilvl="5">
      <w:start w:val="1"/>
      <w:numFmt w:val="lowerRoman"/>
      <w:lvlRestart w:val="4"/>
      <w:lvlText w:val="%6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  <w:sz w:val="22"/>
      </w:rPr>
    </w:lvl>
    <w:lvl w:ilvl="7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803359" w:themeColor="accent1" w:themeShade="BF"/>
      </w:rPr>
    </w:lvl>
    <w:lvl w:ilvl="8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</w:rPr>
    </w:lvl>
  </w:abstractNum>
  <w:abstractNum w:abstractNumId="29" w15:restartNumberingAfterBreak="0">
    <w:nsid w:val="42C12CD9"/>
    <w:multiLevelType w:val="multilevel"/>
    <w:tmpl w:val="ECECCC34"/>
    <w:numStyleLink w:val="ONETFP"/>
  </w:abstractNum>
  <w:abstractNum w:abstractNumId="30" w15:restartNumberingAfterBreak="0">
    <w:nsid w:val="43ED2B66"/>
    <w:multiLevelType w:val="multilevel"/>
    <w:tmpl w:val="B094A36A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auto"/>
        <w:sz w:val="22"/>
      </w:rPr>
    </w:lvl>
    <w:lvl w:ilvl="1">
      <w:start w:val="1"/>
      <w:numFmt w:val="none"/>
      <w:lvlText w:val="1.1"/>
      <w:lvlJc w:val="left"/>
      <w:pPr>
        <w:ind w:left="567" w:hanging="567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none"/>
      <w:lvlText w:val="1.1.1"/>
      <w:lvlJc w:val="left"/>
      <w:pPr>
        <w:ind w:left="567" w:hanging="567"/>
      </w:pPr>
      <w:rPr>
        <w:rFonts w:ascii="Calibri" w:hAnsi="Calibri" w:hint="default"/>
        <w:b/>
        <w:i w:val="0"/>
        <w:sz w:val="22"/>
      </w:rPr>
    </w:lvl>
    <w:lvl w:ilvl="3">
      <w:start w:val="1"/>
      <w:numFmt w:val="none"/>
      <w:lvlText w:val="1.1.1.1"/>
      <w:lvlJc w:val="left"/>
      <w:pPr>
        <w:ind w:left="567" w:hanging="567"/>
      </w:pPr>
      <w:rPr>
        <w:rFonts w:ascii="Calibri" w:hAnsi="Calibri" w:hint="default"/>
        <w:b/>
        <w:i w:val="0"/>
        <w:sz w:val="22"/>
      </w:rPr>
    </w:lvl>
    <w:lvl w:ilvl="4">
      <w:start w:val="1"/>
      <w:numFmt w:val="lowerLetter"/>
      <w:lvlText w:val="%5)"/>
      <w:lvlJc w:val="left"/>
      <w:pPr>
        <w:tabs>
          <w:tab w:val="num" w:pos="567"/>
        </w:tabs>
        <w:ind w:left="851" w:hanging="284"/>
      </w:pPr>
      <w:rPr>
        <w:rFonts w:ascii="Calibri" w:hAnsi="Calibri" w:hint="default"/>
        <w:sz w:val="22"/>
      </w:rPr>
    </w:lvl>
    <w:lvl w:ilvl="5">
      <w:start w:val="1"/>
      <w:numFmt w:val="none"/>
      <w:lvlText w:val="i)"/>
      <w:lvlJc w:val="left"/>
      <w:pPr>
        <w:ind w:left="851" w:hanging="284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567"/>
      </w:pPr>
      <w:rPr>
        <w:rFonts w:hint="default"/>
      </w:rPr>
    </w:lvl>
  </w:abstractNum>
  <w:abstractNum w:abstractNumId="31" w15:restartNumberingAfterBreak="0">
    <w:nsid w:val="4BF409B9"/>
    <w:multiLevelType w:val="multilevel"/>
    <w:tmpl w:val="ECECCC34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Calibri" w:hAnsi="Calibri" w:hint="default"/>
        <w:b/>
        <w:i w:val="0"/>
        <w:color w:val="803359" w:themeColor="accent1" w:themeShade="BF"/>
        <w:sz w:val="2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color w:val="auto"/>
        <w:sz w:val="22"/>
      </w:rPr>
    </w:lvl>
    <w:lvl w:ilvl="5">
      <w:start w:val="1"/>
      <w:numFmt w:val="lowerRoman"/>
      <w:lvlRestart w:val="4"/>
      <w:lvlText w:val="%6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  <w:sz w:val="22"/>
      </w:rPr>
    </w:lvl>
    <w:lvl w:ilvl="7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803359" w:themeColor="accent1" w:themeShade="BF"/>
      </w:rPr>
    </w:lvl>
    <w:lvl w:ilvl="8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</w:rPr>
    </w:lvl>
  </w:abstractNum>
  <w:abstractNum w:abstractNumId="32" w15:restartNumberingAfterBreak="0">
    <w:nsid w:val="4CBC15E9"/>
    <w:multiLevelType w:val="hybridMultilevel"/>
    <w:tmpl w:val="09D8E500"/>
    <w:lvl w:ilvl="0" w:tplc="6758F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F61B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C4D4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C6CB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BC87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532D9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C249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E2A1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98D4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290D46"/>
    <w:multiLevelType w:val="hybridMultilevel"/>
    <w:tmpl w:val="358476AC"/>
    <w:lvl w:ilvl="0" w:tplc="80E65C6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B86CE9C" w:tentative="1">
      <w:start w:val="1"/>
      <w:numFmt w:val="lowerLetter"/>
      <w:lvlText w:val="%2."/>
      <w:lvlJc w:val="left"/>
      <w:pPr>
        <w:ind w:left="1080" w:hanging="360"/>
      </w:pPr>
    </w:lvl>
    <w:lvl w:ilvl="2" w:tplc="C93239E8" w:tentative="1">
      <w:start w:val="1"/>
      <w:numFmt w:val="lowerRoman"/>
      <w:lvlText w:val="%3."/>
      <w:lvlJc w:val="right"/>
      <w:pPr>
        <w:ind w:left="1800" w:hanging="180"/>
      </w:pPr>
    </w:lvl>
    <w:lvl w:ilvl="3" w:tplc="E4A64E30" w:tentative="1">
      <w:start w:val="1"/>
      <w:numFmt w:val="decimal"/>
      <w:lvlText w:val="%4."/>
      <w:lvlJc w:val="left"/>
      <w:pPr>
        <w:ind w:left="2520" w:hanging="360"/>
      </w:pPr>
    </w:lvl>
    <w:lvl w:ilvl="4" w:tplc="F98890EC" w:tentative="1">
      <w:start w:val="1"/>
      <w:numFmt w:val="lowerLetter"/>
      <w:lvlText w:val="%5."/>
      <w:lvlJc w:val="left"/>
      <w:pPr>
        <w:ind w:left="3240" w:hanging="360"/>
      </w:pPr>
    </w:lvl>
    <w:lvl w:ilvl="5" w:tplc="1AC65C50" w:tentative="1">
      <w:start w:val="1"/>
      <w:numFmt w:val="lowerRoman"/>
      <w:lvlText w:val="%6."/>
      <w:lvlJc w:val="right"/>
      <w:pPr>
        <w:ind w:left="3960" w:hanging="180"/>
      </w:pPr>
    </w:lvl>
    <w:lvl w:ilvl="6" w:tplc="D6F86558" w:tentative="1">
      <w:start w:val="1"/>
      <w:numFmt w:val="decimal"/>
      <w:lvlText w:val="%7."/>
      <w:lvlJc w:val="left"/>
      <w:pPr>
        <w:ind w:left="4680" w:hanging="360"/>
      </w:pPr>
    </w:lvl>
    <w:lvl w:ilvl="7" w:tplc="3BB88680" w:tentative="1">
      <w:start w:val="1"/>
      <w:numFmt w:val="lowerLetter"/>
      <w:lvlText w:val="%8."/>
      <w:lvlJc w:val="left"/>
      <w:pPr>
        <w:ind w:left="5400" w:hanging="360"/>
      </w:pPr>
    </w:lvl>
    <w:lvl w:ilvl="8" w:tplc="6EC8870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3BE39E7"/>
    <w:multiLevelType w:val="hybridMultilevel"/>
    <w:tmpl w:val="26E81A6E"/>
    <w:lvl w:ilvl="0" w:tplc="B324E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8AFE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A4E1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D83B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6633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99CC4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EA40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14CA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58A0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F272CC"/>
    <w:multiLevelType w:val="multilevel"/>
    <w:tmpl w:val="ECECCC34"/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rFonts w:ascii="Calibri" w:hAnsi="Calibri" w:hint="default"/>
        <w:b/>
        <w:i w:val="0"/>
        <w:color w:val="803359" w:themeColor="accent1" w:themeShade="BF"/>
        <w:sz w:val="2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color w:val="auto"/>
        <w:sz w:val="22"/>
      </w:rPr>
    </w:lvl>
    <w:lvl w:ilvl="5">
      <w:start w:val="1"/>
      <w:numFmt w:val="lowerRoman"/>
      <w:lvlRestart w:val="4"/>
      <w:lvlText w:val="%6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  <w:sz w:val="22"/>
      </w:rPr>
    </w:lvl>
    <w:lvl w:ilvl="7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803359" w:themeColor="accent1" w:themeShade="BF"/>
      </w:rPr>
    </w:lvl>
    <w:lvl w:ilvl="8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</w:rPr>
    </w:lvl>
  </w:abstractNum>
  <w:abstractNum w:abstractNumId="36" w15:restartNumberingAfterBreak="0">
    <w:nsid w:val="67B85044"/>
    <w:multiLevelType w:val="multilevel"/>
    <w:tmpl w:val="ECECCC34"/>
    <w:numStyleLink w:val="ONETFP"/>
  </w:abstractNum>
  <w:abstractNum w:abstractNumId="37" w15:restartNumberingAfterBreak="0">
    <w:nsid w:val="6BD22D0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E2F423F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4372DED"/>
    <w:multiLevelType w:val="multilevel"/>
    <w:tmpl w:val="A19EDC90"/>
    <w:lvl w:ilvl="0">
      <w:start w:val="2"/>
      <w:numFmt w:val="bullet"/>
      <w:lvlText w:val="•"/>
      <w:lvlJc w:val="left"/>
      <w:pPr>
        <w:tabs>
          <w:tab w:val="num" w:pos="680"/>
        </w:tabs>
        <w:ind w:left="680" w:hanging="680"/>
      </w:pPr>
      <w:rPr>
        <w:rFonts w:ascii="Calibri" w:eastAsiaTheme="minorHAnsi" w:hAnsi="Calibri" w:cs="Calibri" w:hint="default"/>
        <w:b/>
        <w:i w:val="0"/>
        <w:color w:val="803359" w:themeColor="accent1" w:themeShade="BF"/>
        <w:sz w:val="18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851" w:hanging="851"/>
      </w:pPr>
      <w:rPr>
        <w:rFonts w:ascii="Calibri" w:hAnsi="Calibri" w:hint="default"/>
        <w:b w:val="0"/>
        <w:i w:val="0"/>
        <w:color w:val="auto"/>
        <w:sz w:val="22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color w:val="auto"/>
        <w:sz w:val="22"/>
      </w:rPr>
    </w:lvl>
    <w:lvl w:ilvl="5">
      <w:start w:val="1"/>
      <w:numFmt w:val="lowerRoman"/>
      <w:lvlRestart w:val="4"/>
      <w:lvlText w:val="%6)"/>
      <w:lvlJc w:val="left"/>
      <w:pPr>
        <w:tabs>
          <w:tab w:val="num" w:pos="1134"/>
        </w:tabs>
        <w:ind w:left="851" w:firstLine="0"/>
      </w:pPr>
      <w:rPr>
        <w:rFonts w:ascii="Calibri" w:hAnsi="Calibri" w:hint="default"/>
        <w:b w:val="0"/>
        <w:i w:val="0"/>
        <w:sz w:val="22"/>
      </w:rPr>
    </w:lvl>
    <w:lvl w:ilvl="6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  <w:sz w:val="22"/>
      </w:rPr>
    </w:lvl>
    <w:lvl w:ilvl="7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803359" w:themeColor="accent1" w:themeShade="BF"/>
      </w:rPr>
    </w:lvl>
    <w:lvl w:ilvl="8">
      <w:start w:val="1"/>
      <w:numFmt w:val="bullet"/>
      <w:lvlRestart w:val="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color w:val="auto"/>
      </w:rPr>
    </w:lvl>
  </w:abstractNum>
  <w:abstractNum w:abstractNumId="40" w15:restartNumberingAfterBreak="0">
    <w:nsid w:val="776B060E"/>
    <w:multiLevelType w:val="hybridMultilevel"/>
    <w:tmpl w:val="DD606DC8"/>
    <w:lvl w:ilvl="0" w:tplc="CCD25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C0F9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D43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1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1A19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A1057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A8AA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ECC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B647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BF3D1B"/>
    <w:multiLevelType w:val="multilevel"/>
    <w:tmpl w:val="F72CE800"/>
    <w:lvl w:ilvl="0">
      <w:start w:val="1"/>
      <w:numFmt w:val="decimal"/>
      <w:lvlText w:val="%1"/>
      <w:lvlJc w:val="left"/>
      <w:pPr>
        <w:ind w:left="720" w:hanging="720"/>
      </w:pPr>
      <w:rPr>
        <w:rFonts w:ascii="Calibri" w:hAnsi="Calibri" w:hint="default"/>
        <w:b/>
        <w:i w:val="0"/>
        <w:color w:val="803359" w:themeColor="accent1" w:themeShade="BF"/>
        <w:sz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E26525"/>
    <w:multiLevelType w:val="hybridMultilevel"/>
    <w:tmpl w:val="E4F88628"/>
    <w:lvl w:ilvl="0" w:tplc="842E6712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81DC6B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E607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69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1AC4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6C89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E08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D6C9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9CED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183294">
    <w:abstractNumId w:val="21"/>
  </w:num>
  <w:num w:numId="2" w16cid:durableId="243296236">
    <w:abstractNumId w:val="30"/>
  </w:num>
  <w:num w:numId="3" w16cid:durableId="1023552887">
    <w:abstractNumId w:val="37"/>
  </w:num>
  <w:num w:numId="4" w16cid:durableId="984433121">
    <w:abstractNumId w:val="38"/>
  </w:num>
  <w:num w:numId="5" w16cid:durableId="1046373240">
    <w:abstractNumId w:val="23"/>
  </w:num>
  <w:num w:numId="6" w16cid:durableId="1429420743">
    <w:abstractNumId w:val="11"/>
  </w:num>
  <w:num w:numId="7" w16cid:durableId="56364737">
    <w:abstractNumId w:val="16"/>
  </w:num>
  <w:num w:numId="8" w16cid:durableId="419255411">
    <w:abstractNumId w:val="32"/>
  </w:num>
  <w:num w:numId="9" w16cid:durableId="1357928696">
    <w:abstractNumId w:val="15"/>
  </w:num>
  <w:num w:numId="10" w16cid:durableId="481507793">
    <w:abstractNumId w:val="2"/>
  </w:num>
  <w:num w:numId="11" w16cid:durableId="1110008729">
    <w:abstractNumId w:val="10"/>
  </w:num>
  <w:num w:numId="12" w16cid:durableId="592204744">
    <w:abstractNumId w:val="3"/>
  </w:num>
  <w:num w:numId="13" w16cid:durableId="689451454">
    <w:abstractNumId w:val="33"/>
  </w:num>
  <w:num w:numId="14" w16cid:durableId="852763478">
    <w:abstractNumId w:val="4"/>
  </w:num>
  <w:num w:numId="15" w16cid:durableId="640814595">
    <w:abstractNumId w:val="41"/>
  </w:num>
  <w:num w:numId="16" w16cid:durableId="517089514">
    <w:abstractNumId w:val="22"/>
  </w:num>
  <w:num w:numId="17" w16cid:durableId="1341009775">
    <w:abstractNumId w:val="20"/>
  </w:num>
  <w:num w:numId="18" w16cid:durableId="891187499">
    <w:abstractNumId w:val="8"/>
  </w:num>
  <w:num w:numId="19" w16cid:durableId="1396197947">
    <w:abstractNumId w:val="19"/>
  </w:num>
  <w:num w:numId="20" w16cid:durableId="1893271877">
    <w:abstractNumId w:val="14"/>
  </w:num>
  <w:num w:numId="21" w16cid:durableId="1062018265">
    <w:abstractNumId w:val="36"/>
  </w:num>
  <w:num w:numId="22" w16cid:durableId="122622515">
    <w:abstractNumId w:val="26"/>
  </w:num>
  <w:num w:numId="23" w16cid:durableId="1091392329">
    <w:abstractNumId w:val="25"/>
  </w:num>
  <w:num w:numId="24" w16cid:durableId="772284636">
    <w:abstractNumId w:val="27"/>
  </w:num>
  <w:num w:numId="25" w16cid:durableId="751779966">
    <w:abstractNumId w:val="29"/>
  </w:num>
  <w:num w:numId="26" w16cid:durableId="783352571">
    <w:abstractNumId w:val="24"/>
  </w:num>
  <w:num w:numId="27" w16cid:durableId="507643782">
    <w:abstractNumId w:val="7"/>
  </w:num>
  <w:num w:numId="28" w16cid:durableId="26951929">
    <w:abstractNumId w:val="8"/>
  </w:num>
  <w:num w:numId="29" w16cid:durableId="1343243273">
    <w:abstractNumId w:val="8"/>
  </w:num>
  <w:num w:numId="30" w16cid:durableId="1549296161">
    <w:abstractNumId w:val="8"/>
  </w:num>
  <w:num w:numId="31" w16cid:durableId="491332863">
    <w:abstractNumId w:val="8"/>
  </w:num>
  <w:num w:numId="32" w16cid:durableId="1462723575">
    <w:abstractNumId w:val="6"/>
  </w:num>
  <w:num w:numId="33" w16cid:durableId="2062897224">
    <w:abstractNumId w:val="5"/>
  </w:num>
  <w:num w:numId="34" w16cid:durableId="950019017">
    <w:abstractNumId w:val="17"/>
  </w:num>
  <w:num w:numId="35" w16cid:durableId="1671983438">
    <w:abstractNumId w:val="35"/>
  </w:num>
  <w:num w:numId="36" w16cid:durableId="1634410094">
    <w:abstractNumId w:val="42"/>
  </w:num>
  <w:num w:numId="37" w16cid:durableId="2074307898">
    <w:abstractNumId w:val="0"/>
  </w:num>
  <w:num w:numId="38" w16cid:durableId="784691972">
    <w:abstractNumId w:val="28"/>
  </w:num>
  <w:num w:numId="39" w16cid:durableId="1849174047">
    <w:abstractNumId w:val="13"/>
  </w:num>
  <w:num w:numId="40" w16cid:durableId="840704242">
    <w:abstractNumId w:val="9"/>
  </w:num>
  <w:num w:numId="41" w16cid:durableId="1364676441">
    <w:abstractNumId w:val="31"/>
  </w:num>
  <w:num w:numId="42" w16cid:durableId="260798503">
    <w:abstractNumId w:val="39"/>
  </w:num>
  <w:num w:numId="43" w16cid:durableId="1175342400">
    <w:abstractNumId w:val="8"/>
  </w:num>
  <w:num w:numId="44" w16cid:durableId="711423263">
    <w:abstractNumId w:val="18"/>
  </w:num>
  <w:num w:numId="45" w16cid:durableId="933630483">
    <w:abstractNumId w:val="12"/>
  </w:num>
  <w:num w:numId="46" w16cid:durableId="489752969">
    <w:abstractNumId w:val="34"/>
  </w:num>
  <w:num w:numId="47" w16cid:durableId="99878728">
    <w:abstractNumId w:val="40"/>
  </w:num>
  <w:num w:numId="48" w16cid:durableId="1896311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InternalQPulse_CurrentDateTime" w:val="15/03/2023 09:21:42"/>
    <w:docVar w:name="InternalQPulse_CurrentUserName" w:val="Zujovic, Lyndsey"/>
    <w:docVar w:name="InternalQPulse_DatabaseAlias" w:val="Live"/>
    <w:docVar w:name="InternalQPulse_DocActiveDate" w:val="18/05/2022"/>
    <w:docVar w:name="InternalQPulse_DocAuthor" w:val="Zujovic, Lyndsey"/>
    <w:docVar w:name="InternalQPulse_DocChangeDetails" w:val="Embryos graded E/F on Day 5, to be cultured to Day 6 as standard.  Culture to Day 7 at local clinics discretion."/>
    <w:docVar w:name="InternalQPulse_DocLastReviewDate" w:val="16/03/2021"/>
    <w:docVar w:name="InternalQPulse_DocLastReviewDetails" w:val="&lt;QPulse_DocLastReviewDetails&gt;"/>
    <w:docVar w:name="InternalQPulse_DocLastReviewOwner" w:val="Zujovic, Lyndsey"/>
    <w:docVar w:name="InternalQPulse_DocNumber" w:val="TFP1-SOP-EMB-0011"/>
    <w:docVar w:name="InternalQPulse_DocOwner" w:val="Zujovic, Lyndsey"/>
    <w:docVar w:name="InternalQPulse_DocReviewDate" w:val="18/05/2023"/>
    <w:docVar w:name="InternalQPulse_DocRevisionNumber" w:val="3"/>
    <w:docVar w:name="InternalQPulse_DocStatus" w:val="Active"/>
    <w:docVar w:name="InternalQPulse_DocTitle" w:val="TFP Embryo &amp; Blastocyst Grading"/>
    <w:docVar w:name="InternalQPulse_DocType" w:val="UK\TFP1 TFP UK\SOP\Embryology"/>
    <w:docVar w:name="QPulse_CurrentDateTime" w:val="15/03/2023 09:21:42"/>
    <w:docVar w:name="QPulse_CurrentUserName" w:val="Zujovic, Lyndsey"/>
    <w:docVar w:name="QPulse_DatabaseAlias" w:val="Live"/>
    <w:docVar w:name="QPulse_DocActiveDate" w:val="18/05/2022"/>
    <w:docVar w:name="QPulse_DocAuthor" w:val="Zujovic, Lyndsey"/>
    <w:docVar w:name="QPulse_DocChangeDetails" w:val="Embryos graded E/F on Day 5, to be cultured to Day 6 as standard.  Culture to Day 7 at local clinics discretion."/>
    <w:docVar w:name="QPulse_DocLastReviewDate" w:val="16/03/2021"/>
    <w:docVar w:name="QPulse_DocLastReviewDetails" w:val="&lt;QPulse_DocLastReviewDetails&gt;"/>
    <w:docVar w:name="QPulse_DocLastReviewOwner" w:val="Zujovic, Lyndsey"/>
    <w:docVar w:name="QPulse_DocNumber" w:val="TFP1-SOP-EMB-0011"/>
    <w:docVar w:name="QPulse_DocOwner" w:val="Zujovic, Lyndsey"/>
    <w:docVar w:name="QPulse_DocReviewDate" w:val="18/05/2023"/>
    <w:docVar w:name="QPulse_DocRevisionNumber" w:val="3"/>
    <w:docVar w:name="QPulse_DocStatus" w:val="Active"/>
    <w:docVar w:name="QPulse_DocTitle" w:val="TFP Embryo &amp; Blastocyst Grading"/>
    <w:docVar w:name="QPulse_DocType" w:val="UK\TFP1 TFP UK\SOP\Embryology"/>
    <w:docVar w:name="QPulseSys_IsBacchusDocument" w:val="true"/>
    <w:docVar w:name="QPulseSys_IsDocBeingEdited" w:val="False"/>
    <w:docVar w:name="QPulseSys_SecProtectDocEnableCopy" w:val="True"/>
    <w:docVar w:name="QPulseSys_SecProtectDocEnableEdit" w:val="True"/>
    <w:docVar w:name="QPulseSys_SecProtectDocEnablePrint" w:val="True"/>
    <w:docVar w:name="QPulseSys_SecProtectDocEnablePrintPreview" w:val="True"/>
    <w:docVar w:name="QPulseSys_SecProtectDocEnablePublish" w:val="True"/>
    <w:docVar w:name="QPulseSys_SecProtectDocEnableSaveAs" w:val="True"/>
    <w:docVar w:name="QPulseSys_SecProtectDocEnableSend" w:val="True"/>
    <w:docVar w:name="QPulseSys_SecProtectDocProtectPublish" w:val="False"/>
    <w:docVar w:name="QPulseSys_SecProtectDocProtectSave" w:val="False"/>
    <w:docVar w:name="QPulseSys_SecProtectDocProtectSend" w:val="False"/>
    <w:docVar w:name="QPulseSys_SecProtectDocUseStrongPassword" w:val="False"/>
    <w:docVar w:name="QPulseSys_SessionID" w:val="00a93fd4-81f3-434b-bec4-1d977744295f"/>
  </w:docVars>
  <w:rsids>
    <w:rsidRoot w:val="00B272FC"/>
    <w:rsid w:val="000231C3"/>
    <w:rsid w:val="00075D3C"/>
    <w:rsid w:val="000A2D43"/>
    <w:rsid w:val="000A39DB"/>
    <w:rsid w:val="000B5E3E"/>
    <w:rsid w:val="00174176"/>
    <w:rsid w:val="001A437B"/>
    <w:rsid w:val="001B5682"/>
    <w:rsid w:val="001C5345"/>
    <w:rsid w:val="001C61C5"/>
    <w:rsid w:val="001F4205"/>
    <w:rsid w:val="001F56AF"/>
    <w:rsid w:val="00200D5B"/>
    <w:rsid w:val="00242DF5"/>
    <w:rsid w:val="0025564E"/>
    <w:rsid w:val="0026157D"/>
    <w:rsid w:val="00263D55"/>
    <w:rsid w:val="00275D44"/>
    <w:rsid w:val="002772AA"/>
    <w:rsid w:val="0029513E"/>
    <w:rsid w:val="002B5203"/>
    <w:rsid w:val="002D19A7"/>
    <w:rsid w:val="002E0A5C"/>
    <w:rsid w:val="002E587C"/>
    <w:rsid w:val="002E7B20"/>
    <w:rsid w:val="003351FB"/>
    <w:rsid w:val="00355759"/>
    <w:rsid w:val="00362131"/>
    <w:rsid w:val="003A6B14"/>
    <w:rsid w:val="003E62B2"/>
    <w:rsid w:val="003F5E1F"/>
    <w:rsid w:val="004001BB"/>
    <w:rsid w:val="004164B7"/>
    <w:rsid w:val="00425394"/>
    <w:rsid w:val="00441E55"/>
    <w:rsid w:val="00442861"/>
    <w:rsid w:val="004435FD"/>
    <w:rsid w:val="004915C5"/>
    <w:rsid w:val="004E7262"/>
    <w:rsid w:val="004E7F1C"/>
    <w:rsid w:val="004F2952"/>
    <w:rsid w:val="00504413"/>
    <w:rsid w:val="00513F46"/>
    <w:rsid w:val="005233EE"/>
    <w:rsid w:val="0055577F"/>
    <w:rsid w:val="005B3410"/>
    <w:rsid w:val="005E2119"/>
    <w:rsid w:val="00613F9E"/>
    <w:rsid w:val="00623B7E"/>
    <w:rsid w:val="00656C1A"/>
    <w:rsid w:val="006749F5"/>
    <w:rsid w:val="00674C40"/>
    <w:rsid w:val="006A14BC"/>
    <w:rsid w:val="006D5FDB"/>
    <w:rsid w:val="006E529D"/>
    <w:rsid w:val="00717671"/>
    <w:rsid w:val="0073237A"/>
    <w:rsid w:val="0075770E"/>
    <w:rsid w:val="00790482"/>
    <w:rsid w:val="00790C09"/>
    <w:rsid w:val="007D3A63"/>
    <w:rsid w:val="00805255"/>
    <w:rsid w:val="0083631A"/>
    <w:rsid w:val="00855011"/>
    <w:rsid w:val="00873F2F"/>
    <w:rsid w:val="00876C93"/>
    <w:rsid w:val="0088329E"/>
    <w:rsid w:val="008A77FD"/>
    <w:rsid w:val="008C0017"/>
    <w:rsid w:val="008C70AB"/>
    <w:rsid w:val="008D01E7"/>
    <w:rsid w:val="008E4A8A"/>
    <w:rsid w:val="008E63D0"/>
    <w:rsid w:val="008F3A64"/>
    <w:rsid w:val="008F3AAA"/>
    <w:rsid w:val="00926E66"/>
    <w:rsid w:val="00971CDB"/>
    <w:rsid w:val="009A4E6B"/>
    <w:rsid w:val="009D5521"/>
    <w:rsid w:val="009E25EB"/>
    <w:rsid w:val="009E2F3A"/>
    <w:rsid w:val="009E41DC"/>
    <w:rsid w:val="00A110CE"/>
    <w:rsid w:val="00A70237"/>
    <w:rsid w:val="00A814ED"/>
    <w:rsid w:val="00A862AC"/>
    <w:rsid w:val="00AA7A98"/>
    <w:rsid w:val="00AB5107"/>
    <w:rsid w:val="00AF18B4"/>
    <w:rsid w:val="00B272FC"/>
    <w:rsid w:val="00B276F0"/>
    <w:rsid w:val="00B4427D"/>
    <w:rsid w:val="00B63A11"/>
    <w:rsid w:val="00B70A4D"/>
    <w:rsid w:val="00B72106"/>
    <w:rsid w:val="00B926F3"/>
    <w:rsid w:val="00C0015A"/>
    <w:rsid w:val="00C00531"/>
    <w:rsid w:val="00C259C7"/>
    <w:rsid w:val="00C305C6"/>
    <w:rsid w:val="00C41FD4"/>
    <w:rsid w:val="00C5261E"/>
    <w:rsid w:val="00C7023E"/>
    <w:rsid w:val="00C93DA9"/>
    <w:rsid w:val="00CF1167"/>
    <w:rsid w:val="00D5000B"/>
    <w:rsid w:val="00D55E41"/>
    <w:rsid w:val="00D72B41"/>
    <w:rsid w:val="00D91B07"/>
    <w:rsid w:val="00DA3629"/>
    <w:rsid w:val="00E21FC4"/>
    <w:rsid w:val="00E40A66"/>
    <w:rsid w:val="00E50F9B"/>
    <w:rsid w:val="00E61323"/>
    <w:rsid w:val="00E67847"/>
    <w:rsid w:val="00EA0583"/>
    <w:rsid w:val="00EA5552"/>
    <w:rsid w:val="00EA761F"/>
    <w:rsid w:val="00EC718B"/>
    <w:rsid w:val="00ED4B96"/>
    <w:rsid w:val="00EE3D5E"/>
    <w:rsid w:val="00EF3CCD"/>
    <w:rsid w:val="00F159F7"/>
    <w:rsid w:val="00F30D95"/>
    <w:rsid w:val="00F66B1B"/>
    <w:rsid w:val="00F9479B"/>
    <w:rsid w:val="00FA338A"/>
    <w:rsid w:val="00FA7188"/>
    <w:rsid w:val="00FD11AB"/>
    <w:rsid w:val="00FD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."/>
  <w:listSeparator w:val=","/>
  <w14:docId w14:val="79824CF5"/>
  <w15:chartTrackingRefBased/>
  <w15:docId w15:val="{FED337A7-B65F-493D-8AD1-F1A50B72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14BC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A14BC"/>
    <w:pPr>
      <w:keepNext/>
      <w:keepLines/>
      <w:spacing w:before="240" w:after="100" w:afterAutospacing="1"/>
      <w:outlineLvl w:val="0"/>
    </w:pPr>
    <w:rPr>
      <w:rFonts w:asciiTheme="majorHAnsi" w:eastAsiaTheme="majorEastAsia" w:hAnsiTheme="majorHAnsi" w:cstheme="majorBidi"/>
      <w:b/>
      <w:color w:val="24598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4BC"/>
    <w:pPr>
      <w:keepNext/>
      <w:keepLines/>
      <w:spacing w:before="40" w:after="100" w:afterAutospacing="1"/>
      <w:outlineLvl w:val="1"/>
    </w:pPr>
    <w:rPr>
      <w:rFonts w:asciiTheme="majorHAnsi" w:eastAsiaTheme="majorEastAsia" w:hAnsiTheme="majorHAnsi" w:cstheme="majorBidi"/>
      <w:b/>
      <w:color w:val="803359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4BC"/>
    <w:pPr>
      <w:keepNext/>
      <w:keepLines/>
      <w:spacing w:before="40" w:after="100" w:afterAutospacing="1"/>
      <w:outlineLvl w:val="2"/>
    </w:pPr>
    <w:rPr>
      <w:rFonts w:asciiTheme="majorHAnsi" w:eastAsiaTheme="majorEastAsia" w:hAnsiTheme="majorHAnsi" w:cstheme="majorBidi"/>
      <w:b/>
      <w:color w:val="24598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5D44"/>
    <w:pPr>
      <w:keepNext/>
      <w:keepLines/>
      <w:spacing w:before="40" w:after="120"/>
      <w:outlineLvl w:val="3"/>
    </w:pPr>
    <w:rPr>
      <w:rFonts w:asciiTheme="majorHAnsi" w:eastAsiaTheme="majorEastAsia" w:hAnsiTheme="majorHAnsi" w:cstheme="majorBidi"/>
      <w:b/>
      <w:iCs/>
      <w:color w:val="803359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5203"/>
    <w:pPr>
      <w:keepNext/>
      <w:keepLines/>
      <w:spacing w:before="40" w:after="40"/>
      <w:outlineLvl w:val="4"/>
    </w:pPr>
    <w:rPr>
      <w:rFonts w:asciiTheme="majorHAnsi" w:eastAsiaTheme="majorEastAsia" w:hAnsiTheme="majorHAnsi" w:cstheme="majorBidi"/>
      <w:b/>
      <w:color w:val="245980" w:themeColor="text1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B5203"/>
    <w:pPr>
      <w:keepNext/>
      <w:keepLines/>
      <w:spacing w:before="40" w:after="40"/>
      <w:outlineLvl w:val="5"/>
    </w:pPr>
    <w:rPr>
      <w:rFonts w:asciiTheme="majorHAnsi" w:eastAsiaTheme="majorEastAsia" w:hAnsiTheme="majorHAnsi" w:cstheme="majorBidi"/>
      <w:b/>
      <w:color w:val="55223B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61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A14BC"/>
    <w:rPr>
      <w:rFonts w:asciiTheme="majorHAnsi" w:eastAsiaTheme="majorEastAsia" w:hAnsiTheme="majorHAnsi" w:cstheme="majorBidi"/>
      <w:b/>
      <w:color w:val="24598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A14BC"/>
    <w:rPr>
      <w:rFonts w:asciiTheme="majorHAnsi" w:eastAsiaTheme="majorEastAsia" w:hAnsiTheme="majorHAnsi" w:cstheme="majorBidi"/>
      <w:b/>
      <w:color w:val="803359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14BC"/>
    <w:rPr>
      <w:rFonts w:asciiTheme="majorHAnsi" w:eastAsiaTheme="majorEastAsia" w:hAnsiTheme="majorHAnsi" w:cstheme="majorBidi"/>
      <w:b/>
      <w:color w:val="24598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A39DB"/>
    <w:rPr>
      <w:rFonts w:asciiTheme="majorHAnsi" w:eastAsiaTheme="majorEastAsia" w:hAnsiTheme="majorHAnsi" w:cstheme="majorBidi"/>
      <w:b/>
      <w:iCs/>
      <w:color w:val="803359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B5203"/>
    <w:rPr>
      <w:rFonts w:asciiTheme="majorHAnsi" w:eastAsiaTheme="majorEastAsia" w:hAnsiTheme="majorHAnsi" w:cstheme="majorBidi"/>
      <w:b/>
      <w:color w:val="24598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D50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00B"/>
  </w:style>
  <w:style w:type="paragraph" w:styleId="Footer">
    <w:name w:val="footer"/>
    <w:basedOn w:val="Normal"/>
    <w:link w:val="FooterChar"/>
    <w:uiPriority w:val="99"/>
    <w:unhideWhenUsed/>
    <w:rsid w:val="00D50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00B"/>
  </w:style>
  <w:style w:type="table" w:styleId="TableGrid">
    <w:name w:val="Table Grid"/>
    <w:basedOn w:val="TableNormal"/>
    <w:uiPriority w:val="39"/>
    <w:rsid w:val="00D50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0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000B"/>
    <w:rPr>
      <w:rFonts w:ascii="Segoe UI" w:hAnsi="Segoe UI" w:cs="Segoe UI"/>
      <w:sz w:val="18"/>
      <w:szCs w:val="18"/>
    </w:rPr>
  </w:style>
  <w:style w:type="paragraph" w:styleId="NoSpacing">
    <w:name w:val="No Spacing"/>
    <w:aliases w:val="Alt Normal"/>
    <w:basedOn w:val="Normal"/>
    <w:link w:val="NoSpacingChar"/>
    <w:uiPriority w:val="1"/>
    <w:qFormat/>
    <w:rsid w:val="0083631A"/>
    <w:pPr>
      <w:spacing w:line="288" w:lineRule="auto"/>
      <w:jc w:val="left"/>
    </w:pPr>
  </w:style>
  <w:style w:type="character" w:customStyle="1" w:styleId="NoSpacingChar">
    <w:name w:val="No Spacing Char"/>
    <w:aliases w:val="Alt Normal Char"/>
    <w:basedOn w:val="DefaultParagraphFont"/>
    <w:link w:val="NoSpacing"/>
    <w:uiPriority w:val="1"/>
    <w:rsid w:val="0083631A"/>
  </w:style>
  <w:style w:type="paragraph" w:styleId="CommentText">
    <w:name w:val="annotation text"/>
    <w:basedOn w:val="Normal"/>
    <w:link w:val="CommentTextChar"/>
    <w:uiPriority w:val="99"/>
    <w:unhideWhenUsed/>
    <w:rsid w:val="006A14BC"/>
    <w:pPr>
      <w:widowControl w:val="0"/>
      <w:autoSpaceDE w:val="0"/>
      <w:autoSpaceDN w:val="0"/>
      <w:spacing w:after="120" w:line="240" w:lineRule="auto"/>
      <w:jc w:val="left"/>
    </w:pPr>
    <w:rPr>
      <w:rFonts w:ascii="Ubuntu" w:eastAsia="Ubuntu" w:hAnsi="Ubuntu" w:cs="Ubuntu"/>
      <w:color w:val="000000"/>
      <w:sz w:val="20"/>
      <w:szCs w:val="20"/>
      <w:lang w:val="de-D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14BC"/>
    <w:rPr>
      <w:rFonts w:ascii="Ubuntu" w:eastAsia="Ubuntu" w:hAnsi="Ubuntu" w:cs="Ubuntu"/>
      <w:color w:val="000000"/>
      <w:sz w:val="20"/>
      <w:szCs w:val="20"/>
      <w:lang w:val="de-DE"/>
    </w:rPr>
  </w:style>
  <w:style w:type="table" w:styleId="GridTable5Dark">
    <w:name w:val="Grid Table 5 Dark"/>
    <w:basedOn w:val="TableNormal"/>
    <w:uiPriority w:val="50"/>
    <w:rsid w:val="006A14BC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DFEF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598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598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598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5980" w:themeFill="text1"/>
      </w:tcPr>
    </w:tblStylePr>
    <w:tblStylePr w:type="band1Vert">
      <w:tblPr/>
      <w:tcPr>
        <w:shd w:val="clear" w:color="auto" w:fill="92BFE0" w:themeFill="text1" w:themeFillTint="66"/>
      </w:tcPr>
    </w:tblStylePr>
    <w:tblStylePr w:type="band1Horz">
      <w:tblPr/>
      <w:tcPr>
        <w:shd w:val="clear" w:color="auto" w:fill="92BFE0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A14BC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D8E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B447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B447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B447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B4478" w:themeFill="accent1"/>
      </w:tcPr>
    </w:tblStylePr>
    <w:tblStylePr w:type="band1Vert">
      <w:tblPr/>
      <w:tcPr>
        <w:shd w:val="clear" w:color="auto" w:fill="E0B1C8" w:themeFill="accent1" w:themeFillTint="66"/>
      </w:tcPr>
    </w:tblStylePr>
    <w:tblStylePr w:type="band1Horz">
      <w:tblPr/>
      <w:tcPr>
        <w:shd w:val="clear" w:color="auto" w:fill="E0B1C8" w:themeFill="accent1" w:themeFillTint="66"/>
      </w:tcPr>
    </w:tblStylePr>
  </w:style>
  <w:style w:type="paragraph" w:customStyle="1" w:styleId="DTUBody">
    <w:name w:val="DTU Body"/>
    <w:basedOn w:val="Normal"/>
    <w:link w:val="DTUBodyZchn"/>
    <w:uiPriority w:val="1"/>
    <w:rsid w:val="006A14BC"/>
    <w:pPr>
      <w:widowControl w:val="0"/>
      <w:autoSpaceDE w:val="0"/>
      <w:autoSpaceDN w:val="0"/>
      <w:spacing w:before="120" w:after="120" w:line="276" w:lineRule="auto"/>
      <w:ind w:right="-873"/>
    </w:pPr>
    <w:rPr>
      <w:rFonts w:ascii="Barlow" w:eastAsia="Arial" w:hAnsi="Barlow" w:cs="Arial"/>
      <w:szCs w:val="18"/>
      <w:lang w:val="de-DE" w:eastAsia="de-DE" w:bidi="de-DE"/>
    </w:rPr>
  </w:style>
  <w:style w:type="character" w:customStyle="1" w:styleId="DTUBodyZchn">
    <w:name w:val="DTU Body Zchn"/>
    <w:basedOn w:val="DefaultParagraphFont"/>
    <w:link w:val="DTUBody"/>
    <w:uiPriority w:val="1"/>
    <w:rsid w:val="006A14BC"/>
    <w:rPr>
      <w:rFonts w:ascii="Barlow" w:eastAsia="Arial" w:hAnsi="Barlow" w:cs="Arial"/>
      <w:szCs w:val="18"/>
      <w:lang w:val="de-DE" w:eastAsia="de-DE" w:bidi="de-DE"/>
    </w:rPr>
  </w:style>
  <w:style w:type="table" w:styleId="GridTable2-Accent5">
    <w:name w:val="Grid Table 2 Accent 5"/>
    <w:basedOn w:val="TableNormal"/>
    <w:uiPriority w:val="47"/>
    <w:rsid w:val="006A14BC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2" w:space="0" w:color="ECB9CA" w:themeColor="accent5" w:themeTint="99"/>
        <w:bottom w:val="single" w:sz="2" w:space="0" w:color="ECB9CA" w:themeColor="accent5" w:themeTint="99"/>
        <w:insideH w:val="single" w:sz="2" w:space="0" w:color="ECB9CA" w:themeColor="accent5" w:themeTint="99"/>
        <w:insideV w:val="single" w:sz="2" w:space="0" w:color="ECB9C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B9C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B9C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7ED" w:themeFill="accent5" w:themeFillTint="33"/>
      </w:tcPr>
    </w:tblStylePr>
    <w:tblStylePr w:type="band1Horz">
      <w:tblPr/>
      <w:tcPr>
        <w:shd w:val="clear" w:color="auto" w:fill="F8E7ED" w:themeFill="accent5" w:themeFillTint="33"/>
      </w:tcPr>
    </w:tblStylePr>
  </w:style>
  <w:style w:type="character" w:customStyle="1" w:styleId="Heading6Char">
    <w:name w:val="Heading 6 Char"/>
    <w:basedOn w:val="DefaultParagraphFont"/>
    <w:link w:val="Heading6"/>
    <w:uiPriority w:val="9"/>
    <w:rsid w:val="002B5203"/>
    <w:rPr>
      <w:rFonts w:asciiTheme="majorHAnsi" w:eastAsiaTheme="majorEastAsia" w:hAnsiTheme="majorHAnsi" w:cstheme="majorBidi"/>
      <w:b/>
      <w:color w:val="55223B" w:themeColor="accent1" w:themeShade="7F"/>
      <w:sz w:val="24"/>
    </w:rPr>
  </w:style>
  <w:style w:type="character" w:styleId="BookTitle">
    <w:name w:val="Book Title"/>
    <w:aliases w:val="Alternative Text"/>
    <w:uiPriority w:val="33"/>
    <w:rsid w:val="0083631A"/>
  </w:style>
  <w:style w:type="character" w:styleId="SubtleReference">
    <w:name w:val="Subtle Reference"/>
    <w:basedOn w:val="DefaultParagraphFont"/>
    <w:uiPriority w:val="31"/>
    <w:qFormat/>
    <w:rsid w:val="0083631A"/>
    <w:rPr>
      <w:smallCaps/>
      <w:color w:val="5098CD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AA7A98"/>
    <w:rPr>
      <w:sz w:val="16"/>
      <w:szCs w:val="16"/>
    </w:rPr>
  </w:style>
  <w:style w:type="numbering" w:customStyle="1" w:styleId="ONETFP">
    <w:name w:val="ONE TFP"/>
    <w:uiPriority w:val="99"/>
    <w:rsid w:val="00EA761F"/>
    <w:pPr>
      <w:numPr>
        <w:numId w:val="18"/>
      </w:numPr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C93"/>
    <w:pPr>
      <w:widowControl/>
      <w:autoSpaceDE/>
      <w:autoSpaceDN/>
      <w:spacing w:after="160"/>
      <w:jc w:val="both"/>
    </w:pPr>
    <w:rPr>
      <w:rFonts w:asciiTheme="minorHAnsi" w:eastAsiaTheme="minorHAnsi" w:hAnsiTheme="minorHAnsi" w:cstheme="minorBidi"/>
      <w:b/>
      <w:bCs/>
      <w:color w:val="auto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C93"/>
    <w:rPr>
      <w:rFonts w:ascii="Ubuntu" w:eastAsia="Ubuntu" w:hAnsi="Ubuntu" w:cs="Ubuntu"/>
      <w:b/>
      <w:bCs/>
      <w:color w:val="000000"/>
      <w:sz w:val="20"/>
      <w:szCs w:val="20"/>
      <w:lang w:val="de-DE"/>
    </w:rPr>
  </w:style>
  <w:style w:type="character" w:styleId="Hyperlink">
    <w:name w:val="Hyperlink"/>
    <w:basedOn w:val="DefaultParagraphFont"/>
    <w:uiPriority w:val="99"/>
    <w:unhideWhenUsed/>
    <w:rsid w:val="00613F9E"/>
    <w:rPr>
      <w:color w:val="245980" w:themeColor="hyperlink"/>
      <w:u w:val="single"/>
    </w:rPr>
  </w:style>
  <w:style w:type="paragraph" w:styleId="NormalIndent">
    <w:name w:val="Normal Indent"/>
    <w:basedOn w:val="Normal"/>
    <w:unhideWhenUsed/>
    <w:rsid w:val="00EC718B"/>
    <w:pPr>
      <w:spacing w:after="0" w:line="240" w:lineRule="auto"/>
      <w:ind w:left="720"/>
      <w:jc w:val="left"/>
    </w:pPr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Rebrand%202021\Templates\One%20TFP%20-%20SOP%20Template%20WITH%20INSTRUCTIONS%20(final).dotx" TargetMode="External"/></Relationships>
</file>

<file path=word/theme/theme1.xml><?xml version="1.0" encoding="utf-8"?>
<a:theme xmlns:a="http://schemas.openxmlformats.org/drawingml/2006/main" name="Office Theme">
  <a:themeElements>
    <a:clrScheme name="ONE TFP">
      <a:dk1>
        <a:srgbClr val="245980"/>
      </a:dk1>
      <a:lt1>
        <a:srgbClr val="FFFFFF"/>
      </a:lt1>
      <a:dk2>
        <a:srgbClr val="0F334C"/>
      </a:dk2>
      <a:lt2>
        <a:srgbClr val="CED6DA"/>
      </a:lt2>
      <a:accent1>
        <a:srgbClr val="AB4478"/>
      </a:accent1>
      <a:accent2>
        <a:srgbClr val="660045"/>
      </a:accent2>
      <a:accent3>
        <a:srgbClr val="F0CBD7"/>
      </a:accent3>
      <a:accent4>
        <a:srgbClr val="FAC359"/>
      </a:accent4>
      <a:accent5>
        <a:srgbClr val="E08BA8"/>
      </a:accent5>
      <a:accent6>
        <a:srgbClr val="FA8564"/>
      </a:accent6>
      <a:hlink>
        <a:srgbClr val="245980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28FE0D67CA1940B208717146C255A6" ma:contentTypeVersion="11" ma:contentTypeDescription="Create a new document." ma:contentTypeScope="" ma:versionID="270787031502d8c6148611f797fb6cc2">
  <xsd:schema xmlns:xsd="http://www.w3.org/2001/XMLSchema" xmlns:xs="http://www.w3.org/2001/XMLSchema" xmlns:p="http://schemas.microsoft.com/office/2006/metadata/properties" xmlns:ns3="c6a0af3d-76aa-493c-9395-9ecbf012bf8b" xmlns:ns4="720291d7-df5b-4351-9571-1fa96a855b8b" targetNamespace="http://schemas.microsoft.com/office/2006/metadata/properties" ma:root="true" ma:fieldsID="61bc58c2a635d9a812ec08eb8b300e5b" ns3:_="" ns4:_="">
    <xsd:import namespace="c6a0af3d-76aa-493c-9395-9ecbf012bf8b"/>
    <xsd:import namespace="720291d7-df5b-4351-9571-1fa96a855b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a0af3d-76aa-493c-9395-9ecbf012bf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291d7-df5b-4351-9571-1fa96a855b8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EB1486-C84B-4883-B785-BBAEAB19C9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C0949B-B239-442B-866A-E10A99919F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a0af3d-76aa-493c-9395-9ecbf012bf8b"/>
    <ds:schemaRef ds:uri="720291d7-df5b-4351-9571-1fa96a855b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E996C5-19A3-471E-8978-12414ED08F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One TFP - SOP Template WITH INSTRUCTIONS (final)</Template>
  <TotalTime>0</TotalTime>
  <Pages>7</Pages>
  <Words>1292</Words>
  <Characters>7370</Characters>
  <Application>Microsoft Office Word</Application>
  <DocSecurity>4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Fertility Partnership</Company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Murphy</dc:creator>
  <cp:lastModifiedBy>Lyndsey Zujovic</cp:lastModifiedBy>
  <cp:revision>2</cp:revision>
  <dcterms:created xsi:type="dcterms:W3CDTF">2023-03-15T09:21:00Z</dcterms:created>
  <dcterms:modified xsi:type="dcterms:W3CDTF">2023-03-15T09:21:00Z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0x0101002028FE0D67CA1940B208717146C255A6</vt:lpwstr>
  </property>
</Properties>
</file>