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75176671" w:displacedByCustomXml="next"/>
    <w:bookmarkEnd w:id="0" w:displacedByCustomXml="next"/>
    <w:sdt>
      <w:sdtPr>
        <w:id w:val="958464609"/>
        <w:docPartObj>
          <w:docPartGallery w:val="Cover Pages"/>
          <w:docPartUnique/>
        </w:docPartObj>
      </w:sdtPr>
      <w:sdtContent>
        <w:p w14:paraId="3AA79024" w14:textId="77777777" w:rsidR="00656C1A" w:rsidRDefault="00000000" w:rsidP="000A2D43">
          <w:pPr>
            <w:jc w:val="center"/>
          </w:pPr>
          <w:r>
            <w:rPr>
              <w:noProof/>
              <w:lang w:eastAsia="en-GB"/>
            </w:rPr>
            <w:drawing>
              <wp:inline distT="0" distB="0" distL="0" distR="0" wp14:anchorId="12E5830D" wp14:editId="09E14B70">
                <wp:extent cx="2880000" cy="1202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72641" name="TFP 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000" cy="1202805"/>
                        </a:xfrm>
                        <a:prstGeom prst="rect">
                          <a:avLst/>
                        </a:prstGeom>
                      </pic:spPr>
                    </pic:pic>
                  </a:graphicData>
                </a:graphic>
              </wp:inline>
            </w:drawing>
          </w:r>
        </w:p>
        <w:p w14:paraId="49517A3D" w14:textId="77777777" w:rsidR="000A2D43" w:rsidRDefault="000A2D43" w:rsidP="00656C1A">
          <w:pPr>
            <w:jc w:val="center"/>
          </w:pPr>
        </w:p>
        <w:p w14:paraId="55CB42BC" w14:textId="77777777" w:rsidR="00656C1A" w:rsidRDefault="00656C1A" w:rsidP="00656C1A">
          <w:pPr>
            <w:jc w:val="center"/>
            <w:sectPr w:rsidR="00656C1A" w:rsidSect="0029513E">
              <w:headerReference w:type="even" r:id="rId11"/>
              <w:headerReference w:type="default" r:id="rId12"/>
              <w:footerReference w:type="even" r:id="rId13"/>
              <w:footerReference w:type="default" r:id="rId14"/>
              <w:headerReference w:type="first" r:id="rId15"/>
              <w:footerReference w:type="first" r:id="rId16"/>
              <w:pgSz w:w="11906" w:h="16838" w:code="9"/>
              <w:pgMar w:top="1418" w:right="1418" w:bottom="1134" w:left="1418" w:header="397" w:footer="397" w:gutter="0"/>
              <w:pgNumType w:start="1"/>
              <w:cols w:space="708"/>
              <w:titlePg/>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031CEC" w14:paraId="3DD7263A" w14:textId="77777777" w:rsidTr="00656C1A">
            <w:trPr>
              <w:trHeight w:val="737"/>
            </w:trPr>
            <w:tc>
              <w:tcPr>
                <w:tcW w:w="9060" w:type="dxa"/>
                <w:tcBorders>
                  <w:top w:val="single" w:sz="18" w:space="0" w:color="660045" w:themeColor="accent2"/>
                </w:tcBorders>
                <w:vAlign w:val="center"/>
              </w:tcPr>
              <w:p w14:paraId="71CC188F" w14:textId="77777777" w:rsidR="00656C1A" w:rsidRPr="000A2D43" w:rsidRDefault="00000000" w:rsidP="0026157D">
                <w:pPr>
                  <w:pStyle w:val="Heading1"/>
                  <w:jc w:val="center"/>
                  <w:rPr>
                    <w:sz w:val="16"/>
                  </w:rPr>
                </w:pPr>
                <w:r w:rsidRPr="00656C1A">
                  <w:rPr>
                    <w:sz w:val="44"/>
                  </w:rPr>
                  <w:t>STANDARD OPERATING PROCEDURE</w:t>
                </w:r>
                <w:r>
                  <w:rPr>
                    <w:sz w:val="44"/>
                  </w:rPr>
                  <w:t xml:space="preserve"> </w:t>
                </w:r>
              </w:p>
            </w:tc>
          </w:tr>
          <w:tr w:rsidR="00031CEC" w14:paraId="634BB662" w14:textId="77777777" w:rsidTr="000A2D43">
            <w:trPr>
              <w:trHeight w:val="907"/>
            </w:trPr>
            <w:tc>
              <w:tcPr>
                <w:tcW w:w="9060" w:type="dxa"/>
                <w:tcBorders>
                  <w:bottom w:val="single" w:sz="18" w:space="0" w:color="660045" w:themeColor="accent2"/>
                </w:tcBorders>
                <w:vAlign w:val="center"/>
              </w:tcPr>
              <w:p w14:paraId="01E257B7" w14:textId="77777777" w:rsidR="00656C1A" w:rsidRPr="00656C1A" w:rsidRDefault="00000000" w:rsidP="00656C1A">
                <w:pPr>
                  <w:pStyle w:val="Heading2"/>
                  <w:jc w:val="center"/>
                </w:pPr>
                <w:r>
                  <w:rPr>
                    <w:sz w:val="40"/>
                  </w:rPr>
                  <w:t xml:space="preserve">Intra-Cytoplasmic Sperm Injection – ICSI </w:t>
                </w:r>
                <w:r w:rsidR="005A2A5F">
                  <w:rPr>
                    <w:sz w:val="40"/>
                  </w:rPr>
                  <w:t xml:space="preserve"> </w:t>
                </w:r>
                <w:r w:rsidR="004001BB">
                  <w:rPr>
                    <w:sz w:val="40"/>
                  </w:rPr>
                  <w:t xml:space="preserve"> </w:t>
                </w:r>
                <w:r w:rsidR="00EC718B">
                  <w:rPr>
                    <w:sz w:val="40"/>
                  </w:rPr>
                  <w:t xml:space="preserve"> </w:t>
                </w:r>
                <w:r w:rsidR="00B272FC">
                  <w:rPr>
                    <w:sz w:val="40"/>
                  </w:rPr>
                  <w:t xml:space="preserve"> </w:t>
                </w:r>
              </w:p>
            </w:tc>
          </w:tr>
        </w:tbl>
        <w:p w14:paraId="6AA0C291" w14:textId="77777777" w:rsidR="000A2D43" w:rsidRDefault="000A2D43">
          <w:pPr>
            <w:jc w:val="left"/>
          </w:pPr>
        </w:p>
        <w:p w14:paraId="345513E9" w14:textId="77777777" w:rsidR="000A2D43" w:rsidRDefault="000A2D43">
          <w:pPr>
            <w:jc w:val="left"/>
          </w:pPr>
        </w:p>
        <w:p w14:paraId="3EE9A650" w14:textId="77777777" w:rsidR="000A2D43" w:rsidRDefault="000A2D43">
          <w:pPr>
            <w:jc w:val="left"/>
          </w:pPr>
        </w:p>
        <w:p w14:paraId="249E2EA5" w14:textId="77777777" w:rsidR="0026157D" w:rsidRDefault="0026157D">
          <w:pPr>
            <w:jc w:val="left"/>
          </w:pPr>
        </w:p>
        <w:p w14:paraId="637032C7" w14:textId="77777777" w:rsidR="0073237A" w:rsidRDefault="0073237A">
          <w:pPr>
            <w:jc w:val="left"/>
          </w:pPr>
        </w:p>
        <w:p w14:paraId="6258D708" w14:textId="77777777" w:rsidR="0073237A" w:rsidRDefault="0073237A">
          <w:pPr>
            <w:jc w:val="left"/>
          </w:pPr>
        </w:p>
        <w:p w14:paraId="053E267A" w14:textId="77777777" w:rsidR="00B272FC" w:rsidRDefault="00B272FC">
          <w:pPr>
            <w:jc w:val="left"/>
          </w:pPr>
        </w:p>
        <w:p w14:paraId="3C56BE42" w14:textId="77777777" w:rsidR="00B272FC" w:rsidRDefault="00B272FC">
          <w:pPr>
            <w:jc w:val="left"/>
          </w:pPr>
        </w:p>
        <w:p w14:paraId="66CDBCB2" w14:textId="77777777" w:rsidR="0073237A" w:rsidRDefault="0073237A">
          <w:pPr>
            <w:jc w:val="left"/>
          </w:pPr>
        </w:p>
        <w:p w14:paraId="7DCCE6E1" w14:textId="77777777" w:rsidR="0073237A" w:rsidRDefault="0073237A">
          <w:pPr>
            <w:jc w:val="left"/>
          </w:pPr>
        </w:p>
        <w:p w14:paraId="38C24D5C" w14:textId="77777777" w:rsidR="0073237A" w:rsidRDefault="0073237A">
          <w:pPr>
            <w:jc w:val="left"/>
          </w:pPr>
        </w:p>
        <w:p w14:paraId="111E9393" w14:textId="77777777" w:rsidR="0073237A" w:rsidRDefault="0073237A">
          <w:pPr>
            <w:jc w:val="left"/>
          </w:pPr>
        </w:p>
        <w:p w14:paraId="5D101703" w14:textId="77777777" w:rsidR="0073237A" w:rsidRDefault="0073237A">
          <w:pPr>
            <w:jc w:val="left"/>
          </w:pPr>
        </w:p>
        <w:p w14:paraId="4D4FB929" w14:textId="77777777" w:rsidR="0073237A" w:rsidRDefault="0073237A">
          <w:pPr>
            <w:jc w:val="left"/>
          </w:pPr>
        </w:p>
        <w:p w14:paraId="067F4964" w14:textId="77777777" w:rsidR="00ED4B96" w:rsidRDefault="00ED4B96">
          <w:pPr>
            <w:jc w:val="left"/>
          </w:pPr>
        </w:p>
        <w:tbl>
          <w:tblPr>
            <w:tblStyle w:val="TableGrid"/>
            <w:tblpPr w:leftFromText="180" w:rightFromText="180" w:vertAnchor="text" w:horzAnchor="margin" w:tblpY="234"/>
            <w:tblW w:w="0" w:type="auto"/>
            <w:tblLook w:val="04A0" w:firstRow="1" w:lastRow="0" w:firstColumn="1" w:lastColumn="0" w:noHBand="0" w:noVBand="1"/>
          </w:tblPr>
          <w:tblGrid>
            <w:gridCol w:w="9060"/>
          </w:tblGrid>
          <w:tr w:rsidR="00031CEC" w14:paraId="042EA8E0" w14:textId="77777777" w:rsidTr="00ED4B96">
            <w:trPr>
              <w:trHeight w:val="1361"/>
            </w:trPr>
            <w:tc>
              <w:tcPr>
                <w:tcW w:w="9060" w:type="dxa"/>
                <w:tcBorders>
                  <w:top w:val="single" w:sz="4" w:space="0" w:color="AB4478" w:themeColor="accent1"/>
                  <w:left w:val="single" w:sz="4" w:space="0" w:color="AB4478" w:themeColor="accent1"/>
                  <w:bottom w:val="single" w:sz="4" w:space="0" w:color="AB4478" w:themeColor="accent1"/>
                  <w:right w:val="single" w:sz="4" w:space="0" w:color="AB4478" w:themeColor="accent1"/>
                </w:tcBorders>
                <w:vAlign w:val="center"/>
              </w:tcPr>
              <w:p w14:paraId="5C2F3F98" w14:textId="77777777" w:rsidR="00ED4B96" w:rsidRPr="0073237A" w:rsidRDefault="00000000" w:rsidP="00ED4B96">
                <w:pPr>
                  <w:jc w:val="center"/>
                  <w:rPr>
                    <w:b/>
                    <w:color w:val="245980" w:themeColor="text1"/>
                    <w:sz w:val="36"/>
                    <w:szCs w:val="32"/>
                  </w:rPr>
                </w:pPr>
                <w:r w:rsidRPr="0073237A">
                  <w:rPr>
                    <w:b/>
                    <w:color w:val="245980" w:themeColor="text1"/>
                    <w:sz w:val="36"/>
                    <w:szCs w:val="32"/>
                  </w:rPr>
                  <w:t>PRINTED COPIES OF THIS DOCUMENT ARE UNCONTROLLED</w:t>
                </w:r>
              </w:p>
              <w:p w14:paraId="1BA781E3" w14:textId="77777777" w:rsidR="00ED4B96" w:rsidRPr="0073237A" w:rsidRDefault="00000000" w:rsidP="00ED4B96">
                <w:pPr>
                  <w:jc w:val="center"/>
                  <w:rPr>
                    <w:sz w:val="36"/>
                  </w:rPr>
                </w:pPr>
                <w:r w:rsidRPr="0073237A">
                  <w:rPr>
                    <w:b/>
                    <w:color w:val="245980" w:themeColor="text1"/>
                    <w:sz w:val="36"/>
                    <w:szCs w:val="32"/>
                  </w:rPr>
                  <w:t>PLEASE REFER TO Q PULSE FOR THE LATEST VERSION</w:t>
                </w:r>
              </w:p>
            </w:tc>
          </w:tr>
        </w:tbl>
        <w:p w14:paraId="0D1150D3" w14:textId="77777777" w:rsidR="0073237A" w:rsidRDefault="0073237A">
          <w:pPr>
            <w:jc w:val="left"/>
          </w:pPr>
        </w:p>
        <w:p w14:paraId="6C567203" w14:textId="77777777" w:rsidR="000A2D43" w:rsidRDefault="00000000">
          <w:pPr>
            <w:jc w:val="left"/>
          </w:pPr>
          <w:r>
            <w:br w:type="page"/>
          </w:r>
        </w:p>
        <w:tbl>
          <w:tblPr>
            <w:tblStyle w:val="TableGrid"/>
            <w:tblW w:w="0" w:type="auto"/>
            <w:jc w:val="center"/>
            <w:tblLook w:val="04A0" w:firstRow="1" w:lastRow="0" w:firstColumn="1" w:lastColumn="0" w:noHBand="0" w:noVBand="1"/>
          </w:tblPr>
          <w:tblGrid>
            <w:gridCol w:w="1104"/>
            <w:gridCol w:w="1482"/>
            <w:gridCol w:w="528"/>
            <w:gridCol w:w="5946"/>
          </w:tblGrid>
          <w:tr w:rsidR="00031CEC" w14:paraId="5A08A6C1" w14:textId="77777777" w:rsidTr="00AA7A98">
            <w:trPr>
              <w:trHeight w:val="340"/>
              <w:jc w:val="center"/>
            </w:trPr>
            <w:tc>
              <w:tcPr>
                <w:tcW w:w="9060" w:type="dxa"/>
                <w:gridSpan w:val="4"/>
                <w:tcBorders>
                  <w:left w:val="single" w:sz="4" w:space="0" w:color="245980" w:themeColor="text1"/>
                  <w:bottom w:val="single" w:sz="4" w:space="0" w:color="245980" w:themeColor="text1"/>
                </w:tcBorders>
                <w:shd w:val="clear" w:color="auto" w:fill="245980" w:themeFill="text1"/>
                <w:vAlign w:val="center"/>
              </w:tcPr>
              <w:p w14:paraId="4B60C23E" w14:textId="77777777" w:rsidR="00AA7A98" w:rsidRPr="001A437B" w:rsidRDefault="00000000" w:rsidP="00AA7A98">
                <w:pPr>
                  <w:jc w:val="center"/>
                  <w:rPr>
                    <w:b/>
                    <w:color w:val="FFFFFF" w:themeColor="background1"/>
                    <w:sz w:val="24"/>
                  </w:rPr>
                </w:pPr>
                <w:r w:rsidRPr="001A437B">
                  <w:rPr>
                    <w:b/>
                    <w:color w:val="FFFFFF" w:themeColor="background1"/>
                    <w:sz w:val="24"/>
                  </w:rPr>
                  <w:lastRenderedPageBreak/>
                  <w:t>DOCUMENT DETAILS</w:t>
                </w:r>
              </w:p>
            </w:tc>
          </w:tr>
          <w:tr w:rsidR="00031CEC" w14:paraId="281B1221"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18F218FA" w14:textId="77777777" w:rsidR="00AA7A98" w:rsidRPr="00AF18B4" w:rsidRDefault="00000000" w:rsidP="00AA7A98">
                <w:pPr>
                  <w:rPr>
                    <w:b/>
                    <w:lang w:val="en-US"/>
                  </w:rPr>
                </w:pPr>
                <w:r w:rsidRPr="00AF18B4">
                  <w:rPr>
                    <w:b/>
                    <w:lang w:val="en-US"/>
                  </w:rPr>
                  <w:t>AUTHOR (NAME &amp; JOB ROLE):</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1AB4E0A6" w14:textId="77777777" w:rsidR="00AA7A98" w:rsidRPr="00067D90" w:rsidRDefault="00000000" w:rsidP="0026157D">
                <w:r>
                  <w:t>Lyndsey Zujovic, Group Director of Embryology</w:t>
                </w:r>
              </w:p>
            </w:tc>
          </w:tr>
          <w:tr w:rsidR="00031CEC" w14:paraId="32BB20A1"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31933CF4" w14:textId="77777777" w:rsidR="00AA7A98" w:rsidRPr="00AF18B4" w:rsidRDefault="00000000" w:rsidP="00AA7A98">
                <w:pPr>
                  <w:rPr>
                    <w:b/>
                  </w:rPr>
                </w:pPr>
                <w:r w:rsidRPr="00AF18B4">
                  <w:rPr>
                    <w:b/>
                    <w:lang w:val="en-US"/>
                  </w:rPr>
                  <w:t>DOCUMENT APPLICABLE TO:</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7896229F" w14:textId="77777777" w:rsidR="00AA7A98" w:rsidRPr="00067D90" w:rsidRDefault="00000000" w:rsidP="00AA7A98">
                <w:r w:rsidRPr="00067D90">
                  <w:rPr>
                    <w:b/>
                    <w:lang w:val="en-US"/>
                  </w:rPr>
                  <w:t>TFP GROUP (</w:t>
                </w:r>
                <w:r>
                  <w:rPr>
                    <w:b/>
                    <w:lang w:val="en-US"/>
                  </w:rPr>
                  <w:t>UK ONLY</w:t>
                </w:r>
                <w:r w:rsidRPr="00067D90">
                  <w:rPr>
                    <w:b/>
                    <w:lang w:val="en-US"/>
                  </w:rPr>
                  <w:t xml:space="preserve">) </w:t>
                </w:r>
              </w:p>
            </w:tc>
          </w:tr>
          <w:tr w:rsidR="00031CEC" w14:paraId="2989BF39"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4FDF857F" w14:textId="77777777" w:rsidR="00AA7A98" w:rsidRPr="00AF18B4" w:rsidRDefault="00000000" w:rsidP="00AA7A98">
                <w:pPr>
                  <w:rPr>
                    <w:b/>
                  </w:rPr>
                </w:pPr>
                <w:r w:rsidRPr="00AF18B4">
                  <w:rPr>
                    <w:b/>
                    <w:lang w:val="en-US"/>
                  </w:rPr>
                  <w:t>DISTRIBUTION GROUP:</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4D113E24" w14:textId="77777777" w:rsidR="00AA7A98" w:rsidRPr="00067D90" w:rsidRDefault="00000000" w:rsidP="00AA7A98">
                <w:r w:rsidRPr="00067D90">
                  <w:rPr>
                    <w:b/>
                    <w:lang w:val="en-US"/>
                  </w:rPr>
                  <w:t>A</w:t>
                </w:r>
                <w:r w:rsidR="00067D90">
                  <w:rPr>
                    <w:b/>
                    <w:lang w:val="en-US"/>
                  </w:rPr>
                  <w:t>ll Laboratory Staff</w:t>
                </w:r>
              </w:p>
            </w:tc>
          </w:tr>
          <w:tr w:rsidR="00031CEC" w14:paraId="6ECF38B1" w14:textId="77777777" w:rsidTr="00AA7A98">
            <w:trPr>
              <w:trHeight w:val="340"/>
              <w:jc w:val="center"/>
            </w:trPr>
            <w:tc>
              <w:tcPr>
                <w:tcW w:w="9060" w:type="dxa"/>
                <w:gridSpan w:val="4"/>
                <w:tcBorders>
                  <w:top w:val="single" w:sz="4" w:space="0" w:color="245980" w:themeColor="text1"/>
                  <w:left w:val="single" w:sz="4" w:space="0" w:color="245980" w:themeColor="text1"/>
                  <w:bottom w:val="single" w:sz="4" w:space="0" w:color="245980" w:themeColor="text1"/>
                </w:tcBorders>
                <w:shd w:val="clear" w:color="auto" w:fill="245980" w:themeFill="text1"/>
                <w:vAlign w:val="center"/>
              </w:tcPr>
              <w:p w14:paraId="2479C6E0" w14:textId="77777777" w:rsidR="00AA7A98" w:rsidRPr="00067D90" w:rsidRDefault="00000000" w:rsidP="00AA7A98">
                <w:pPr>
                  <w:jc w:val="center"/>
                  <w:rPr>
                    <w:b/>
                    <w:color w:val="245980" w:themeColor="text1"/>
                    <w:lang w:val="en-US"/>
                  </w:rPr>
                </w:pPr>
                <w:r w:rsidRPr="00067D90">
                  <w:rPr>
                    <w:b/>
                    <w:color w:val="FFFFFF" w:themeColor="background1"/>
                    <w:sz w:val="24"/>
                    <w:lang w:val="en-US"/>
                  </w:rPr>
                  <w:t>AMMENDMENT HISTORY</w:t>
                </w:r>
              </w:p>
            </w:tc>
          </w:tr>
          <w:tr w:rsidR="00031CEC" w14:paraId="32342775" w14:textId="77777777" w:rsidTr="00AA7A98">
            <w:trPr>
              <w:trHeight w:val="331"/>
              <w:jc w:val="center"/>
            </w:trPr>
            <w:tc>
              <w:tcPr>
                <w:tcW w:w="1104"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1EBEDCC8" w14:textId="77777777" w:rsidR="00AA7A98" w:rsidRPr="00AF18B4" w:rsidRDefault="00000000" w:rsidP="00AA7A98">
                <w:pPr>
                  <w:jc w:val="center"/>
                  <w:rPr>
                    <w:b/>
                    <w:highlight w:val="yellow"/>
                    <w:lang w:val="en-US"/>
                  </w:rPr>
                </w:pPr>
                <w:r w:rsidRPr="00AF18B4">
                  <w:rPr>
                    <w:b/>
                    <w:bCs/>
                    <w:lang w:val="en-US"/>
                  </w:rPr>
                  <w:t>REVISION</w:t>
                </w:r>
              </w:p>
            </w:tc>
            <w:tc>
              <w:tcPr>
                <w:tcW w:w="1482"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1B28AF83" w14:textId="77777777" w:rsidR="00AA7A98" w:rsidRPr="00AF18B4" w:rsidRDefault="00000000" w:rsidP="00AA7A98">
                <w:pPr>
                  <w:jc w:val="center"/>
                  <w:rPr>
                    <w:b/>
                    <w:highlight w:val="yellow"/>
                    <w:lang w:val="en-US"/>
                  </w:rPr>
                </w:pPr>
                <w:r w:rsidRPr="00AF18B4">
                  <w:rPr>
                    <w:b/>
                    <w:bCs/>
                    <w:lang w:val="en-US"/>
                  </w:rPr>
                  <w:t>ACTIVE DATE</w:t>
                </w:r>
              </w:p>
            </w:tc>
            <w:tc>
              <w:tcPr>
                <w:tcW w:w="6474" w:type="dxa"/>
                <w:gridSpan w:val="2"/>
                <w:tcBorders>
                  <w:top w:val="single" w:sz="4" w:space="0" w:color="245980" w:themeColor="text1"/>
                  <w:left w:val="single" w:sz="4" w:space="0" w:color="245980" w:themeColor="text1"/>
                  <w:bottom w:val="single" w:sz="4" w:space="0" w:color="245980" w:themeColor="text1"/>
                </w:tcBorders>
                <w:vAlign w:val="center"/>
              </w:tcPr>
              <w:p w14:paraId="02E1F9AE" w14:textId="77777777" w:rsidR="00AA7A98" w:rsidRPr="00067D90" w:rsidRDefault="00000000" w:rsidP="00AA7A98">
                <w:pPr>
                  <w:jc w:val="center"/>
                  <w:rPr>
                    <w:b/>
                    <w:lang w:val="en-US"/>
                  </w:rPr>
                </w:pPr>
                <w:r w:rsidRPr="00067D90">
                  <w:rPr>
                    <w:b/>
                    <w:lang w:val="en-US"/>
                  </w:rPr>
                  <w:t>CHANGES MADE</w:t>
                </w:r>
              </w:p>
            </w:tc>
          </w:tr>
          <w:tr w:rsidR="00031CEC" w14:paraId="4A0A8E16" w14:textId="77777777" w:rsidTr="00AA7A98">
            <w:trPr>
              <w:trHeight w:val="329"/>
              <w:jc w:val="center"/>
            </w:trPr>
            <w:tc>
              <w:tcPr>
                <w:tcW w:w="1104"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15DA8388" w14:textId="77777777" w:rsidR="00AA7A98" w:rsidRPr="00AF18B4" w:rsidRDefault="00AA7A98" w:rsidP="00AA7A98">
                <w:pPr>
                  <w:jc w:val="center"/>
                  <w:rPr>
                    <w:sz w:val="4"/>
                    <w:szCs w:val="4"/>
                    <w:lang w:val="en-US"/>
                  </w:rPr>
                </w:pPr>
              </w:p>
              <w:p w14:paraId="7AF4C295" w14:textId="77777777" w:rsidR="00AA7A98" w:rsidRPr="00AF18B4" w:rsidRDefault="00000000" w:rsidP="00AA7A98">
                <w:pPr>
                  <w:jc w:val="center"/>
                  <w:rPr>
                    <w:szCs w:val="20"/>
                    <w:lang w:val="en-US"/>
                  </w:rPr>
                </w:pPr>
                <w:r w:rsidRPr="00AF18B4">
                  <w:rPr>
                    <w:szCs w:val="20"/>
                    <w:lang w:val="en-US"/>
                  </w:rPr>
                  <w:t>1</w:t>
                </w:r>
                <w:r>
                  <w:rPr>
                    <w:szCs w:val="20"/>
                    <w:lang w:val="en-US"/>
                  </w:rPr>
                  <w:t>.0</w:t>
                </w:r>
              </w:p>
            </w:tc>
            <w:tc>
              <w:tcPr>
                <w:tcW w:w="1482"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1AD9C797" w14:textId="77777777" w:rsidR="00AA7A98" w:rsidRPr="00AF18B4" w:rsidRDefault="00AA7A98" w:rsidP="00AA7A98">
                <w:pPr>
                  <w:jc w:val="center"/>
                  <w:rPr>
                    <w:sz w:val="4"/>
                    <w:szCs w:val="4"/>
                    <w:lang w:val="en-US"/>
                  </w:rPr>
                </w:pPr>
              </w:p>
              <w:p w14:paraId="2FCAB044" w14:textId="77777777" w:rsidR="00AA7A98" w:rsidRPr="00AF18B4" w:rsidRDefault="00000000" w:rsidP="00AA7A98">
                <w:pPr>
                  <w:jc w:val="center"/>
                  <w:rPr>
                    <w:szCs w:val="20"/>
                    <w:lang w:val="en-US"/>
                  </w:rPr>
                </w:pPr>
                <w:r>
                  <w:rPr>
                    <w:szCs w:val="20"/>
                    <w:lang w:val="en-US"/>
                  </w:rPr>
                  <w:t>28</w:t>
                </w:r>
                <w:r w:rsidRPr="00AF18B4">
                  <w:rPr>
                    <w:szCs w:val="20"/>
                    <w:lang w:val="en-US"/>
                  </w:rPr>
                  <w:t>/</w:t>
                </w:r>
                <w:r>
                  <w:rPr>
                    <w:szCs w:val="20"/>
                    <w:lang w:val="en-US"/>
                  </w:rPr>
                  <w:t>01</w:t>
                </w:r>
                <w:r w:rsidRPr="00AF18B4">
                  <w:rPr>
                    <w:szCs w:val="20"/>
                    <w:lang w:val="en-US"/>
                  </w:rPr>
                  <w:t>/</w:t>
                </w:r>
                <w:r>
                  <w:rPr>
                    <w:szCs w:val="20"/>
                    <w:lang w:val="en-US"/>
                  </w:rPr>
                  <w:t>2020</w:t>
                </w:r>
              </w:p>
            </w:tc>
            <w:tc>
              <w:tcPr>
                <w:tcW w:w="6474" w:type="dxa"/>
                <w:gridSpan w:val="2"/>
                <w:tcBorders>
                  <w:top w:val="single" w:sz="4" w:space="0" w:color="245980" w:themeColor="text1"/>
                  <w:left w:val="single" w:sz="4" w:space="0" w:color="245980" w:themeColor="text1"/>
                  <w:bottom w:val="single" w:sz="4" w:space="0" w:color="FFFFFF" w:themeColor="background1"/>
                </w:tcBorders>
                <w:vAlign w:val="center"/>
              </w:tcPr>
              <w:p w14:paraId="0DD8F454" w14:textId="77777777" w:rsidR="00AA7A98" w:rsidRPr="00067D90" w:rsidRDefault="00AA7A98" w:rsidP="00AA7A98">
                <w:pPr>
                  <w:rPr>
                    <w:sz w:val="4"/>
                    <w:szCs w:val="4"/>
                    <w:lang w:val="en-US"/>
                  </w:rPr>
                </w:pPr>
              </w:p>
              <w:p w14:paraId="5721E2E7" w14:textId="77777777" w:rsidR="00AA7A98" w:rsidRPr="00067D90" w:rsidRDefault="00000000" w:rsidP="00AA7A98">
                <w:pPr>
                  <w:rPr>
                    <w:szCs w:val="20"/>
                    <w:lang w:val="en-US"/>
                  </w:rPr>
                </w:pPr>
                <w:r w:rsidRPr="00067D90">
                  <w:rPr>
                    <w:szCs w:val="20"/>
                    <w:lang w:val="en-US"/>
                  </w:rPr>
                  <w:t>Initial release.</w:t>
                </w:r>
              </w:p>
            </w:tc>
          </w:tr>
          <w:tr w:rsidR="00031CEC" w14:paraId="145CF1FE"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11F9B77D" w14:textId="77777777" w:rsidR="00AA7A98" w:rsidRDefault="00AA7A98" w:rsidP="00AA7A98">
                <w:pPr>
                  <w:jc w:val="center"/>
                  <w:rPr>
                    <w:szCs w:val="20"/>
                    <w:lang w:val="en-US"/>
                  </w:rPr>
                </w:pPr>
              </w:p>
              <w:p w14:paraId="3400F38D" w14:textId="77777777" w:rsidR="00AA7A98" w:rsidRDefault="00000000" w:rsidP="00AA7A98">
                <w:pPr>
                  <w:jc w:val="center"/>
                  <w:rPr>
                    <w:szCs w:val="20"/>
                    <w:lang w:val="en-US"/>
                  </w:rPr>
                </w:pPr>
                <w:r>
                  <w:rPr>
                    <w:szCs w:val="20"/>
                    <w:lang w:val="en-US"/>
                  </w:rPr>
                  <w:t>2.0</w:t>
                </w:r>
              </w:p>
              <w:p w14:paraId="238C4A75" w14:textId="77777777" w:rsidR="00011889" w:rsidRDefault="00011889" w:rsidP="00AA7A98">
                <w:pPr>
                  <w:jc w:val="center"/>
                  <w:rPr>
                    <w:szCs w:val="20"/>
                    <w:lang w:val="en-US"/>
                  </w:rPr>
                </w:pPr>
              </w:p>
              <w:p w14:paraId="58112300" w14:textId="77777777" w:rsidR="00011889" w:rsidRDefault="00011889" w:rsidP="00AA7A98">
                <w:pPr>
                  <w:jc w:val="center"/>
                  <w:rPr>
                    <w:szCs w:val="20"/>
                    <w:lang w:val="en-US"/>
                  </w:rPr>
                </w:pPr>
              </w:p>
              <w:p w14:paraId="24788F31" w14:textId="77777777" w:rsidR="00011889" w:rsidRDefault="00011889" w:rsidP="00AA7A98">
                <w:pPr>
                  <w:jc w:val="center"/>
                  <w:rPr>
                    <w:szCs w:val="20"/>
                    <w:lang w:val="en-US"/>
                  </w:rPr>
                </w:pPr>
              </w:p>
              <w:p w14:paraId="401A1C9F" w14:textId="77777777" w:rsidR="00011889" w:rsidRDefault="00011889" w:rsidP="00AA7A98">
                <w:pPr>
                  <w:jc w:val="center"/>
                  <w:rPr>
                    <w:szCs w:val="20"/>
                    <w:lang w:val="en-US"/>
                  </w:rPr>
                </w:pPr>
              </w:p>
              <w:p w14:paraId="44C8E716" w14:textId="77777777" w:rsidR="00011889" w:rsidRDefault="00011889" w:rsidP="00AA7A98">
                <w:pPr>
                  <w:jc w:val="center"/>
                  <w:rPr>
                    <w:szCs w:val="20"/>
                    <w:lang w:val="en-US"/>
                  </w:rPr>
                </w:pPr>
              </w:p>
              <w:p w14:paraId="6A562356" w14:textId="77777777" w:rsidR="00011889" w:rsidRDefault="00011889" w:rsidP="00AA7A98">
                <w:pPr>
                  <w:jc w:val="center"/>
                  <w:rPr>
                    <w:szCs w:val="20"/>
                    <w:lang w:val="en-US"/>
                  </w:rPr>
                </w:pPr>
              </w:p>
              <w:p w14:paraId="05968D1C" w14:textId="77777777" w:rsidR="00011889" w:rsidRDefault="00011889" w:rsidP="00AA7A98">
                <w:pPr>
                  <w:jc w:val="center"/>
                  <w:rPr>
                    <w:szCs w:val="20"/>
                    <w:lang w:val="en-US"/>
                  </w:rPr>
                </w:pPr>
              </w:p>
              <w:p w14:paraId="7BB0301A" w14:textId="77777777" w:rsidR="00011889" w:rsidRDefault="00011889" w:rsidP="00AA7A98">
                <w:pPr>
                  <w:jc w:val="center"/>
                  <w:rPr>
                    <w:szCs w:val="20"/>
                    <w:lang w:val="en-US"/>
                  </w:rPr>
                </w:pPr>
              </w:p>
              <w:p w14:paraId="313259D8" w14:textId="77777777" w:rsidR="00011889" w:rsidRDefault="00011889" w:rsidP="00AA7A98">
                <w:pPr>
                  <w:jc w:val="center"/>
                  <w:rPr>
                    <w:szCs w:val="20"/>
                    <w:lang w:val="en-US"/>
                  </w:rPr>
                </w:pPr>
              </w:p>
              <w:p w14:paraId="73AD8BCE" w14:textId="77777777" w:rsidR="00011889" w:rsidRDefault="00011889" w:rsidP="00AA7A98">
                <w:pPr>
                  <w:jc w:val="center"/>
                  <w:rPr>
                    <w:szCs w:val="20"/>
                    <w:lang w:val="en-US"/>
                  </w:rPr>
                </w:pPr>
              </w:p>
              <w:p w14:paraId="63D963F5" w14:textId="77777777" w:rsidR="00011889" w:rsidRDefault="00011889" w:rsidP="00AA7A98">
                <w:pPr>
                  <w:jc w:val="center"/>
                  <w:rPr>
                    <w:szCs w:val="20"/>
                    <w:lang w:val="en-US"/>
                  </w:rPr>
                </w:pPr>
              </w:p>
              <w:p w14:paraId="25DC8D3D" w14:textId="77777777" w:rsidR="00011889" w:rsidRDefault="00000000" w:rsidP="00AA7A98">
                <w:pPr>
                  <w:jc w:val="center"/>
                  <w:rPr>
                    <w:szCs w:val="20"/>
                    <w:lang w:val="en-US"/>
                  </w:rPr>
                </w:pPr>
                <w:r>
                  <w:rPr>
                    <w:szCs w:val="20"/>
                    <w:lang w:val="en-US"/>
                  </w:rPr>
                  <w:t>3.0</w:t>
                </w:r>
              </w:p>
              <w:p w14:paraId="192331D5" w14:textId="77777777" w:rsidR="00B86285" w:rsidRDefault="00B86285" w:rsidP="00AA7A98">
                <w:pPr>
                  <w:jc w:val="center"/>
                  <w:rPr>
                    <w:szCs w:val="20"/>
                    <w:lang w:val="en-US"/>
                  </w:rPr>
                </w:pPr>
              </w:p>
              <w:p w14:paraId="763B7598" w14:textId="77777777" w:rsidR="00B86285" w:rsidRPr="001F56AF" w:rsidRDefault="00000000" w:rsidP="00AA7A98">
                <w:pPr>
                  <w:jc w:val="center"/>
                  <w:rPr>
                    <w:szCs w:val="20"/>
                    <w:lang w:val="en-US"/>
                  </w:rPr>
                </w:pPr>
                <w:r>
                  <w:rPr>
                    <w:szCs w:val="20"/>
                    <w:lang w:val="en-US"/>
                  </w:rPr>
                  <w:t>4.0</w:t>
                </w: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621B316B" w14:textId="77777777" w:rsidR="00AA7A98" w:rsidRDefault="00AA7A98" w:rsidP="00AA7A98">
                <w:pPr>
                  <w:jc w:val="center"/>
                  <w:rPr>
                    <w:szCs w:val="20"/>
                    <w:lang w:val="en-US"/>
                  </w:rPr>
                </w:pPr>
              </w:p>
              <w:p w14:paraId="4843B09C" w14:textId="77777777" w:rsidR="00AA7A98" w:rsidRDefault="00000000" w:rsidP="00067D90">
                <w:pPr>
                  <w:rPr>
                    <w:bCs/>
                    <w:szCs w:val="20"/>
                    <w:lang w:val="en-US"/>
                  </w:rPr>
                </w:pPr>
                <w:r w:rsidRPr="00B61783">
                  <w:rPr>
                    <w:bCs/>
                    <w:szCs w:val="20"/>
                    <w:lang w:val="en-US"/>
                  </w:rPr>
                  <w:t>05/08/2021</w:t>
                </w:r>
              </w:p>
              <w:p w14:paraId="67DB293C" w14:textId="77777777" w:rsidR="00011889" w:rsidRDefault="00011889" w:rsidP="00067D90">
                <w:pPr>
                  <w:rPr>
                    <w:bCs/>
                    <w:szCs w:val="20"/>
                    <w:lang w:val="en-US"/>
                  </w:rPr>
                </w:pPr>
              </w:p>
              <w:p w14:paraId="5DC9D775" w14:textId="77777777" w:rsidR="00011889" w:rsidRDefault="00011889" w:rsidP="00067D90">
                <w:pPr>
                  <w:rPr>
                    <w:bCs/>
                    <w:szCs w:val="20"/>
                    <w:lang w:val="en-US"/>
                  </w:rPr>
                </w:pPr>
              </w:p>
              <w:p w14:paraId="235B9C97" w14:textId="77777777" w:rsidR="00011889" w:rsidRDefault="00011889" w:rsidP="00067D90">
                <w:pPr>
                  <w:rPr>
                    <w:bCs/>
                    <w:szCs w:val="20"/>
                    <w:lang w:val="en-US"/>
                  </w:rPr>
                </w:pPr>
              </w:p>
              <w:p w14:paraId="0C9314B7" w14:textId="77777777" w:rsidR="00011889" w:rsidRDefault="00011889" w:rsidP="00067D90">
                <w:pPr>
                  <w:rPr>
                    <w:bCs/>
                    <w:szCs w:val="20"/>
                    <w:lang w:val="en-US"/>
                  </w:rPr>
                </w:pPr>
              </w:p>
              <w:p w14:paraId="018E6B61" w14:textId="77777777" w:rsidR="00011889" w:rsidRDefault="00011889" w:rsidP="00067D90">
                <w:pPr>
                  <w:rPr>
                    <w:bCs/>
                    <w:szCs w:val="20"/>
                    <w:lang w:val="en-US"/>
                  </w:rPr>
                </w:pPr>
              </w:p>
              <w:p w14:paraId="4FBA12DF" w14:textId="77777777" w:rsidR="00011889" w:rsidRDefault="00011889" w:rsidP="00067D90">
                <w:pPr>
                  <w:rPr>
                    <w:bCs/>
                    <w:szCs w:val="20"/>
                    <w:lang w:val="en-US"/>
                  </w:rPr>
                </w:pPr>
              </w:p>
              <w:p w14:paraId="3072DC6A" w14:textId="77777777" w:rsidR="00011889" w:rsidRDefault="00011889" w:rsidP="00067D90">
                <w:pPr>
                  <w:rPr>
                    <w:bCs/>
                    <w:szCs w:val="20"/>
                    <w:lang w:val="en-US"/>
                  </w:rPr>
                </w:pPr>
              </w:p>
              <w:p w14:paraId="417EA6EC" w14:textId="77777777" w:rsidR="00011889" w:rsidRDefault="00011889" w:rsidP="00067D90">
                <w:pPr>
                  <w:rPr>
                    <w:bCs/>
                    <w:szCs w:val="20"/>
                    <w:lang w:val="en-US"/>
                  </w:rPr>
                </w:pPr>
              </w:p>
              <w:p w14:paraId="32D69276" w14:textId="77777777" w:rsidR="00011889" w:rsidRDefault="00011889" w:rsidP="00067D90">
                <w:pPr>
                  <w:rPr>
                    <w:bCs/>
                    <w:szCs w:val="20"/>
                    <w:lang w:val="en-US"/>
                  </w:rPr>
                </w:pPr>
              </w:p>
              <w:p w14:paraId="6CBD93D4" w14:textId="77777777" w:rsidR="00011889" w:rsidRDefault="00011889" w:rsidP="00067D90">
                <w:pPr>
                  <w:rPr>
                    <w:bCs/>
                    <w:szCs w:val="20"/>
                    <w:lang w:val="en-US"/>
                  </w:rPr>
                </w:pPr>
              </w:p>
              <w:p w14:paraId="3FDD197C" w14:textId="77777777" w:rsidR="00011889" w:rsidRDefault="00011889" w:rsidP="00067D90">
                <w:pPr>
                  <w:rPr>
                    <w:bCs/>
                    <w:szCs w:val="20"/>
                    <w:lang w:val="en-US"/>
                  </w:rPr>
                </w:pPr>
              </w:p>
              <w:p w14:paraId="2027926D" w14:textId="77777777" w:rsidR="00011889" w:rsidRDefault="00000000" w:rsidP="00067D90">
                <w:pPr>
                  <w:rPr>
                    <w:bCs/>
                    <w:szCs w:val="20"/>
                    <w:lang w:val="en-US"/>
                  </w:rPr>
                </w:pPr>
                <w:r>
                  <w:rPr>
                    <w:bCs/>
                    <w:szCs w:val="20"/>
                    <w:lang w:val="en-US"/>
                  </w:rPr>
                  <w:t>1/10/2021</w:t>
                </w:r>
              </w:p>
              <w:p w14:paraId="2929140D" w14:textId="77777777" w:rsidR="00B86285" w:rsidRDefault="00B86285" w:rsidP="00067D90">
                <w:pPr>
                  <w:rPr>
                    <w:bCs/>
                    <w:szCs w:val="20"/>
                    <w:lang w:val="en-US"/>
                  </w:rPr>
                </w:pPr>
              </w:p>
              <w:p w14:paraId="27F2EFE5" w14:textId="77777777" w:rsidR="00B86285" w:rsidRPr="00B61783" w:rsidRDefault="00000000" w:rsidP="00067D90">
                <w:pPr>
                  <w:rPr>
                    <w:bCs/>
                    <w:szCs w:val="20"/>
                    <w:lang w:val="en-US"/>
                  </w:rPr>
                </w:pPr>
                <w:r>
                  <w:rPr>
                    <w:bCs/>
                    <w:szCs w:val="20"/>
                    <w:lang w:val="en-US"/>
                  </w:rPr>
                  <w:t>19/10/2022</w:t>
                </w: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2DE9EE5F" w14:textId="77777777" w:rsidR="000A39DB" w:rsidRPr="00067D90" w:rsidRDefault="000A39DB" w:rsidP="000A39DB">
                <w:pPr>
                  <w:rPr>
                    <w:szCs w:val="20"/>
                    <w:lang w:val="en-US"/>
                  </w:rPr>
                </w:pPr>
              </w:p>
              <w:p w14:paraId="026A859C" w14:textId="77777777" w:rsidR="008A7C54" w:rsidRDefault="00000000" w:rsidP="00067D90">
                <w:pPr>
                  <w:rPr>
                    <w:szCs w:val="20"/>
                    <w:lang w:val="en-US"/>
                  </w:rPr>
                </w:pPr>
                <w:r>
                  <w:rPr>
                    <w:szCs w:val="20"/>
                    <w:lang w:val="en-US"/>
                  </w:rPr>
                  <w:t xml:space="preserve">Witnessing steps expanded to include checks for split cases.  </w:t>
                </w:r>
                <w:r w:rsidR="00A069A4">
                  <w:rPr>
                    <w:szCs w:val="20"/>
                    <w:lang w:val="en-US"/>
                  </w:rPr>
                  <w:t xml:space="preserve">Double witness required every time oocytes or sperm are added to the ICSI dishes.  </w:t>
                </w:r>
                <w:r>
                  <w:rPr>
                    <w:szCs w:val="20"/>
                    <w:lang w:val="en-US"/>
                  </w:rPr>
                  <w:t xml:space="preserve">AOA dish preparation added and post AOA oocytes are washed in GTL.  </w:t>
                </w:r>
              </w:p>
              <w:p w14:paraId="4B947602" w14:textId="77777777" w:rsidR="008A7C54" w:rsidRDefault="008A7C54" w:rsidP="00067D90">
                <w:pPr>
                  <w:rPr>
                    <w:szCs w:val="20"/>
                    <w:lang w:val="en-US"/>
                  </w:rPr>
                </w:pPr>
              </w:p>
              <w:p w14:paraId="197FF762" w14:textId="77777777" w:rsidR="00AA7A98" w:rsidRDefault="00000000" w:rsidP="00067D90">
                <w:pPr>
                  <w:rPr>
                    <w:szCs w:val="20"/>
                    <w:lang w:val="en-US"/>
                  </w:rPr>
                </w:pPr>
                <w:r>
                  <w:rPr>
                    <w:szCs w:val="20"/>
                    <w:lang w:val="en-US"/>
                  </w:rPr>
                  <w:t xml:space="preserve">Post ICSI, injected oocytes to be moved into </w:t>
                </w:r>
                <w:r w:rsidR="008A7C54">
                  <w:rPr>
                    <w:szCs w:val="20"/>
                    <w:lang w:val="en-US"/>
                  </w:rPr>
                  <w:t xml:space="preserve">ES+ </w:t>
                </w:r>
                <w:r>
                  <w:rPr>
                    <w:szCs w:val="20"/>
                    <w:lang w:val="en-US"/>
                  </w:rPr>
                  <w:t>GTL</w:t>
                </w:r>
                <w:r w:rsidR="008A7C54">
                  <w:rPr>
                    <w:szCs w:val="20"/>
                    <w:lang w:val="en-US"/>
                  </w:rPr>
                  <w:t xml:space="preserve"> dish (an intermediary 40mm GTL dish may be used if helpful).  </w:t>
                </w:r>
                <w:r>
                  <w:rPr>
                    <w:szCs w:val="20"/>
                    <w:lang w:val="en-US"/>
                  </w:rPr>
                  <w:t xml:space="preserve">If </w:t>
                </w:r>
                <w:r w:rsidR="008A7C54">
                  <w:rPr>
                    <w:szCs w:val="20"/>
                    <w:lang w:val="en-US"/>
                  </w:rPr>
                  <w:t xml:space="preserve">the </w:t>
                </w:r>
                <w:r>
                  <w:rPr>
                    <w:szCs w:val="20"/>
                    <w:lang w:val="en-US"/>
                  </w:rPr>
                  <w:t xml:space="preserve">ES+ dish </w:t>
                </w:r>
                <w:r w:rsidR="008A7C54">
                  <w:rPr>
                    <w:szCs w:val="20"/>
                    <w:lang w:val="en-US"/>
                  </w:rPr>
                  <w:t xml:space="preserve">is </w:t>
                </w:r>
                <w:r>
                  <w:rPr>
                    <w:szCs w:val="20"/>
                    <w:lang w:val="en-US"/>
                  </w:rPr>
                  <w:t xml:space="preserve">made </w:t>
                </w:r>
                <w:proofErr w:type="gramStart"/>
                <w:r>
                  <w:rPr>
                    <w:szCs w:val="20"/>
                    <w:lang w:val="en-US"/>
                  </w:rPr>
                  <w:t>day</w:t>
                </w:r>
                <w:proofErr w:type="gramEnd"/>
                <w:r>
                  <w:rPr>
                    <w:szCs w:val="20"/>
                    <w:lang w:val="en-US"/>
                  </w:rPr>
                  <w:t xml:space="preserve"> before oocyte collection, medium change required on Day 5.  If ES+ dish made on day of oocyte collection, medium change required on Day 6 (if, culturing to day 7).  ES+ GTL dish requires a minimum of 6 hours equilibration in a </w:t>
                </w:r>
                <w:proofErr w:type="gramStart"/>
                <w:r>
                  <w:rPr>
                    <w:szCs w:val="20"/>
                    <w:lang w:val="en-US"/>
                  </w:rPr>
                  <w:t>gassed</w:t>
                </w:r>
                <w:proofErr w:type="gramEnd"/>
                <w:r>
                  <w:rPr>
                    <w:szCs w:val="20"/>
                    <w:lang w:val="en-US"/>
                  </w:rPr>
                  <w:t xml:space="preserve"> incubator.</w:t>
                </w:r>
              </w:p>
              <w:p w14:paraId="5D422E1C" w14:textId="77777777" w:rsidR="00011889" w:rsidRDefault="00011889" w:rsidP="00067D90">
                <w:pPr>
                  <w:rPr>
                    <w:szCs w:val="20"/>
                    <w:lang w:val="en-US"/>
                  </w:rPr>
                </w:pPr>
              </w:p>
              <w:p w14:paraId="4EEFDB43" w14:textId="77777777" w:rsidR="00011889" w:rsidRDefault="00000000" w:rsidP="00067D90">
                <w:pPr>
                  <w:rPr>
                    <w:szCs w:val="20"/>
                    <w:lang w:val="en-US"/>
                  </w:rPr>
                </w:pPr>
                <w:r>
                  <w:rPr>
                    <w:szCs w:val="20"/>
                    <w:lang w:val="en-US"/>
                  </w:rPr>
                  <w:t xml:space="preserve">Witnessing updated to include use of three </w:t>
                </w:r>
                <w:proofErr w:type="gramStart"/>
                <w:r>
                  <w:rPr>
                    <w:szCs w:val="20"/>
                    <w:lang w:val="en-US"/>
                  </w:rPr>
                  <w:t>identifiers</w:t>
                </w:r>
                <w:proofErr w:type="gramEnd"/>
              </w:p>
              <w:p w14:paraId="62BB732D" w14:textId="77777777" w:rsidR="00B86285" w:rsidRDefault="00B86285" w:rsidP="00067D90">
                <w:pPr>
                  <w:rPr>
                    <w:szCs w:val="20"/>
                    <w:lang w:val="en-US"/>
                  </w:rPr>
                </w:pPr>
              </w:p>
              <w:p w14:paraId="4C3E7D62" w14:textId="77777777" w:rsidR="00B86285" w:rsidRPr="00067D90" w:rsidRDefault="00000000" w:rsidP="00067D90">
                <w:pPr>
                  <w:rPr>
                    <w:szCs w:val="20"/>
                    <w:lang w:val="en-US"/>
                  </w:rPr>
                </w:pPr>
                <w:r>
                  <w:rPr>
                    <w:szCs w:val="20"/>
                    <w:lang w:val="en-US"/>
                  </w:rPr>
                  <w:t>Requirement to shake CultActive for 30 seconds prior to use added.</w:t>
                </w:r>
              </w:p>
            </w:tc>
          </w:tr>
          <w:tr w:rsidR="00031CEC" w14:paraId="28A7D823"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4CBC6B80"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7374D940"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64BF5E97" w14:textId="77777777" w:rsidR="00AA7A98" w:rsidRPr="001F56AF" w:rsidRDefault="00AA7A98" w:rsidP="00AA7A98">
                <w:pPr>
                  <w:rPr>
                    <w:lang w:val="en-US"/>
                  </w:rPr>
                </w:pPr>
              </w:p>
              <w:p w14:paraId="1C9CA7E4" w14:textId="77777777" w:rsidR="00AA7A98" w:rsidRPr="001F56AF" w:rsidRDefault="00AA7A98" w:rsidP="00AA7A98">
                <w:pPr>
                  <w:rPr>
                    <w:lang w:val="en-US"/>
                  </w:rPr>
                </w:pPr>
              </w:p>
              <w:p w14:paraId="40E191EC" w14:textId="77777777" w:rsidR="00AA7A98" w:rsidRPr="001F56AF" w:rsidRDefault="00AA7A98" w:rsidP="00AA7A98">
                <w:pPr>
                  <w:rPr>
                    <w:lang w:val="en-US"/>
                  </w:rPr>
                </w:pPr>
              </w:p>
            </w:tc>
          </w:tr>
          <w:tr w:rsidR="00031CEC" w14:paraId="22DD10D5"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4A1B828B"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1C6BE172"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71B488CF" w14:textId="77777777" w:rsidR="00AA7A98" w:rsidRDefault="00AA7A98" w:rsidP="00AA7A98">
                <w:pPr>
                  <w:rPr>
                    <w:lang w:val="en-US"/>
                  </w:rPr>
                </w:pPr>
              </w:p>
              <w:p w14:paraId="35F16875" w14:textId="77777777" w:rsidR="00AA7A98" w:rsidRPr="001F56AF" w:rsidRDefault="00AA7A98" w:rsidP="00AA7A98">
                <w:pPr>
                  <w:rPr>
                    <w:lang w:val="en-US"/>
                  </w:rPr>
                </w:pPr>
              </w:p>
              <w:p w14:paraId="094122B4" w14:textId="77777777" w:rsidR="00AA7A98" w:rsidRPr="001F56AF" w:rsidRDefault="00AA7A98" w:rsidP="00AA7A98">
                <w:pPr>
                  <w:rPr>
                    <w:lang w:val="en-US"/>
                  </w:rPr>
                </w:pPr>
              </w:p>
            </w:tc>
          </w:tr>
          <w:tr w:rsidR="00031CEC" w14:paraId="141AE879"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15DB931F"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23A7DAA4"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797B78E7" w14:textId="77777777" w:rsidR="00AA7A98" w:rsidRPr="001F56AF" w:rsidRDefault="00AA7A98" w:rsidP="00AA7A98">
                <w:pPr>
                  <w:rPr>
                    <w:lang w:val="en-US"/>
                  </w:rPr>
                </w:pPr>
              </w:p>
              <w:p w14:paraId="10DA2005" w14:textId="77777777" w:rsidR="00AA7A98" w:rsidRPr="001F56AF" w:rsidRDefault="00AA7A98" w:rsidP="00AA7A98">
                <w:pPr>
                  <w:rPr>
                    <w:lang w:val="en-US"/>
                  </w:rPr>
                </w:pPr>
              </w:p>
              <w:p w14:paraId="1B0B1B16" w14:textId="77777777" w:rsidR="00AA7A98" w:rsidRPr="001F56AF" w:rsidRDefault="00AA7A98" w:rsidP="00AA7A98">
                <w:pPr>
                  <w:rPr>
                    <w:lang w:val="en-US"/>
                  </w:rPr>
                </w:pPr>
              </w:p>
            </w:tc>
          </w:tr>
          <w:tr w:rsidR="00031CEC" w14:paraId="23B0E74E"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7551663"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4648C927"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7159BA4D" w14:textId="77777777" w:rsidR="00AA7A98" w:rsidRDefault="00AA7A98" w:rsidP="00AA7A98">
                <w:pPr>
                  <w:rPr>
                    <w:b/>
                    <w:highlight w:val="yellow"/>
                    <w:lang w:val="en-US"/>
                  </w:rPr>
                </w:pPr>
              </w:p>
              <w:p w14:paraId="1A4D13B6" w14:textId="77777777" w:rsidR="00AA7A98" w:rsidRDefault="00AA7A98" w:rsidP="00AA7A98">
                <w:pPr>
                  <w:rPr>
                    <w:b/>
                    <w:highlight w:val="yellow"/>
                    <w:lang w:val="en-US"/>
                  </w:rPr>
                </w:pPr>
              </w:p>
              <w:p w14:paraId="19F9EAC9" w14:textId="77777777" w:rsidR="00AA7A98" w:rsidRPr="00AF18B4" w:rsidRDefault="00AA7A98" w:rsidP="00AA7A98">
                <w:pPr>
                  <w:rPr>
                    <w:b/>
                    <w:highlight w:val="yellow"/>
                    <w:lang w:val="en-US"/>
                  </w:rPr>
                </w:pPr>
              </w:p>
            </w:tc>
          </w:tr>
          <w:tr w:rsidR="00031CEC" w14:paraId="1C12766C"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54A65D59"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0D57FA26"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03243CFB" w14:textId="77777777" w:rsidR="00AA7A98" w:rsidRDefault="00AA7A98" w:rsidP="00AA7A98">
                <w:pPr>
                  <w:rPr>
                    <w:b/>
                    <w:highlight w:val="yellow"/>
                    <w:lang w:val="en-US"/>
                  </w:rPr>
                </w:pPr>
              </w:p>
              <w:p w14:paraId="20440D00" w14:textId="77777777" w:rsidR="00AA7A98" w:rsidRDefault="00AA7A98" w:rsidP="00AA7A98">
                <w:pPr>
                  <w:rPr>
                    <w:b/>
                    <w:highlight w:val="yellow"/>
                    <w:lang w:val="en-US"/>
                  </w:rPr>
                </w:pPr>
              </w:p>
              <w:p w14:paraId="6DB38C18" w14:textId="77777777" w:rsidR="00AA7A98" w:rsidRPr="00AF18B4" w:rsidRDefault="00AA7A98" w:rsidP="00AA7A98">
                <w:pPr>
                  <w:rPr>
                    <w:b/>
                    <w:highlight w:val="yellow"/>
                    <w:lang w:val="en-US"/>
                  </w:rPr>
                </w:pPr>
              </w:p>
            </w:tc>
          </w:tr>
          <w:tr w:rsidR="00031CEC" w14:paraId="0B8AC30E"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0B55D0E6"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763BBBDA"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6CA29227" w14:textId="77777777" w:rsidR="00AA7A98" w:rsidRDefault="00AA7A98" w:rsidP="00AA7A98">
                <w:pPr>
                  <w:rPr>
                    <w:b/>
                    <w:highlight w:val="yellow"/>
                    <w:lang w:val="en-US"/>
                  </w:rPr>
                </w:pPr>
              </w:p>
              <w:p w14:paraId="33CDDB07" w14:textId="77777777" w:rsidR="00ED4B96" w:rsidRDefault="00ED4B96" w:rsidP="00AA7A98">
                <w:pPr>
                  <w:rPr>
                    <w:b/>
                    <w:highlight w:val="yellow"/>
                    <w:lang w:val="en-US"/>
                  </w:rPr>
                </w:pPr>
              </w:p>
              <w:p w14:paraId="7B5874EE" w14:textId="77777777" w:rsidR="00ED4B96" w:rsidRPr="00AF18B4" w:rsidRDefault="00ED4B96" w:rsidP="00AA7A98">
                <w:pPr>
                  <w:rPr>
                    <w:b/>
                    <w:highlight w:val="yellow"/>
                    <w:lang w:val="en-US"/>
                  </w:rPr>
                </w:pPr>
              </w:p>
            </w:tc>
          </w:tr>
          <w:tr w:rsidR="00031CEC" w14:paraId="650CFEFB"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5699579"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1E98354D"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5041857E" w14:textId="77777777" w:rsidR="00ED4B96" w:rsidRDefault="00ED4B96" w:rsidP="00AA7A98">
                <w:pPr>
                  <w:rPr>
                    <w:b/>
                    <w:highlight w:val="yellow"/>
                    <w:lang w:val="en-US"/>
                  </w:rPr>
                </w:pPr>
              </w:p>
              <w:p w14:paraId="7CAB074A" w14:textId="77777777" w:rsidR="00ED4B96" w:rsidRDefault="00ED4B96" w:rsidP="00AA7A98">
                <w:pPr>
                  <w:rPr>
                    <w:b/>
                    <w:highlight w:val="yellow"/>
                    <w:lang w:val="en-US"/>
                  </w:rPr>
                </w:pPr>
              </w:p>
              <w:p w14:paraId="48439DE4" w14:textId="77777777" w:rsidR="00ED4B96" w:rsidRPr="00AF18B4" w:rsidRDefault="00ED4B96" w:rsidP="00AA7A98">
                <w:pPr>
                  <w:rPr>
                    <w:b/>
                    <w:highlight w:val="yellow"/>
                    <w:lang w:val="en-US"/>
                  </w:rPr>
                </w:pPr>
              </w:p>
            </w:tc>
          </w:tr>
          <w:tr w:rsidR="00031CEC" w14:paraId="47282FAC"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3E9EC424"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BD77490"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439FB033" w14:textId="77777777" w:rsidR="00ED4B96" w:rsidRDefault="00ED4B96" w:rsidP="00AA7A98">
                <w:pPr>
                  <w:rPr>
                    <w:b/>
                    <w:highlight w:val="yellow"/>
                    <w:lang w:val="en-US"/>
                  </w:rPr>
                </w:pPr>
              </w:p>
              <w:p w14:paraId="60375FFA" w14:textId="77777777" w:rsidR="00ED4B96" w:rsidRDefault="00ED4B96" w:rsidP="00AA7A98">
                <w:pPr>
                  <w:rPr>
                    <w:b/>
                    <w:highlight w:val="yellow"/>
                    <w:lang w:val="en-US"/>
                  </w:rPr>
                </w:pPr>
              </w:p>
              <w:p w14:paraId="4769F6A7" w14:textId="77777777" w:rsidR="00ED4B96" w:rsidRPr="00AF18B4" w:rsidRDefault="00ED4B96" w:rsidP="00AA7A98">
                <w:pPr>
                  <w:rPr>
                    <w:b/>
                    <w:highlight w:val="yellow"/>
                    <w:lang w:val="en-US"/>
                  </w:rPr>
                </w:pPr>
              </w:p>
            </w:tc>
          </w:tr>
          <w:tr w:rsidR="00031CEC" w14:paraId="0A31F1A5" w14:textId="77777777" w:rsidTr="00362131">
            <w:trPr>
              <w:trHeight w:val="60"/>
              <w:jc w:val="center"/>
            </w:trPr>
            <w:tc>
              <w:tcPr>
                <w:tcW w:w="1104"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6BB9AC81"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4D1BB498"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122C3F" w:themeColor="text1" w:themeShade="80"/>
                </w:tcBorders>
                <w:vAlign w:val="center"/>
              </w:tcPr>
              <w:p w14:paraId="3AEBFC11" w14:textId="77777777" w:rsidR="00ED4B96" w:rsidRPr="00AF18B4" w:rsidRDefault="00ED4B96" w:rsidP="00AA7A98">
                <w:pPr>
                  <w:rPr>
                    <w:b/>
                    <w:highlight w:val="yellow"/>
                    <w:lang w:val="en-US"/>
                  </w:rPr>
                </w:pPr>
              </w:p>
            </w:tc>
          </w:tr>
        </w:tbl>
        <w:p w14:paraId="390FF5C6" w14:textId="77777777" w:rsidR="00362131" w:rsidRDefault="00000000">
          <w:pPr>
            <w:jc w:val="left"/>
            <w:rPr>
              <w:rFonts w:asciiTheme="majorHAnsi" w:eastAsiaTheme="majorEastAsia" w:hAnsiTheme="majorHAnsi" w:cstheme="majorBidi"/>
              <w:b/>
              <w:iCs/>
              <w:color w:val="803359" w:themeColor="accent1" w:themeShade="BF"/>
              <w:sz w:val="28"/>
              <w:highlight w:val="lightGray"/>
            </w:rPr>
          </w:pPr>
          <w:r>
            <w:rPr>
              <w:highlight w:val="lightGray"/>
            </w:rPr>
            <w:br w:type="page"/>
          </w:r>
        </w:p>
        <w:p w14:paraId="34547490" w14:textId="77777777" w:rsidR="006A14BC" w:rsidRPr="00275D44" w:rsidRDefault="00000000" w:rsidP="00275D44">
          <w:pPr>
            <w:pStyle w:val="Heading4"/>
            <w:numPr>
              <w:ilvl w:val="0"/>
              <w:numId w:val="35"/>
            </w:numPr>
          </w:pPr>
          <w:r w:rsidRPr="00275D44">
            <w:lastRenderedPageBreak/>
            <w:t xml:space="preserve">Purpose </w:t>
          </w:r>
        </w:p>
        <w:p w14:paraId="270884AB" w14:textId="77777777" w:rsidR="005A2A5F" w:rsidRDefault="00000000" w:rsidP="00067D90">
          <w:pPr>
            <w:ind w:left="680"/>
            <w:rPr>
              <w:rFonts w:cstheme="minorHAnsi"/>
            </w:rPr>
          </w:pPr>
          <w:r w:rsidRPr="00A15A47">
            <w:rPr>
              <w:rFonts w:cstheme="minorHAnsi"/>
            </w:rPr>
            <w:t>To outline the procedure for ICSI and associated techniques such as Artificial Oocyte Activation (AOA) and Hypo-Osmotic Swelling (HOS) Test.  The SOP includes information on the preparation of the micromanipulator, injection technique and additional techniques that may be required.</w:t>
          </w:r>
          <w:r w:rsidRPr="00A15A47">
            <w:t xml:space="preserve"> </w:t>
          </w:r>
        </w:p>
        <w:p w14:paraId="0CD64B1F" w14:textId="77777777" w:rsidR="00A15A47" w:rsidRPr="00EC718B" w:rsidRDefault="00A15A47" w:rsidP="00ED4B96">
          <w:pPr>
            <w:rPr>
              <w:rFonts w:cstheme="minorHAnsi"/>
            </w:rPr>
          </w:pPr>
        </w:p>
        <w:p w14:paraId="140CA42E" w14:textId="77777777" w:rsidR="00275D44" w:rsidRPr="00275D44" w:rsidRDefault="00000000" w:rsidP="00275D44">
          <w:pPr>
            <w:pStyle w:val="Heading4"/>
            <w:numPr>
              <w:ilvl w:val="0"/>
              <w:numId w:val="35"/>
            </w:numPr>
          </w:pPr>
          <w:r w:rsidRPr="00275D44">
            <w:t xml:space="preserve">Scope  </w:t>
          </w:r>
        </w:p>
        <w:p w14:paraId="440329DD" w14:textId="77777777" w:rsidR="005A2A5F" w:rsidRDefault="00000000" w:rsidP="00067D90">
          <w:pPr>
            <w:ind w:firstLine="680"/>
          </w:pPr>
          <w:r w:rsidRPr="00A15A47">
            <w:t>Applicable to all laboratory staff deemed competent to perform ICSI.</w:t>
          </w:r>
        </w:p>
        <w:p w14:paraId="4869E31E" w14:textId="133A9341" w:rsidR="00A15A47" w:rsidRDefault="00177A48" w:rsidP="00177A48">
          <w:pPr>
            <w:ind w:left="680"/>
          </w:pPr>
          <w:r>
            <w:tab/>
          </w:r>
          <w:r>
            <w:t>Gamete/embryo donation and surrogacy are prohibited in Kuwait, as such any references to this are not applicable to clinics in Kuwait.</w:t>
          </w:r>
        </w:p>
        <w:p w14:paraId="492FE008" w14:textId="77777777" w:rsidR="00177A48" w:rsidRDefault="00177A48" w:rsidP="00177A48">
          <w:pPr>
            <w:ind w:left="680"/>
          </w:pPr>
        </w:p>
        <w:p w14:paraId="213ADBF4" w14:textId="77777777" w:rsidR="00263D55" w:rsidRPr="00263D55" w:rsidRDefault="00000000" w:rsidP="00263D55">
          <w:pPr>
            <w:pStyle w:val="Heading4"/>
            <w:numPr>
              <w:ilvl w:val="0"/>
              <w:numId w:val="35"/>
            </w:numPr>
          </w:pPr>
          <w:r w:rsidRPr="00275D44">
            <w:t>Definitions</w:t>
          </w:r>
        </w:p>
        <w:p w14:paraId="6A14E240" w14:textId="77777777" w:rsidR="00A15A47" w:rsidRPr="00A15A47" w:rsidRDefault="00000000" w:rsidP="00067D90">
          <w:pPr>
            <w:ind w:firstLine="680"/>
            <w:rPr>
              <w:rFonts w:cstheme="minorHAnsi"/>
            </w:rPr>
          </w:pPr>
          <w:r w:rsidRPr="00A15A47">
            <w:rPr>
              <w:rFonts w:cstheme="minorHAnsi"/>
            </w:rPr>
            <w:t xml:space="preserve">ICSI </w:t>
          </w:r>
          <w:r w:rsidRPr="00A15A47">
            <w:rPr>
              <w:rFonts w:cstheme="minorHAnsi"/>
            </w:rPr>
            <w:tab/>
          </w:r>
          <w:r w:rsidRPr="00A15A47">
            <w:rPr>
              <w:rFonts w:cstheme="minorHAnsi"/>
            </w:rPr>
            <w:tab/>
            <w:t>Intra Cytoplasmic Sperm Injection</w:t>
          </w:r>
        </w:p>
        <w:p w14:paraId="3E389D72" w14:textId="77777777" w:rsidR="00A15A47" w:rsidRPr="00A15A47" w:rsidRDefault="00000000" w:rsidP="00067D90">
          <w:pPr>
            <w:ind w:firstLine="680"/>
            <w:rPr>
              <w:rFonts w:cstheme="minorHAnsi"/>
            </w:rPr>
          </w:pPr>
          <w:r w:rsidRPr="00A15A47">
            <w:rPr>
              <w:rFonts w:cstheme="minorHAnsi"/>
            </w:rPr>
            <w:t xml:space="preserve">AOA </w:t>
          </w:r>
          <w:r w:rsidRPr="00A15A47">
            <w:rPr>
              <w:rFonts w:cstheme="minorHAnsi"/>
            </w:rPr>
            <w:tab/>
          </w:r>
          <w:r w:rsidRPr="00A15A47">
            <w:rPr>
              <w:rFonts w:cstheme="minorHAnsi"/>
            </w:rPr>
            <w:tab/>
            <w:t>Artificial Oocyte Activation</w:t>
          </w:r>
        </w:p>
        <w:p w14:paraId="1CFD0358" w14:textId="77777777" w:rsidR="00A15A47" w:rsidRPr="00A15A47" w:rsidRDefault="00000000" w:rsidP="00067D90">
          <w:pPr>
            <w:ind w:firstLine="680"/>
            <w:rPr>
              <w:rFonts w:cstheme="minorHAnsi"/>
            </w:rPr>
          </w:pPr>
          <w:r w:rsidRPr="00A15A47">
            <w:rPr>
              <w:rFonts w:cstheme="minorHAnsi"/>
            </w:rPr>
            <w:t xml:space="preserve">HOST </w:t>
          </w:r>
          <w:r w:rsidRPr="00A15A47">
            <w:rPr>
              <w:rFonts w:cstheme="minorHAnsi"/>
            </w:rPr>
            <w:tab/>
          </w:r>
          <w:r w:rsidRPr="00A15A47">
            <w:rPr>
              <w:rFonts w:cstheme="minorHAnsi"/>
            </w:rPr>
            <w:tab/>
            <w:t>Hypo-Osmotic Swelling Test</w:t>
          </w:r>
        </w:p>
        <w:p w14:paraId="31761425" w14:textId="77777777" w:rsidR="008F3AAA" w:rsidRDefault="00000000" w:rsidP="00067D90">
          <w:pPr>
            <w:ind w:firstLine="680"/>
            <w:rPr>
              <w:rFonts w:cstheme="minorHAnsi"/>
            </w:rPr>
          </w:pPr>
          <w:r w:rsidRPr="00A15A47">
            <w:rPr>
              <w:rFonts w:cstheme="minorHAnsi"/>
            </w:rPr>
            <w:t xml:space="preserve">ES+ </w:t>
          </w:r>
          <w:r w:rsidRPr="00A15A47">
            <w:rPr>
              <w:rFonts w:cstheme="minorHAnsi"/>
            </w:rPr>
            <w:tab/>
          </w:r>
          <w:r w:rsidRPr="00A15A47">
            <w:rPr>
              <w:rFonts w:cstheme="minorHAnsi"/>
            </w:rPr>
            <w:tab/>
            <w:t>Embryoscope Plus</w:t>
          </w:r>
        </w:p>
        <w:p w14:paraId="19EFACBB" w14:textId="77777777" w:rsidR="00CF1CD2" w:rsidRDefault="00000000" w:rsidP="00067D90">
          <w:pPr>
            <w:ind w:firstLine="680"/>
            <w:rPr>
              <w:rFonts w:cstheme="minorHAnsi"/>
            </w:rPr>
          </w:pPr>
          <w:r>
            <w:rPr>
              <w:rFonts w:cstheme="minorHAnsi"/>
            </w:rPr>
            <w:t>TL</w:t>
          </w:r>
          <w:r>
            <w:rPr>
              <w:rFonts w:cstheme="minorHAnsi"/>
            </w:rPr>
            <w:tab/>
          </w:r>
          <w:r>
            <w:rPr>
              <w:rFonts w:cstheme="minorHAnsi"/>
            </w:rPr>
            <w:tab/>
            <w:t>Time lapse</w:t>
          </w:r>
        </w:p>
        <w:p w14:paraId="1AC23AE2" w14:textId="77777777" w:rsidR="00A15A47" w:rsidRPr="005A2A5F" w:rsidRDefault="00A15A47" w:rsidP="00A15A47">
          <w:pPr>
            <w:rPr>
              <w:rFonts w:cstheme="minorHAnsi"/>
            </w:rPr>
          </w:pPr>
        </w:p>
        <w:p w14:paraId="2859A561" w14:textId="77777777" w:rsidR="006A14BC" w:rsidRPr="00275D44" w:rsidRDefault="00000000" w:rsidP="00263D55">
          <w:pPr>
            <w:pStyle w:val="Heading4"/>
            <w:numPr>
              <w:ilvl w:val="0"/>
              <w:numId w:val="35"/>
            </w:numPr>
          </w:pPr>
          <w:r w:rsidRPr="00275D44">
            <w:t xml:space="preserve">Responsibilities  </w:t>
          </w:r>
        </w:p>
        <w:p w14:paraId="122A3356" w14:textId="77777777" w:rsidR="006A14BC" w:rsidRDefault="00000000" w:rsidP="00067D90">
          <w:pPr>
            <w:pStyle w:val="ListParagraph"/>
            <w:numPr>
              <w:ilvl w:val="6"/>
              <w:numId w:val="17"/>
            </w:numPr>
            <w:spacing w:after="40"/>
          </w:pPr>
          <w:r w:rsidRPr="00ED4B96">
            <w:rPr>
              <w:rStyle w:val="Heading5Char"/>
            </w:rPr>
            <w:t>General Manager</w:t>
          </w:r>
          <w:r>
            <w:t xml:space="preserve"> </w:t>
          </w:r>
        </w:p>
        <w:p w14:paraId="78002D73" w14:textId="77777777" w:rsidR="006A14BC" w:rsidRDefault="00000000" w:rsidP="00067D90">
          <w:pPr>
            <w:ind w:firstLine="720"/>
          </w:pPr>
          <w:r>
            <w:t>The General Manager (GM) is accountable for the implementation of this clinic-wide process</w:t>
          </w:r>
          <w:r w:rsidR="008C70AB">
            <w:t>.</w:t>
          </w:r>
        </w:p>
        <w:p w14:paraId="39DC925C" w14:textId="77777777" w:rsidR="006A14BC" w:rsidRPr="000A39DB" w:rsidRDefault="00000000" w:rsidP="00067D90">
          <w:pPr>
            <w:pStyle w:val="ListParagraph"/>
            <w:numPr>
              <w:ilvl w:val="6"/>
              <w:numId w:val="17"/>
            </w:numPr>
            <w:spacing w:after="40"/>
            <w:rPr>
              <w:rStyle w:val="Heading5Char"/>
            </w:rPr>
          </w:pPr>
          <w:r>
            <w:rPr>
              <w:rStyle w:val="Heading5Char"/>
            </w:rPr>
            <w:t>Laboratory</w:t>
          </w:r>
          <w:r w:rsidRPr="00ED4B96">
            <w:rPr>
              <w:rStyle w:val="Heading5Char"/>
            </w:rPr>
            <w:t xml:space="preserve"> Manager</w:t>
          </w:r>
          <w:r>
            <w:rPr>
              <w:rStyle w:val="Heading5Char"/>
            </w:rPr>
            <w:t xml:space="preserve"> (Clinic)</w:t>
          </w:r>
        </w:p>
        <w:p w14:paraId="5DE79761" w14:textId="77777777" w:rsidR="00EC718B" w:rsidRDefault="00000000" w:rsidP="00067D90">
          <w:pPr>
            <w:pStyle w:val="ListParagraph"/>
            <w:spacing w:after="40"/>
            <w:ind w:left="709"/>
          </w:pPr>
          <w:r w:rsidRPr="00EC718B">
            <w:t>The Laboratory Lead is responsible for ensuring that current practice is line with this SOP, all staff have been trained appropriately and signed off competent to enable them to work safely and ensure patients safety at all times. The Laboratory Lead is also responsible for ensuring that all non-compliance with this SOP, or incidents occurring are properly investigated and any corrective action taken. They are also responsible for auditing compliance to this SOP.</w:t>
          </w:r>
        </w:p>
        <w:p w14:paraId="18A75AC7" w14:textId="77777777" w:rsidR="00F178EF" w:rsidRDefault="00F178EF" w:rsidP="00067D90">
          <w:pPr>
            <w:pStyle w:val="ListParagraph"/>
            <w:spacing w:after="40"/>
            <w:ind w:left="709"/>
          </w:pPr>
        </w:p>
        <w:p w14:paraId="67524567" w14:textId="77777777" w:rsidR="000A39DB" w:rsidRDefault="00000000" w:rsidP="00067D90">
          <w:pPr>
            <w:pStyle w:val="ListParagraph"/>
            <w:numPr>
              <w:ilvl w:val="6"/>
              <w:numId w:val="17"/>
            </w:numPr>
            <w:spacing w:after="40"/>
          </w:pPr>
          <w:r>
            <w:rPr>
              <w:rStyle w:val="Heading5Char"/>
            </w:rPr>
            <w:t>Quality</w:t>
          </w:r>
          <w:r w:rsidRPr="00ED4B96">
            <w:rPr>
              <w:rStyle w:val="Heading5Char"/>
            </w:rPr>
            <w:t xml:space="preserve"> Manager</w:t>
          </w:r>
          <w:r>
            <w:t xml:space="preserve"> </w:t>
          </w:r>
        </w:p>
        <w:p w14:paraId="5A3D7AB3" w14:textId="77777777" w:rsidR="008F3AAA" w:rsidRDefault="00000000" w:rsidP="00067D90">
          <w:pPr>
            <w:pStyle w:val="ListParagraph"/>
            <w:spacing w:after="40"/>
            <w:ind w:left="709"/>
          </w:pPr>
          <w:r w:rsidRPr="008F3AAA">
            <w:t>The Quality Manager is responsible for ensuring that all staff are aware of and comply with the requirements specified in this document.</w:t>
          </w:r>
          <w:r>
            <w:t xml:space="preserve"> </w:t>
          </w:r>
          <w:r w:rsidRPr="008F3AAA">
            <w:t>The QM is also responsible for ensuring all non-compliance with this SOP, or incidents occurring are properly investigated and any corrective action taken is recorded on QPulse.</w:t>
          </w:r>
        </w:p>
        <w:p w14:paraId="03990FA8" w14:textId="77777777" w:rsidR="00F178EF" w:rsidRDefault="00F178EF" w:rsidP="00067D90">
          <w:pPr>
            <w:pStyle w:val="ListParagraph"/>
            <w:spacing w:after="40"/>
            <w:ind w:left="709"/>
          </w:pPr>
        </w:p>
        <w:p w14:paraId="21FA3F5A" w14:textId="77777777" w:rsidR="000A39DB" w:rsidRDefault="00000000" w:rsidP="00067D90">
          <w:pPr>
            <w:pStyle w:val="ListParagraph"/>
            <w:numPr>
              <w:ilvl w:val="6"/>
              <w:numId w:val="17"/>
            </w:numPr>
            <w:spacing w:after="40"/>
          </w:pPr>
          <w:r>
            <w:rPr>
              <w:rStyle w:val="Heading5Char"/>
            </w:rPr>
            <w:t xml:space="preserve">All Staff </w:t>
          </w:r>
        </w:p>
        <w:p w14:paraId="4B07D35B" w14:textId="317CA18B" w:rsidR="004001BB" w:rsidRDefault="00000000" w:rsidP="00177A48">
          <w:pPr>
            <w:ind w:left="680"/>
          </w:pPr>
          <w:r w:rsidRPr="00A15A47">
            <w:t>Staff performing the procedure are responsible for following the process laid out in this document, ensuring they receive up-to-date training to enable safe working and to request further training if they feel it is required. Staff are also responsible for reporting any non-compliance or incidents occurring on Q-Pulse and to the Laboratory Manager.</w:t>
          </w:r>
        </w:p>
        <w:p w14:paraId="06442699" w14:textId="77777777" w:rsidR="00275D44" w:rsidRDefault="00000000" w:rsidP="00263D55">
          <w:pPr>
            <w:pStyle w:val="Heading4"/>
            <w:numPr>
              <w:ilvl w:val="0"/>
              <w:numId w:val="35"/>
            </w:numPr>
          </w:pPr>
          <w:r>
            <w:lastRenderedPageBreak/>
            <w:t xml:space="preserve">Procedure  </w:t>
          </w:r>
        </w:p>
        <w:p w14:paraId="7F897B91" w14:textId="77777777" w:rsidR="00D91B07" w:rsidRDefault="00000000" w:rsidP="00067D90">
          <w:pPr>
            <w:pStyle w:val="Heading5"/>
          </w:pPr>
          <w:r>
            <w:t>5.1</w:t>
          </w:r>
          <w:r>
            <w:tab/>
            <w:t>Equipment &amp; Consumables Required</w:t>
          </w:r>
        </w:p>
        <w:p w14:paraId="58566E86" w14:textId="77777777" w:rsidR="00A15A47" w:rsidRPr="00A15A47" w:rsidRDefault="00000000" w:rsidP="00A15A47">
          <w:pPr>
            <w:ind w:left="851" w:firstLine="360"/>
            <w:rPr>
              <w:rFonts w:cstheme="minorHAnsi"/>
              <w:b/>
            </w:rPr>
          </w:pPr>
          <w:r w:rsidRPr="00EC718B">
            <w:rPr>
              <w:rFonts w:cstheme="minorHAnsi"/>
              <w:b/>
            </w:rPr>
            <w:t>Equipment/Consumables Required</w:t>
          </w:r>
        </w:p>
        <w:p w14:paraId="06DAE678" w14:textId="77777777" w:rsidR="00A15A47" w:rsidRPr="00F178EF" w:rsidRDefault="00000000" w:rsidP="00F178EF">
          <w:pPr>
            <w:pStyle w:val="ListParagraph"/>
            <w:numPr>
              <w:ilvl w:val="0"/>
              <w:numId w:val="46"/>
            </w:numPr>
            <w:spacing w:after="0" w:line="240" w:lineRule="auto"/>
            <w:rPr>
              <w:rFonts w:cstheme="minorHAnsi"/>
            </w:rPr>
          </w:pPr>
          <w:r w:rsidRPr="00F178EF">
            <w:rPr>
              <w:rFonts w:cstheme="minorHAnsi"/>
            </w:rPr>
            <w:t>ICSI Needle</w:t>
          </w:r>
        </w:p>
        <w:p w14:paraId="16C850A1" w14:textId="77777777" w:rsidR="00A15A47" w:rsidRPr="00F178EF" w:rsidRDefault="00000000" w:rsidP="00F178EF">
          <w:pPr>
            <w:pStyle w:val="ListParagraph"/>
            <w:numPr>
              <w:ilvl w:val="0"/>
              <w:numId w:val="46"/>
            </w:numPr>
            <w:spacing w:after="0" w:line="240" w:lineRule="auto"/>
            <w:rPr>
              <w:rFonts w:cstheme="minorHAnsi"/>
            </w:rPr>
          </w:pPr>
          <w:r w:rsidRPr="00F178EF">
            <w:rPr>
              <w:rFonts w:cstheme="minorHAnsi"/>
            </w:rPr>
            <w:t>Holding Pipette</w:t>
          </w:r>
        </w:p>
        <w:p w14:paraId="1DC9EB76" w14:textId="77777777" w:rsidR="00A15A47" w:rsidRPr="00F178EF" w:rsidRDefault="00000000" w:rsidP="00F178EF">
          <w:pPr>
            <w:pStyle w:val="ListParagraph"/>
            <w:numPr>
              <w:ilvl w:val="0"/>
              <w:numId w:val="46"/>
            </w:numPr>
            <w:spacing w:after="0" w:line="240" w:lineRule="auto"/>
            <w:rPr>
              <w:rFonts w:cstheme="minorHAnsi"/>
            </w:rPr>
          </w:pPr>
          <w:r w:rsidRPr="00F178EF">
            <w:rPr>
              <w:rFonts w:cstheme="minorHAnsi"/>
            </w:rPr>
            <w:t>145-200µm Pipette</w:t>
          </w:r>
        </w:p>
        <w:p w14:paraId="665ABF78" w14:textId="77777777" w:rsidR="00A15A47" w:rsidRPr="00F178EF" w:rsidRDefault="00000000" w:rsidP="00F178EF">
          <w:pPr>
            <w:pStyle w:val="ListParagraph"/>
            <w:numPr>
              <w:ilvl w:val="0"/>
              <w:numId w:val="46"/>
            </w:numPr>
            <w:spacing w:after="0" w:line="240" w:lineRule="auto"/>
            <w:rPr>
              <w:rFonts w:cstheme="minorHAnsi"/>
            </w:rPr>
          </w:pPr>
          <w:r w:rsidRPr="00F178EF">
            <w:rPr>
              <w:rFonts w:cstheme="minorHAnsi"/>
            </w:rPr>
            <w:t>Pipette &amp; Tips</w:t>
          </w:r>
        </w:p>
        <w:p w14:paraId="427041E0" w14:textId="77777777" w:rsidR="00A15A47" w:rsidRPr="00F178EF" w:rsidRDefault="00000000" w:rsidP="00F178EF">
          <w:pPr>
            <w:pStyle w:val="ListParagraph"/>
            <w:numPr>
              <w:ilvl w:val="0"/>
              <w:numId w:val="46"/>
            </w:numPr>
            <w:spacing w:after="0" w:line="240" w:lineRule="auto"/>
            <w:rPr>
              <w:rFonts w:cstheme="minorHAnsi"/>
            </w:rPr>
          </w:pPr>
          <w:r w:rsidRPr="00F178EF">
            <w:rPr>
              <w:rFonts w:cstheme="minorHAnsi"/>
            </w:rPr>
            <w:t>Marker Pen</w:t>
          </w:r>
        </w:p>
        <w:p w14:paraId="679BFBB3" w14:textId="77777777" w:rsidR="005A2A5F" w:rsidRPr="00F178EF" w:rsidRDefault="00000000" w:rsidP="00F178EF">
          <w:pPr>
            <w:pStyle w:val="ListParagraph"/>
            <w:numPr>
              <w:ilvl w:val="0"/>
              <w:numId w:val="46"/>
            </w:numPr>
            <w:spacing w:after="0" w:line="240" w:lineRule="auto"/>
            <w:rPr>
              <w:rFonts w:cstheme="minorHAnsi"/>
            </w:rPr>
          </w:pPr>
          <w:r w:rsidRPr="00F178EF">
            <w:rPr>
              <w:rFonts w:cstheme="minorHAnsi"/>
            </w:rPr>
            <w:t>Timer (for AOA only)</w:t>
          </w:r>
        </w:p>
        <w:p w14:paraId="6613ED3F" w14:textId="77777777" w:rsidR="005A2A5F" w:rsidRPr="005A2A5F" w:rsidRDefault="005A2A5F" w:rsidP="005A2A5F">
          <w:pPr>
            <w:spacing w:after="0" w:line="240" w:lineRule="auto"/>
            <w:rPr>
              <w:rFonts w:cstheme="minorHAnsi"/>
            </w:rPr>
          </w:pPr>
        </w:p>
        <w:p w14:paraId="25818752" w14:textId="77777777" w:rsidR="00EC718B" w:rsidRPr="00EC718B" w:rsidRDefault="00000000" w:rsidP="004001BB">
          <w:pPr>
            <w:ind w:left="720"/>
            <w:rPr>
              <w:rFonts w:cstheme="minorHAnsi"/>
              <w:b/>
            </w:rPr>
          </w:pPr>
          <w:r w:rsidRPr="00EC718B">
            <w:rPr>
              <w:rFonts w:cstheme="minorHAnsi"/>
            </w:rPr>
            <w:t xml:space="preserve"> </w:t>
          </w:r>
          <w:r w:rsidRPr="00EC718B">
            <w:rPr>
              <w:rFonts w:cstheme="minorHAnsi"/>
            </w:rPr>
            <w:tab/>
          </w:r>
          <w:r w:rsidRPr="00EC718B">
            <w:rPr>
              <w:rFonts w:cstheme="minorHAnsi"/>
              <w:b/>
            </w:rPr>
            <w:t>Dishes/Media Required</w:t>
          </w:r>
        </w:p>
        <w:p w14:paraId="75310ACF" w14:textId="77777777" w:rsidR="00A15A47" w:rsidRPr="00F178EF" w:rsidRDefault="00000000" w:rsidP="00F178EF">
          <w:pPr>
            <w:pStyle w:val="ListParagraph"/>
            <w:numPr>
              <w:ilvl w:val="0"/>
              <w:numId w:val="47"/>
            </w:numPr>
            <w:spacing w:after="0" w:line="240" w:lineRule="auto"/>
            <w:rPr>
              <w:rFonts w:eastAsia="Times New Roman" w:cstheme="minorHAnsi"/>
              <w:lang w:val="en-US"/>
            </w:rPr>
          </w:pPr>
          <w:r w:rsidRPr="00F178EF">
            <w:rPr>
              <w:rFonts w:eastAsia="Times New Roman" w:cstheme="minorHAnsi"/>
              <w:lang w:val="en-US"/>
            </w:rPr>
            <w:t>ICSI Dishes (10 &amp; 20µl GMOPS</w:t>
          </w:r>
          <w:r w:rsidRPr="00F178EF">
            <w:rPr>
              <w:rFonts w:eastAsia="Times New Roman" w:cstheme="minorHAnsi"/>
              <w:vertAlign w:val="superscript"/>
              <w:lang w:val="en-US"/>
            </w:rPr>
            <w:t>+</w:t>
          </w:r>
          <w:r w:rsidRPr="00F178EF">
            <w:rPr>
              <w:rFonts w:eastAsia="Times New Roman" w:cstheme="minorHAnsi"/>
              <w:lang w:val="en-US"/>
            </w:rPr>
            <w:t xml:space="preserve"> drops and 5µl PVP drop)</w:t>
          </w:r>
        </w:p>
        <w:p w14:paraId="7578A5FA" w14:textId="77777777" w:rsidR="00A15A47" w:rsidRPr="00F178EF" w:rsidRDefault="00000000" w:rsidP="00F178EF">
          <w:pPr>
            <w:pStyle w:val="ListParagraph"/>
            <w:numPr>
              <w:ilvl w:val="0"/>
              <w:numId w:val="47"/>
            </w:numPr>
            <w:spacing w:after="0" w:line="240" w:lineRule="auto"/>
            <w:rPr>
              <w:rFonts w:eastAsia="Times New Roman" w:cstheme="minorHAnsi"/>
              <w:lang w:val="en-US"/>
            </w:rPr>
          </w:pPr>
          <w:r w:rsidRPr="00F178EF">
            <w:rPr>
              <w:rFonts w:eastAsia="Times New Roman" w:cstheme="minorHAnsi"/>
              <w:lang w:val="en-US"/>
            </w:rPr>
            <w:t>ES+ GTL Post ICSI dish</w:t>
          </w:r>
          <w:r w:rsidR="008A7C54" w:rsidRPr="00F178EF">
            <w:rPr>
              <w:rFonts w:eastAsia="Times New Roman" w:cstheme="minorHAnsi"/>
              <w:lang w:val="en-US"/>
            </w:rPr>
            <w:t xml:space="preserve"> ±40mm GTL Post ICSI dish</w:t>
          </w:r>
        </w:p>
        <w:p w14:paraId="30844E8C" w14:textId="77777777" w:rsidR="00A15A47" w:rsidRPr="00F178EF" w:rsidRDefault="00000000" w:rsidP="00F178EF">
          <w:pPr>
            <w:pStyle w:val="ListParagraph"/>
            <w:numPr>
              <w:ilvl w:val="0"/>
              <w:numId w:val="47"/>
            </w:numPr>
            <w:spacing w:after="0" w:line="240" w:lineRule="auto"/>
            <w:rPr>
              <w:rFonts w:eastAsia="Times New Roman" w:cstheme="minorHAnsi"/>
              <w:lang w:val="en-US"/>
            </w:rPr>
          </w:pPr>
          <w:r w:rsidRPr="00F178EF">
            <w:rPr>
              <w:rFonts w:eastAsia="Times New Roman" w:cstheme="minorHAnsi"/>
              <w:lang w:val="en-US"/>
            </w:rPr>
            <w:t>ICSI Dish for Lake (optional)</w:t>
          </w:r>
        </w:p>
        <w:p w14:paraId="5EC62BE5" w14:textId="77777777" w:rsidR="00A15A47" w:rsidRPr="00F178EF" w:rsidRDefault="00000000" w:rsidP="00F178EF">
          <w:pPr>
            <w:pStyle w:val="ListParagraph"/>
            <w:numPr>
              <w:ilvl w:val="0"/>
              <w:numId w:val="47"/>
            </w:numPr>
            <w:spacing w:after="0" w:line="240" w:lineRule="auto"/>
            <w:rPr>
              <w:rFonts w:eastAsia="Times New Roman" w:cstheme="minorHAnsi"/>
              <w:lang w:val="en-US"/>
            </w:rPr>
          </w:pPr>
          <w:r w:rsidRPr="00F178EF">
            <w:rPr>
              <w:rFonts w:eastAsia="Times New Roman" w:cstheme="minorHAnsi"/>
              <w:lang w:val="en-US"/>
            </w:rPr>
            <w:t>Sperm Mobil (optional)</w:t>
          </w:r>
        </w:p>
        <w:p w14:paraId="738EE4A1" w14:textId="77777777" w:rsidR="00A15A47" w:rsidRPr="00F178EF" w:rsidRDefault="00000000" w:rsidP="00F178EF">
          <w:pPr>
            <w:pStyle w:val="ListParagraph"/>
            <w:numPr>
              <w:ilvl w:val="0"/>
              <w:numId w:val="47"/>
            </w:numPr>
            <w:spacing w:after="0" w:line="240" w:lineRule="auto"/>
            <w:rPr>
              <w:rFonts w:eastAsia="Times New Roman" w:cstheme="minorHAnsi"/>
              <w:lang w:val="en-US"/>
            </w:rPr>
          </w:pPr>
          <w:r w:rsidRPr="00F178EF">
            <w:rPr>
              <w:rFonts w:eastAsia="Times New Roman" w:cstheme="minorHAnsi"/>
              <w:lang w:val="en-US"/>
            </w:rPr>
            <w:t>CultActive (optional)</w:t>
          </w:r>
        </w:p>
        <w:p w14:paraId="4BE5D8AB" w14:textId="77777777" w:rsidR="00A15A47" w:rsidRPr="00F178EF" w:rsidRDefault="00000000" w:rsidP="00F178EF">
          <w:pPr>
            <w:pStyle w:val="ListParagraph"/>
            <w:numPr>
              <w:ilvl w:val="0"/>
              <w:numId w:val="47"/>
            </w:numPr>
            <w:spacing w:after="0" w:line="240" w:lineRule="auto"/>
            <w:rPr>
              <w:rFonts w:cstheme="minorHAnsi"/>
              <w:lang w:val="en-US"/>
            </w:rPr>
          </w:pPr>
          <w:r w:rsidRPr="00F178EF">
            <w:rPr>
              <w:rFonts w:eastAsia="Times New Roman" w:cstheme="minorHAnsi"/>
              <w:lang w:val="en-US"/>
            </w:rPr>
            <w:t>HOS Test (optional)</w:t>
          </w:r>
        </w:p>
        <w:p w14:paraId="4BB5EC6A" w14:textId="77777777" w:rsidR="00A15A47" w:rsidRPr="00F178EF" w:rsidRDefault="00000000" w:rsidP="00F178EF">
          <w:pPr>
            <w:pStyle w:val="ListParagraph"/>
            <w:numPr>
              <w:ilvl w:val="0"/>
              <w:numId w:val="47"/>
            </w:numPr>
            <w:spacing w:after="0" w:line="240" w:lineRule="auto"/>
            <w:rPr>
              <w:rFonts w:eastAsia="Times New Roman" w:cstheme="minorHAnsi"/>
              <w:lang w:val="en-US"/>
            </w:rPr>
          </w:pPr>
          <w:r w:rsidRPr="00F178EF">
            <w:rPr>
              <w:rFonts w:eastAsia="Times New Roman" w:cstheme="minorHAnsi"/>
              <w:lang w:val="en-US"/>
            </w:rPr>
            <w:t>RI Witness Tags</w:t>
          </w:r>
        </w:p>
        <w:p w14:paraId="1D3B859D" w14:textId="77777777" w:rsidR="00D91B07" w:rsidRPr="00D91B07" w:rsidRDefault="00D91B07" w:rsidP="00D91B07"/>
        <w:p w14:paraId="0F81891E" w14:textId="77777777" w:rsidR="00D91B07" w:rsidRDefault="00000000" w:rsidP="00067D90">
          <w:pPr>
            <w:pStyle w:val="Heading5"/>
          </w:pPr>
          <w:r>
            <w:t>5.2</w:t>
          </w:r>
          <w:r>
            <w:tab/>
          </w:r>
          <w:r w:rsidR="00EC718B">
            <w:t xml:space="preserve">Equipment Checks </w:t>
          </w:r>
        </w:p>
        <w:p w14:paraId="7775F666" w14:textId="77777777" w:rsidR="00A15A47" w:rsidRPr="00A15A47" w:rsidRDefault="00000000" w:rsidP="00067D90">
          <w:pPr>
            <w:ind w:left="720"/>
            <w:rPr>
              <w:rFonts w:cstheme="minorHAnsi"/>
            </w:rPr>
          </w:pPr>
          <w:r w:rsidRPr="00A15A47">
            <w:rPr>
              <w:rFonts w:cstheme="minorHAnsi"/>
            </w:rPr>
            <w:t>Prior to the start of the procedure the equipment to be used must be checked to ensure it is operating optimally.</w:t>
          </w:r>
        </w:p>
        <w:p w14:paraId="037A913B" w14:textId="77777777" w:rsidR="00A15A47" w:rsidRPr="00A15A47" w:rsidRDefault="00000000" w:rsidP="00067D90">
          <w:pPr>
            <w:ind w:left="720"/>
            <w:rPr>
              <w:rFonts w:cstheme="minorHAnsi"/>
            </w:rPr>
          </w:pPr>
          <w:r w:rsidRPr="00A15A47">
            <w:rPr>
              <w:rFonts w:cstheme="minorHAnsi"/>
            </w:rPr>
            <w:t xml:space="preserve">The flowhood must be checked to ensure the flow is on and the hood is clear of all used dishes/pipettes and tubes. </w:t>
          </w:r>
        </w:p>
        <w:p w14:paraId="102246C0" w14:textId="77777777" w:rsidR="00A15A47" w:rsidRPr="00A15A47" w:rsidRDefault="00000000" w:rsidP="00067D90">
          <w:pPr>
            <w:ind w:firstLine="720"/>
            <w:rPr>
              <w:rFonts w:cstheme="minorHAnsi"/>
            </w:rPr>
          </w:pPr>
          <w:r w:rsidRPr="00A15A47">
            <w:rPr>
              <w:rFonts w:cstheme="minorHAnsi"/>
            </w:rPr>
            <w:t>Ensure the RI heated stage is switched on and at the correct set point</w:t>
          </w:r>
        </w:p>
        <w:p w14:paraId="0E00DDB7" w14:textId="77777777" w:rsidR="005A2A5F" w:rsidRDefault="00000000" w:rsidP="00067D90">
          <w:pPr>
            <w:ind w:firstLine="720"/>
            <w:rPr>
              <w:rFonts w:cstheme="minorHAnsi"/>
            </w:rPr>
          </w:pPr>
          <w:r w:rsidRPr="00A15A47">
            <w:rPr>
              <w:rFonts w:cstheme="minorHAnsi"/>
            </w:rPr>
            <w:t>Ensure the ICSI heated stage is switched on and at the correct set point.</w:t>
          </w:r>
        </w:p>
        <w:p w14:paraId="52465E2A" w14:textId="77777777" w:rsidR="00A15A47" w:rsidRPr="00EC718B" w:rsidRDefault="00A15A47" w:rsidP="00A15A47"/>
        <w:p w14:paraId="7097634C" w14:textId="77777777" w:rsidR="00EC718B" w:rsidRDefault="00000000" w:rsidP="00067D90">
          <w:pPr>
            <w:pStyle w:val="Heading5"/>
            <w:ind w:left="720" w:hanging="720"/>
            <w:rPr>
              <w:rFonts w:cstheme="minorHAnsi"/>
            </w:rPr>
          </w:pPr>
          <w:r>
            <w:t>5.3</w:t>
          </w:r>
          <w:r>
            <w:tab/>
          </w:r>
          <w:r w:rsidRPr="00EC718B">
            <w:t>Witnessing Checks (Full Name</w:t>
          </w:r>
          <w:r>
            <w:t xml:space="preserve">, </w:t>
          </w:r>
          <w:r w:rsidRPr="00EC718B">
            <w:t>Clinic Number</w:t>
          </w:r>
          <w:r>
            <w:t xml:space="preserve"> and</w:t>
          </w:r>
          <w:r w:rsidRPr="00EC718B">
            <w:t xml:space="preserve"> D</w:t>
          </w:r>
          <w:r>
            <w:t>.</w:t>
          </w:r>
          <w:r w:rsidRPr="00EC718B">
            <w:t>O</w:t>
          </w:r>
          <w:r>
            <w:t>.</w:t>
          </w:r>
          <w:r w:rsidRPr="00EC718B">
            <w:t>B)</w:t>
          </w:r>
        </w:p>
        <w:p w14:paraId="7AC945FA" w14:textId="77777777" w:rsidR="004E7F4D" w:rsidRPr="004E7F4D" w:rsidRDefault="00000000" w:rsidP="004E7F4D">
          <w:pPr>
            <w:pStyle w:val="ListParagraph"/>
            <w:ind w:left="709"/>
            <w:rPr>
              <w:rFonts w:cstheme="minorHAnsi"/>
            </w:rPr>
          </w:pPr>
          <w:r w:rsidRPr="004E7F4D">
            <w:rPr>
              <w:rFonts w:cstheme="minorHAnsi"/>
            </w:rPr>
            <w:t>Before beginning an ICSI procedure check the laboratory notes to ensure that ‘ICSI’ is the agreed insemination method.</w:t>
          </w:r>
        </w:p>
        <w:p w14:paraId="168E9344" w14:textId="77777777" w:rsidR="004E7F4D" w:rsidRPr="004E7F4D" w:rsidRDefault="004E7F4D" w:rsidP="004E7F4D">
          <w:pPr>
            <w:pStyle w:val="ListParagraph"/>
            <w:ind w:left="709" w:hanging="730"/>
            <w:rPr>
              <w:rFonts w:cstheme="minorHAnsi"/>
            </w:rPr>
          </w:pPr>
        </w:p>
        <w:p w14:paraId="76B44C86" w14:textId="77777777" w:rsidR="004E7F4D" w:rsidRPr="004E7F4D" w:rsidRDefault="00000000" w:rsidP="004E7F4D">
          <w:pPr>
            <w:pStyle w:val="ListParagraph"/>
            <w:ind w:left="709" w:hanging="730"/>
            <w:rPr>
              <w:rFonts w:cstheme="minorHAnsi"/>
            </w:rPr>
          </w:pPr>
          <w:r w:rsidRPr="004E7F4D">
            <w:rPr>
              <w:rFonts w:cstheme="minorHAnsi"/>
            </w:rPr>
            <w:tab/>
            <w:t>Check whether the patent has elected to have a IVF:ICSI split, if so ensure only the designated number of oocytes are inseminated by ICSI.</w:t>
          </w:r>
        </w:p>
        <w:p w14:paraId="7DE8B30D" w14:textId="77777777" w:rsidR="004E7F4D" w:rsidRPr="004E7F4D" w:rsidRDefault="004E7F4D" w:rsidP="004E7F4D">
          <w:pPr>
            <w:pStyle w:val="ListParagraph"/>
            <w:ind w:left="709" w:hanging="730"/>
            <w:rPr>
              <w:rFonts w:cstheme="minorHAnsi"/>
            </w:rPr>
          </w:pPr>
        </w:p>
        <w:p w14:paraId="6329FC05" w14:textId="77777777" w:rsidR="004E7F4D" w:rsidRPr="004E7F4D" w:rsidRDefault="00000000" w:rsidP="004E7F4D">
          <w:pPr>
            <w:pStyle w:val="ListParagraph"/>
            <w:ind w:left="709" w:hanging="730"/>
            <w:rPr>
              <w:rFonts w:cstheme="minorHAnsi"/>
            </w:rPr>
          </w:pPr>
          <w:r w:rsidRPr="004E7F4D">
            <w:rPr>
              <w:rFonts w:cstheme="minorHAnsi"/>
            </w:rPr>
            <w:tab/>
            <w:t>Check whether the sperm source is donor or partner sperm or whether a Donor:Partner split is being performed.  If so, ensure the agreed number of oocytes are inseminated by ICSI with donor and partner sperm.</w:t>
          </w:r>
        </w:p>
        <w:p w14:paraId="5CB64739" w14:textId="77777777" w:rsidR="004E7F4D" w:rsidRPr="004E7F4D" w:rsidRDefault="004E7F4D" w:rsidP="004E7F4D">
          <w:pPr>
            <w:pStyle w:val="ListParagraph"/>
            <w:ind w:left="709" w:hanging="730"/>
            <w:rPr>
              <w:rFonts w:cstheme="minorHAnsi"/>
            </w:rPr>
          </w:pPr>
        </w:p>
        <w:p w14:paraId="57D735C4" w14:textId="77777777" w:rsidR="00011889" w:rsidRDefault="00000000" w:rsidP="004E7F4D">
          <w:pPr>
            <w:pStyle w:val="ListParagraph"/>
            <w:ind w:left="709" w:hanging="730"/>
            <w:rPr>
              <w:rFonts w:cstheme="minorHAnsi"/>
            </w:rPr>
          </w:pPr>
          <w:r w:rsidRPr="004E7F4D">
            <w:rPr>
              <w:rFonts w:cstheme="minorHAnsi"/>
            </w:rPr>
            <w:tab/>
            <w:t xml:space="preserve">ICSI insemination requires a second witness to be used alongside RI witness.  </w:t>
          </w:r>
        </w:p>
        <w:p w14:paraId="763674CB" w14:textId="77777777" w:rsidR="00011889" w:rsidRDefault="00011889" w:rsidP="004E7F4D">
          <w:pPr>
            <w:pStyle w:val="ListParagraph"/>
            <w:ind w:left="709" w:hanging="730"/>
            <w:rPr>
              <w:rFonts w:cstheme="minorHAnsi"/>
            </w:rPr>
          </w:pPr>
        </w:p>
        <w:p w14:paraId="222B92B9" w14:textId="77777777" w:rsidR="00011889" w:rsidRDefault="00000000" w:rsidP="00011889">
          <w:pPr>
            <w:pStyle w:val="ListParagraph"/>
            <w:ind w:left="709"/>
            <w:rPr>
              <w:rFonts w:cstheme="minorHAnsi"/>
            </w:rPr>
          </w:pPr>
          <w:r w:rsidRPr="004E7F4D">
            <w:rPr>
              <w:rFonts w:cstheme="minorHAnsi"/>
            </w:rPr>
            <w:t>Check the patient</w:t>
          </w:r>
          <w:r>
            <w:rPr>
              <w:rFonts w:cstheme="minorHAnsi"/>
            </w:rPr>
            <w:t xml:space="preserve"> and </w:t>
          </w:r>
          <w:r w:rsidRPr="004E7F4D">
            <w:rPr>
              <w:rFonts w:cstheme="minorHAnsi"/>
            </w:rPr>
            <w:t xml:space="preserve">partner’s </w:t>
          </w:r>
          <w:r>
            <w:rPr>
              <w:rFonts w:cstheme="minorHAnsi"/>
            </w:rPr>
            <w:t xml:space="preserve">(if applicable) </w:t>
          </w:r>
          <w:r w:rsidRPr="004E7F4D">
            <w:rPr>
              <w:rFonts w:cstheme="minorHAnsi"/>
            </w:rPr>
            <w:t>full name</w:t>
          </w:r>
          <w:r>
            <w:rPr>
              <w:rFonts w:cstheme="minorHAnsi"/>
            </w:rPr>
            <w:t xml:space="preserve">, </w:t>
          </w:r>
          <w:r w:rsidRPr="004E7F4D">
            <w:rPr>
              <w:rFonts w:cstheme="minorHAnsi"/>
            </w:rPr>
            <w:t>clinic number</w:t>
          </w:r>
          <w:r>
            <w:rPr>
              <w:rFonts w:cstheme="minorHAnsi"/>
            </w:rPr>
            <w:t xml:space="preserve"> and D.O.B.</w:t>
          </w:r>
          <w:r w:rsidRPr="004E7F4D">
            <w:rPr>
              <w:rFonts w:cstheme="minorHAnsi"/>
            </w:rPr>
            <w:t xml:space="preserve"> on the sperm stock tube</w:t>
          </w:r>
          <w:r>
            <w:rPr>
              <w:rFonts w:cstheme="minorHAnsi"/>
            </w:rPr>
            <w:t xml:space="preserve"> matches the laboratory notes and RI Witness.  If donor sperm is used, also check the donor code. </w:t>
          </w:r>
        </w:p>
        <w:p w14:paraId="7CA88A29" w14:textId="77777777" w:rsidR="004E7F4D" w:rsidRPr="00011889" w:rsidRDefault="00000000" w:rsidP="00011889">
          <w:pPr>
            <w:pStyle w:val="ListParagraph"/>
            <w:ind w:left="709"/>
            <w:rPr>
              <w:rFonts w:cstheme="minorHAnsi"/>
            </w:rPr>
          </w:pPr>
          <w:r>
            <w:rPr>
              <w:rFonts w:cstheme="minorHAnsi"/>
            </w:rPr>
            <w:lastRenderedPageBreak/>
            <w:t>Check the</w:t>
          </w:r>
          <w:r w:rsidRPr="004E7F4D">
            <w:rPr>
              <w:rFonts w:cstheme="minorHAnsi"/>
            </w:rPr>
            <w:t xml:space="preserve"> patient’s full name</w:t>
          </w:r>
          <w:r>
            <w:rPr>
              <w:rFonts w:cstheme="minorHAnsi"/>
            </w:rPr>
            <w:t xml:space="preserve">, </w:t>
          </w:r>
          <w:r w:rsidRPr="004E7F4D">
            <w:rPr>
              <w:rFonts w:cstheme="minorHAnsi"/>
            </w:rPr>
            <w:t>clinic number</w:t>
          </w:r>
          <w:r>
            <w:rPr>
              <w:rFonts w:cstheme="minorHAnsi"/>
            </w:rPr>
            <w:t xml:space="preserve"> and D.O.B.</w:t>
          </w:r>
          <w:r w:rsidRPr="004E7F4D">
            <w:rPr>
              <w:rFonts w:cstheme="minorHAnsi"/>
            </w:rPr>
            <w:t xml:space="preserve"> on the G1</w:t>
          </w:r>
          <w:r w:rsidRPr="004E7F4D">
            <w:rPr>
              <w:rFonts w:cstheme="minorHAnsi"/>
              <w:vertAlign w:val="superscript"/>
            </w:rPr>
            <w:t>+</w:t>
          </w:r>
          <w:r w:rsidRPr="004E7F4D">
            <w:rPr>
              <w:rFonts w:cstheme="minorHAnsi"/>
            </w:rPr>
            <w:t xml:space="preserve"> Post Denudation dish </w:t>
          </w:r>
          <w:r>
            <w:rPr>
              <w:rFonts w:cstheme="minorHAnsi"/>
            </w:rPr>
            <w:t xml:space="preserve">matches </w:t>
          </w:r>
          <w:r w:rsidRPr="004E7F4D">
            <w:rPr>
              <w:rFonts w:cstheme="minorHAnsi"/>
            </w:rPr>
            <w:t>the ICSI dishes</w:t>
          </w:r>
          <w:r>
            <w:rPr>
              <w:rFonts w:cstheme="minorHAnsi"/>
            </w:rPr>
            <w:t>,</w:t>
          </w:r>
          <w:r w:rsidRPr="004E7F4D">
            <w:rPr>
              <w:rFonts w:cstheme="minorHAnsi"/>
            </w:rPr>
            <w:t xml:space="preserve"> laboratory notes and RI witness system.  </w:t>
          </w:r>
        </w:p>
        <w:p w14:paraId="68C9479F" w14:textId="77777777" w:rsidR="004E7F4D" w:rsidRDefault="00000000" w:rsidP="004E7F4D">
          <w:pPr>
            <w:ind w:left="709"/>
            <w:rPr>
              <w:rFonts w:cstheme="minorHAnsi"/>
            </w:rPr>
          </w:pPr>
          <w:r w:rsidRPr="004E7F4D">
            <w:rPr>
              <w:rFonts w:eastAsia="Times New Roman" w:cstheme="minorHAnsi"/>
              <w:lang w:val="en-US"/>
            </w:rPr>
            <w:tab/>
          </w:r>
          <w:r w:rsidRPr="004E7F4D">
            <w:rPr>
              <w:rFonts w:cstheme="minorHAnsi"/>
            </w:rPr>
            <w:t>Approve these checks on the RI witness system and both operator and witness must sign for these checks.  Each time oocytes or sperm are added to an ICSI or lake dish, a second witness is required.</w:t>
          </w:r>
        </w:p>
        <w:p w14:paraId="0CCD7B00" w14:textId="77777777" w:rsidR="008A7C54" w:rsidRDefault="00000000" w:rsidP="004E7F4D">
          <w:pPr>
            <w:ind w:left="709"/>
            <w:rPr>
              <w:rFonts w:cstheme="minorHAnsi"/>
            </w:rPr>
          </w:pPr>
          <w:r>
            <w:rPr>
              <w:rFonts w:cstheme="minorHAnsi"/>
            </w:rPr>
            <w:t>Once the ooc</w:t>
          </w:r>
          <w:r w:rsidR="009712D8">
            <w:rPr>
              <w:rFonts w:cstheme="minorHAnsi"/>
            </w:rPr>
            <w:t>y</w:t>
          </w:r>
          <w:r>
            <w:rPr>
              <w:rFonts w:cstheme="minorHAnsi"/>
            </w:rPr>
            <w:t>tes have been in injected,</w:t>
          </w:r>
          <w:r w:rsidR="00BD1352">
            <w:rPr>
              <w:rFonts w:cstheme="minorHAnsi"/>
            </w:rPr>
            <w:t xml:space="preserve"> alongside RI Witness,</w:t>
          </w:r>
          <w:r>
            <w:rPr>
              <w:rFonts w:cstheme="minorHAnsi"/>
            </w:rPr>
            <w:t xml:space="preserve"> check the full name, </w:t>
          </w:r>
          <w:r w:rsidR="009712D8">
            <w:rPr>
              <w:rFonts w:cstheme="minorHAnsi"/>
            </w:rPr>
            <w:t>clinic number</w:t>
          </w:r>
          <w:r>
            <w:rPr>
              <w:rFonts w:cstheme="minorHAnsi"/>
            </w:rPr>
            <w:t xml:space="preserve"> and D.O.B. on the ICSI dish matches that on the ES+ GTL or 40mm GTL Post ICSI dish, laboratory notes and RI Witness system. </w:t>
          </w:r>
        </w:p>
        <w:p w14:paraId="41F4797B" w14:textId="77777777" w:rsidR="004E7F4D" w:rsidRPr="004E7F4D" w:rsidRDefault="00000000" w:rsidP="004E7F4D">
          <w:pPr>
            <w:ind w:left="709"/>
            <w:rPr>
              <w:rFonts w:cstheme="minorHAnsi"/>
            </w:rPr>
          </w:pPr>
          <w:r>
            <w:rPr>
              <w:rFonts w:cstheme="minorHAnsi"/>
            </w:rPr>
            <w:t xml:space="preserve">If an intermediary 40mm GTL dish is used post ICSI, alongside RI Witness check the full name, clinic number and D.O.B. on the 40mm GTL dish matches that on the ES+ GTL dish,  laboratory notes and RI Witness system.  </w:t>
          </w:r>
        </w:p>
        <w:p w14:paraId="5AE52C4A" w14:textId="77777777" w:rsidR="005A2A5F" w:rsidRPr="005A2A5F" w:rsidRDefault="00000000" w:rsidP="004E7F4D">
          <w:pPr>
            <w:ind w:left="709"/>
            <w:rPr>
              <w:rFonts w:cstheme="minorHAnsi"/>
            </w:rPr>
          </w:pPr>
          <w:r w:rsidRPr="004E7F4D">
            <w:rPr>
              <w:rFonts w:cstheme="minorHAnsi"/>
            </w:rPr>
            <w:t>At the end of the procedure the operator must ensure that the correct number of oocytes ha</w:t>
          </w:r>
          <w:r>
            <w:rPr>
              <w:rFonts w:cstheme="minorHAnsi"/>
            </w:rPr>
            <w:t>ve</w:t>
          </w:r>
          <w:r w:rsidRPr="004E7F4D">
            <w:rPr>
              <w:rFonts w:cstheme="minorHAnsi"/>
            </w:rPr>
            <w:t xml:space="preserve"> been in</w:t>
          </w:r>
          <w:r w:rsidR="008A7C54">
            <w:rPr>
              <w:rFonts w:cstheme="minorHAnsi"/>
            </w:rPr>
            <w:t>jected</w:t>
          </w:r>
          <w:r>
            <w:rPr>
              <w:rFonts w:cstheme="minorHAnsi"/>
            </w:rPr>
            <w:t xml:space="preserve"> and the total number contained with the GTL Post ICSI dish must be noted on the side of the dish.</w:t>
          </w:r>
        </w:p>
        <w:p w14:paraId="24E0ED19" w14:textId="77777777" w:rsidR="00D91B07" w:rsidRDefault="00000000" w:rsidP="00067D90">
          <w:pPr>
            <w:pStyle w:val="Heading5"/>
          </w:pPr>
          <w:r>
            <w:t>5.4</w:t>
          </w:r>
          <w:r>
            <w:tab/>
          </w:r>
          <w:r w:rsidR="00EC718B">
            <w:t xml:space="preserve">Preparation of Dishes </w:t>
          </w:r>
        </w:p>
        <w:p w14:paraId="63F4A63B" w14:textId="77777777" w:rsidR="00A15A47" w:rsidRPr="00A15A47" w:rsidRDefault="00000000" w:rsidP="00067D90">
          <w:pPr>
            <w:spacing w:after="0" w:line="240" w:lineRule="auto"/>
            <w:ind w:left="720"/>
            <w:rPr>
              <w:rFonts w:eastAsia="Times New Roman" w:cstheme="minorHAnsi"/>
              <w:lang w:val="en-US"/>
            </w:rPr>
          </w:pPr>
          <w:r w:rsidRPr="00A15A47">
            <w:rPr>
              <w:rFonts w:eastAsia="Times New Roman" w:cstheme="minorHAnsi"/>
              <w:lang w:val="en-US"/>
            </w:rPr>
            <w:t>Prepare ICSI dishes a minimum of 1 hour prior to use and warm in an ungassed incubator.  Prepare one ICSI dish per 4-6 oocytes up to a maximum of 3 dishes, thereafter dishes are re-used.  Oocytes are injected in batches of 4-6 depending upon the local stability of the heated stage, sperm quality and ICSI practitioners experience.  One oocyte is placed in each droplet.  If a ‘Lake Dish’ is required, prepare a minimum of 1 hour prior to use and warm in an ungassed incubator.</w:t>
          </w:r>
        </w:p>
        <w:p w14:paraId="3B9A1095" w14:textId="77777777" w:rsidR="00A15A47" w:rsidRPr="00A15A47" w:rsidRDefault="00A15A47" w:rsidP="00A15A47">
          <w:pPr>
            <w:spacing w:after="0" w:line="240" w:lineRule="auto"/>
            <w:rPr>
              <w:rFonts w:eastAsia="Times New Roman" w:cstheme="minorHAnsi"/>
              <w:lang w:val="en-US"/>
            </w:rPr>
          </w:pPr>
        </w:p>
        <w:p w14:paraId="207AF43B" w14:textId="77777777" w:rsidR="003010CB" w:rsidRDefault="00000000" w:rsidP="009712D8">
          <w:pPr>
            <w:spacing w:after="0" w:line="240" w:lineRule="auto"/>
            <w:ind w:left="720"/>
            <w:rPr>
              <w:rFonts w:eastAsia="Times New Roman" w:cstheme="minorHAnsi"/>
              <w:b/>
              <w:lang w:val="en-US"/>
            </w:rPr>
          </w:pPr>
          <w:r w:rsidRPr="00A15A47">
            <w:rPr>
              <w:rFonts w:eastAsia="Times New Roman" w:cstheme="minorHAnsi"/>
              <w:b/>
              <w:lang w:val="en-US"/>
            </w:rPr>
            <w:t>Post ICSI</w:t>
          </w:r>
          <w:r>
            <w:rPr>
              <w:rFonts w:eastAsia="Times New Roman" w:cstheme="minorHAnsi"/>
              <w:b/>
              <w:lang w:val="en-US"/>
            </w:rPr>
            <w:t xml:space="preserve"> Culture Options:</w:t>
          </w:r>
        </w:p>
        <w:p w14:paraId="27F83594" w14:textId="77777777" w:rsidR="003010CB" w:rsidRDefault="003010CB" w:rsidP="009712D8">
          <w:pPr>
            <w:spacing w:after="0" w:line="240" w:lineRule="auto"/>
            <w:ind w:left="720"/>
            <w:rPr>
              <w:rFonts w:eastAsia="Times New Roman" w:cstheme="minorHAnsi"/>
              <w:b/>
              <w:lang w:val="en-US"/>
            </w:rPr>
          </w:pPr>
        </w:p>
        <w:p w14:paraId="782C46CE" w14:textId="77777777" w:rsidR="003010CB" w:rsidRDefault="00000000" w:rsidP="009712D8">
          <w:pPr>
            <w:spacing w:after="0" w:line="240" w:lineRule="auto"/>
            <w:ind w:left="720"/>
            <w:rPr>
              <w:rFonts w:eastAsia="Times New Roman" w:cstheme="minorHAnsi"/>
              <w:b/>
              <w:lang w:val="en-US"/>
            </w:rPr>
          </w:pPr>
          <w:r>
            <w:rPr>
              <w:rFonts w:eastAsia="Times New Roman" w:cstheme="minorHAnsi"/>
              <w:b/>
              <w:lang w:val="en-US"/>
            </w:rPr>
            <w:t>1. O</w:t>
          </w:r>
          <w:r w:rsidR="00A15A47" w:rsidRPr="00A15A47">
            <w:rPr>
              <w:rFonts w:eastAsia="Times New Roman" w:cstheme="minorHAnsi"/>
              <w:b/>
              <w:lang w:val="en-US"/>
            </w:rPr>
            <w:t xml:space="preserve">ocytes </w:t>
          </w:r>
          <w:r>
            <w:rPr>
              <w:rFonts w:eastAsia="Times New Roman" w:cstheme="minorHAnsi"/>
              <w:b/>
              <w:lang w:val="en-US"/>
            </w:rPr>
            <w:t>are</w:t>
          </w:r>
          <w:r w:rsidR="00A15A47" w:rsidRPr="00A15A47">
            <w:rPr>
              <w:rFonts w:eastAsia="Times New Roman" w:cstheme="minorHAnsi"/>
              <w:b/>
              <w:lang w:val="en-US"/>
            </w:rPr>
            <w:t xml:space="preserve"> transferred into a 40mm </w:t>
          </w:r>
          <w:r w:rsidR="009712D8">
            <w:rPr>
              <w:rFonts w:eastAsia="Times New Roman" w:cstheme="minorHAnsi"/>
              <w:b/>
              <w:lang w:val="en-US"/>
            </w:rPr>
            <w:t>GTL</w:t>
          </w:r>
          <w:r w:rsidR="00A15A47" w:rsidRPr="00A15A47">
            <w:rPr>
              <w:rFonts w:eastAsia="Times New Roman" w:cstheme="minorHAnsi"/>
              <w:b/>
              <w:lang w:val="en-US"/>
            </w:rPr>
            <w:t xml:space="preserve"> Post ICSI dish</w:t>
          </w:r>
          <w:r>
            <w:rPr>
              <w:rFonts w:eastAsia="Times New Roman" w:cstheme="minorHAnsi"/>
              <w:b/>
              <w:lang w:val="en-US"/>
            </w:rPr>
            <w:t xml:space="preserve"> during the ICSI procedure and then moved to an ES+ GTL dish at the end of the procedure</w:t>
          </w:r>
        </w:p>
        <w:p w14:paraId="55A53715" w14:textId="77777777" w:rsidR="003010CB" w:rsidRDefault="00000000" w:rsidP="009712D8">
          <w:pPr>
            <w:spacing w:after="0" w:line="240" w:lineRule="auto"/>
            <w:ind w:left="720"/>
            <w:rPr>
              <w:rFonts w:eastAsia="Times New Roman" w:cstheme="minorHAnsi"/>
              <w:b/>
              <w:lang w:val="en-US"/>
            </w:rPr>
          </w:pPr>
          <w:r>
            <w:rPr>
              <w:rFonts w:eastAsia="Times New Roman" w:cstheme="minorHAnsi"/>
              <w:b/>
              <w:lang w:val="en-US"/>
            </w:rPr>
            <w:t>or</w:t>
          </w:r>
        </w:p>
        <w:p w14:paraId="3E3F1059" w14:textId="77777777" w:rsidR="003010CB" w:rsidRDefault="00000000" w:rsidP="009712D8">
          <w:pPr>
            <w:spacing w:after="0" w:line="240" w:lineRule="auto"/>
            <w:ind w:left="720"/>
            <w:rPr>
              <w:rFonts w:eastAsia="Times New Roman" w:cstheme="minorHAnsi"/>
              <w:lang w:val="en-US"/>
            </w:rPr>
          </w:pPr>
          <w:r>
            <w:rPr>
              <w:rFonts w:eastAsia="Times New Roman" w:cstheme="minorHAnsi"/>
              <w:b/>
              <w:lang w:val="en-US"/>
            </w:rPr>
            <w:t>2.</w:t>
          </w:r>
          <w:r w:rsidR="00A15A47" w:rsidRPr="00A15A47">
            <w:rPr>
              <w:rFonts w:eastAsia="Times New Roman" w:cstheme="minorHAnsi"/>
              <w:b/>
              <w:lang w:val="en-US"/>
            </w:rPr>
            <w:t xml:space="preserve"> </w:t>
          </w:r>
          <w:r>
            <w:rPr>
              <w:rFonts w:eastAsia="Times New Roman" w:cstheme="minorHAnsi"/>
              <w:b/>
              <w:lang w:val="en-US"/>
            </w:rPr>
            <w:t>Oocytes are transferred straight into an</w:t>
          </w:r>
          <w:r w:rsidR="009712D8">
            <w:rPr>
              <w:rFonts w:eastAsia="Times New Roman" w:cstheme="minorHAnsi"/>
              <w:b/>
              <w:lang w:val="en-US"/>
            </w:rPr>
            <w:t xml:space="preserve"> ES+ GTL</w:t>
          </w:r>
          <w:r w:rsidR="00A15A47" w:rsidRPr="00A15A47">
            <w:rPr>
              <w:rFonts w:eastAsia="Times New Roman" w:cstheme="minorHAnsi"/>
              <w:b/>
              <w:lang w:val="en-US"/>
            </w:rPr>
            <w:t xml:space="preserve"> </w:t>
          </w:r>
          <w:r w:rsidR="009712D8">
            <w:rPr>
              <w:rFonts w:eastAsia="Times New Roman" w:cstheme="minorHAnsi"/>
              <w:b/>
              <w:lang w:val="en-US"/>
            </w:rPr>
            <w:t>Post ICSI</w:t>
          </w:r>
          <w:r>
            <w:rPr>
              <w:rFonts w:eastAsia="Times New Roman" w:cstheme="minorHAnsi"/>
              <w:b/>
              <w:lang w:val="en-US"/>
            </w:rPr>
            <w:t xml:space="preserve"> dish</w:t>
          </w:r>
          <w:r w:rsidR="00886C69">
            <w:rPr>
              <w:rFonts w:eastAsia="Times New Roman" w:cstheme="minorHAnsi"/>
              <w:b/>
              <w:lang w:val="en-US"/>
            </w:rPr>
            <w:t xml:space="preserve"> </w:t>
          </w:r>
          <w:r>
            <w:rPr>
              <w:rFonts w:eastAsia="Times New Roman" w:cstheme="minorHAnsi"/>
              <w:b/>
              <w:lang w:val="en-US"/>
            </w:rPr>
            <w:t>following injection</w:t>
          </w:r>
          <w:r w:rsidR="00A15A47" w:rsidRPr="00A15A47">
            <w:rPr>
              <w:rFonts w:eastAsia="Times New Roman" w:cstheme="minorHAnsi"/>
              <w:b/>
              <w:lang w:val="en-US"/>
            </w:rPr>
            <w:t>.</w:t>
          </w:r>
          <w:r>
            <w:rPr>
              <w:rFonts w:eastAsia="Times New Roman" w:cstheme="minorHAnsi"/>
              <w:b/>
              <w:lang w:val="en-US"/>
            </w:rPr>
            <w:t xml:space="preserve"> </w:t>
          </w:r>
          <w:r w:rsidR="00A15A47" w:rsidRPr="00A15A47">
            <w:rPr>
              <w:rFonts w:eastAsia="Times New Roman" w:cstheme="minorHAnsi"/>
              <w:lang w:val="en-US"/>
            </w:rPr>
            <w:t xml:space="preserve"> </w:t>
          </w:r>
        </w:p>
        <w:p w14:paraId="1462F981" w14:textId="77777777" w:rsidR="003010CB" w:rsidRDefault="003010CB" w:rsidP="009712D8">
          <w:pPr>
            <w:spacing w:after="0" w:line="240" w:lineRule="auto"/>
            <w:ind w:left="720"/>
            <w:rPr>
              <w:rFonts w:eastAsia="Times New Roman" w:cstheme="minorHAnsi"/>
              <w:lang w:val="en-US"/>
            </w:rPr>
          </w:pPr>
        </w:p>
        <w:p w14:paraId="340A952B" w14:textId="77777777" w:rsidR="003010CB" w:rsidRDefault="00000000" w:rsidP="009712D8">
          <w:pPr>
            <w:spacing w:after="0" w:line="240" w:lineRule="auto"/>
            <w:ind w:left="720"/>
            <w:rPr>
              <w:rFonts w:eastAsia="Times New Roman" w:cstheme="minorHAnsi"/>
              <w:lang w:val="en-US"/>
            </w:rPr>
          </w:pPr>
          <w:r>
            <w:rPr>
              <w:rFonts w:eastAsia="Times New Roman" w:cstheme="minorHAnsi"/>
              <w:lang w:val="en-US"/>
            </w:rPr>
            <w:t xml:space="preserve">The </w:t>
          </w:r>
          <w:r w:rsidR="008A7C54">
            <w:rPr>
              <w:rFonts w:eastAsia="Times New Roman" w:cstheme="minorHAnsi"/>
              <w:lang w:val="en-US"/>
            </w:rPr>
            <w:t xml:space="preserve">ES+ </w:t>
          </w:r>
          <w:r>
            <w:rPr>
              <w:rFonts w:eastAsia="Times New Roman" w:cstheme="minorHAnsi"/>
              <w:lang w:val="en-US"/>
            </w:rPr>
            <w:t xml:space="preserve">GTL dish requires a minimum of 6 hours equilibration in a gassed incubator prior to use.  </w:t>
          </w:r>
          <w:r w:rsidR="00A15A47" w:rsidRPr="00A15A47">
            <w:rPr>
              <w:rFonts w:eastAsia="Times New Roman" w:cstheme="minorHAnsi"/>
              <w:lang w:val="en-US"/>
            </w:rPr>
            <w:t xml:space="preserve"> </w:t>
          </w:r>
          <w:r>
            <w:rPr>
              <w:rFonts w:eastAsia="Times New Roman" w:cstheme="minorHAnsi"/>
              <w:lang w:val="en-US"/>
            </w:rPr>
            <w:t xml:space="preserve">Initial transfer of injected oocytes </w:t>
          </w:r>
          <w:r w:rsidR="00C36C74">
            <w:rPr>
              <w:rFonts w:eastAsia="Times New Roman" w:cstheme="minorHAnsi"/>
              <w:lang w:val="en-US"/>
            </w:rPr>
            <w:t>in</w:t>
          </w:r>
          <w:r>
            <w:rPr>
              <w:rFonts w:eastAsia="Times New Roman" w:cstheme="minorHAnsi"/>
              <w:lang w:val="en-US"/>
            </w:rPr>
            <w:t xml:space="preserve">to a 40mm GTL Post ICSI dish during the ICSI procedure may help facilitate achieving the minimum 6 hour equilibration time for the ES+ GTL dish </w:t>
          </w:r>
          <w:r w:rsidR="00CF1CD2">
            <w:rPr>
              <w:rFonts w:eastAsia="Times New Roman" w:cstheme="minorHAnsi"/>
              <w:lang w:val="en-US"/>
            </w:rPr>
            <w:t xml:space="preserve">if it is made on Day 0 </w:t>
          </w:r>
          <w:r>
            <w:rPr>
              <w:rFonts w:eastAsia="Times New Roman" w:cstheme="minorHAnsi"/>
              <w:lang w:val="en-US"/>
            </w:rPr>
            <w:t>and also protect the ES+ GTL dish against pH changes that would occur as a result of being removed from the incubator multiple times during an ICSI procedure.</w:t>
          </w:r>
        </w:p>
        <w:p w14:paraId="15095B28" w14:textId="77777777" w:rsidR="009712D8" w:rsidRDefault="009712D8" w:rsidP="003010CB">
          <w:pPr>
            <w:spacing w:after="0" w:line="240" w:lineRule="auto"/>
            <w:rPr>
              <w:rFonts w:eastAsia="Times New Roman" w:cstheme="minorHAnsi"/>
              <w:lang w:val="en-US"/>
            </w:rPr>
          </w:pPr>
        </w:p>
        <w:p w14:paraId="22FABA6A" w14:textId="77777777" w:rsidR="009712D8" w:rsidRDefault="00000000" w:rsidP="009712D8">
          <w:pPr>
            <w:spacing w:after="0" w:line="240" w:lineRule="auto"/>
            <w:ind w:left="720"/>
            <w:rPr>
              <w:rFonts w:eastAsia="Times New Roman" w:cstheme="minorHAnsi"/>
              <w:lang w:val="en-US"/>
            </w:rPr>
          </w:pPr>
          <w:r>
            <w:rPr>
              <w:rFonts w:eastAsia="Times New Roman" w:cstheme="minorHAnsi"/>
              <w:lang w:val="en-US"/>
            </w:rPr>
            <w:t>The GTL post ICSI dish requires a minimum of 6 hours equilibration in a gassed incubator prior to use.  The GTL dish can be prepared the day prior to the oocyte collection, in which case a medium change is required on Day 5.  Or the dish can be prepared on the morning of the oocyte collection and equilibrated for a minimum of 6 hours</w:t>
          </w:r>
          <w:r w:rsidR="00886C69">
            <w:rPr>
              <w:rFonts w:eastAsia="Times New Roman" w:cstheme="minorHAnsi"/>
              <w:lang w:val="en-US"/>
            </w:rPr>
            <w:t xml:space="preserve"> prior to use</w:t>
          </w:r>
          <w:r>
            <w:rPr>
              <w:rFonts w:eastAsia="Times New Roman" w:cstheme="minorHAnsi"/>
              <w:lang w:val="en-US"/>
            </w:rPr>
            <w:t xml:space="preserve">, in which case a medium change would be required on day 6 (if culturing to day 7). </w:t>
          </w:r>
          <w:r w:rsidR="000B77EC">
            <w:rPr>
              <w:rFonts w:eastAsia="Times New Roman" w:cstheme="minorHAnsi"/>
              <w:lang w:val="en-US"/>
            </w:rPr>
            <w:t xml:space="preserve">  </w:t>
          </w:r>
        </w:p>
        <w:p w14:paraId="07CE46C8" w14:textId="77777777" w:rsidR="009712D8" w:rsidRDefault="009712D8" w:rsidP="009712D8">
          <w:pPr>
            <w:spacing w:after="0" w:line="240" w:lineRule="auto"/>
            <w:ind w:left="720"/>
            <w:rPr>
              <w:rFonts w:eastAsia="Times New Roman" w:cstheme="minorHAnsi"/>
              <w:lang w:val="en-US"/>
            </w:rPr>
          </w:pPr>
        </w:p>
        <w:p w14:paraId="0F7E2B12" w14:textId="77777777" w:rsidR="000170D6" w:rsidRDefault="00000000" w:rsidP="00886C69">
          <w:pPr>
            <w:spacing w:after="0" w:line="240" w:lineRule="auto"/>
            <w:ind w:left="720"/>
            <w:rPr>
              <w:rFonts w:eastAsia="Times New Roman" w:cstheme="minorHAnsi"/>
              <w:lang w:val="en-US"/>
            </w:rPr>
          </w:pPr>
          <w:r w:rsidRPr="00A15A47">
            <w:rPr>
              <w:rFonts w:eastAsia="Times New Roman" w:cstheme="minorHAnsi"/>
              <w:lang w:val="en-US"/>
            </w:rPr>
            <w:t xml:space="preserve">One 40mm </w:t>
          </w:r>
          <w:r>
            <w:rPr>
              <w:rFonts w:eastAsia="Times New Roman" w:cstheme="minorHAnsi"/>
              <w:lang w:val="en-US"/>
            </w:rPr>
            <w:t>GTL</w:t>
          </w:r>
          <w:r w:rsidRPr="00A15A47">
            <w:rPr>
              <w:rFonts w:eastAsia="Times New Roman" w:cstheme="minorHAnsi"/>
              <w:lang w:val="en-US"/>
            </w:rPr>
            <w:t xml:space="preserve"> dish is required per 24 injected oocytes.</w:t>
          </w:r>
          <w:r>
            <w:rPr>
              <w:rFonts w:eastAsia="Times New Roman" w:cstheme="minorHAnsi"/>
              <w:lang w:val="en-US"/>
            </w:rPr>
            <w:t xml:space="preserve">  </w:t>
          </w:r>
          <w:r w:rsidR="00A15A47" w:rsidRPr="00A15A47">
            <w:rPr>
              <w:rFonts w:eastAsia="Times New Roman" w:cstheme="minorHAnsi"/>
              <w:lang w:val="en-US"/>
            </w:rPr>
            <w:t xml:space="preserve">One ES+ </w:t>
          </w:r>
          <w:r w:rsidR="009712D8">
            <w:rPr>
              <w:rFonts w:eastAsia="Times New Roman" w:cstheme="minorHAnsi"/>
              <w:lang w:val="en-US"/>
            </w:rPr>
            <w:t xml:space="preserve">GTL dish </w:t>
          </w:r>
          <w:r w:rsidR="00A15A47" w:rsidRPr="00A15A47">
            <w:rPr>
              <w:rFonts w:eastAsia="Times New Roman" w:cstheme="minorHAnsi"/>
              <w:lang w:val="en-US"/>
            </w:rPr>
            <w:t xml:space="preserve">is required per 16 injected oocytes.  </w:t>
          </w:r>
        </w:p>
        <w:p w14:paraId="7646FECB" w14:textId="77777777" w:rsidR="00CF7C55" w:rsidRPr="007A7047" w:rsidRDefault="00CF7C55" w:rsidP="00886C69">
          <w:pPr>
            <w:spacing w:after="0" w:line="240" w:lineRule="auto"/>
            <w:ind w:left="720"/>
            <w:rPr>
              <w:rFonts w:eastAsia="Times New Roman" w:cstheme="minorHAnsi"/>
              <w:lang w:val="en-US"/>
            </w:rPr>
          </w:pPr>
        </w:p>
        <w:p w14:paraId="1CA9A6DD" w14:textId="77777777" w:rsidR="00CF7C55" w:rsidRDefault="00000000" w:rsidP="00011889">
          <w:pPr>
            <w:spacing w:after="0" w:line="240" w:lineRule="auto"/>
            <w:ind w:left="720"/>
            <w:rPr>
              <w:rFonts w:eastAsia="Times New Roman" w:cstheme="minorHAnsi"/>
              <w:i/>
              <w:iCs/>
              <w:lang w:val="en-US"/>
            </w:rPr>
          </w:pPr>
          <w:r w:rsidRPr="00CF7C55">
            <w:rPr>
              <w:rFonts w:eastAsia="Times New Roman" w:cstheme="minorHAnsi"/>
              <w:i/>
              <w:iCs/>
              <w:lang w:val="en-US"/>
            </w:rPr>
            <w:t>Additional Note:</w:t>
          </w:r>
          <w:r>
            <w:rPr>
              <w:rFonts w:eastAsia="Times New Roman" w:cstheme="minorHAnsi"/>
              <w:i/>
              <w:iCs/>
              <w:lang w:val="en-US"/>
            </w:rPr>
            <w:t xml:space="preserve"> Validation shows a pH of 7.32 with an ES+ GTL dish is achieved in an ES+ incubator after 6 hours equilibration.  If equilibrating in a conventional style incubator, reaching the optimal pH may take longer.  Validate locally if a non-ES+ incubator is used for equilibration.</w:t>
          </w:r>
        </w:p>
        <w:p w14:paraId="33731C2A" w14:textId="77777777" w:rsidR="00A15A47" w:rsidRPr="00A15A47" w:rsidRDefault="00A15A47" w:rsidP="00CF7C55">
          <w:pPr>
            <w:spacing w:after="0" w:line="240" w:lineRule="auto"/>
            <w:rPr>
              <w:rFonts w:eastAsia="Times New Roman" w:cstheme="minorHAnsi"/>
              <w:color w:val="565E61"/>
              <w:lang w:val="en-US"/>
            </w:rPr>
          </w:pPr>
        </w:p>
        <w:p w14:paraId="620C53B8" w14:textId="77777777" w:rsidR="00A15A47" w:rsidRPr="007A7047" w:rsidRDefault="00000000" w:rsidP="00A15A47">
          <w:pPr>
            <w:spacing w:after="0" w:line="240" w:lineRule="auto"/>
            <w:ind w:left="720"/>
            <w:rPr>
              <w:rFonts w:eastAsia="Times New Roman" w:cstheme="minorHAnsi"/>
              <w:b/>
              <w:i/>
              <w:lang w:val="en-US"/>
            </w:rPr>
          </w:pPr>
          <w:r w:rsidRPr="007A7047">
            <w:rPr>
              <w:rFonts w:eastAsia="Times New Roman" w:cstheme="minorHAnsi"/>
              <w:b/>
              <w:i/>
              <w:noProof/>
              <w:lang w:val="en-US"/>
            </w:rPr>
            <mc:AlternateContent>
              <mc:Choice Requires="wps">
                <w:drawing>
                  <wp:anchor distT="0" distB="0" distL="114300" distR="114300" simplePos="0" relativeHeight="251658240" behindDoc="0" locked="0" layoutInCell="1" allowOverlap="1" wp14:anchorId="2317C6A1" wp14:editId="622BD824">
                    <wp:simplePos x="0" y="0"/>
                    <wp:positionH relativeFrom="column">
                      <wp:posOffset>2019300</wp:posOffset>
                    </wp:positionH>
                    <wp:positionV relativeFrom="paragraph">
                      <wp:posOffset>70485</wp:posOffset>
                    </wp:positionV>
                    <wp:extent cx="1895475" cy="1257300"/>
                    <wp:effectExtent l="0" t="0" r="28575" b="19050"/>
                    <wp:wrapNone/>
                    <wp:docPr id="4" name="Rounded Rectangle 2"/>
                    <wp:cNvGraphicFramePr/>
                    <a:graphic xmlns:a="http://schemas.openxmlformats.org/drawingml/2006/main">
                      <a:graphicData uri="http://schemas.microsoft.com/office/word/2010/wordprocessingShape">
                        <wps:wsp>
                          <wps:cNvSpPr/>
                          <wps:spPr>
                            <a:xfrm>
                              <a:off x="0" y="0"/>
                              <a:ext cx="1895475" cy="12573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roundrect id="Rounded Rectangle 2" o:spid="_x0000_s1025" style="width:149.25pt;height:99pt;margin-top:5.55pt;margin-left:159pt;mso-wrap-distance-bottom:0;mso-wrap-distance-left:9pt;mso-wrap-distance-right:9pt;mso-wrap-distance-top:0;mso-wrap-style:square;position:absolute;visibility:visible;v-text-anchor:middle;z-index:251659264" arcsize="10923f" fillcolor="white" strokecolor="#245980" strokeweight="1pt">
                    <v:stroke joinstyle="miter"/>
                  </v:roundrect>
                </w:pict>
              </mc:Fallback>
            </mc:AlternateContent>
          </w:r>
        </w:p>
        <w:p w14:paraId="0DF4993B" w14:textId="77777777" w:rsidR="00A15A47" w:rsidRPr="007A7047" w:rsidRDefault="00000000" w:rsidP="00A15A47">
          <w:pPr>
            <w:spacing w:after="0" w:line="240" w:lineRule="auto"/>
            <w:ind w:left="720"/>
            <w:rPr>
              <w:rFonts w:eastAsia="Times New Roman" w:cstheme="minorHAnsi"/>
              <w:i/>
              <w:lang w:val="en-US"/>
            </w:rPr>
          </w:pPr>
          <w:r w:rsidRPr="007A7047">
            <w:rPr>
              <w:rFonts w:eastAsia="Times New Roman" w:cstheme="minorHAnsi"/>
              <w:b/>
              <w:i/>
              <w:noProof/>
              <w:lang w:val="en-US"/>
            </w:rPr>
            <mc:AlternateContent>
              <mc:Choice Requires="wps">
                <w:drawing>
                  <wp:anchor distT="0" distB="0" distL="114300" distR="114300" simplePos="0" relativeHeight="251742208" behindDoc="0" locked="0" layoutInCell="1" allowOverlap="1" wp14:anchorId="470FCC1F" wp14:editId="4416A272">
                    <wp:simplePos x="0" y="0"/>
                    <wp:positionH relativeFrom="column">
                      <wp:posOffset>1557020</wp:posOffset>
                    </wp:positionH>
                    <wp:positionV relativeFrom="paragraph">
                      <wp:posOffset>97790</wp:posOffset>
                    </wp:positionV>
                    <wp:extent cx="628650" cy="95250"/>
                    <wp:effectExtent l="0" t="0" r="76200" b="76200"/>
                    <wp:wrapNone/>
                    <wp:docPr id="41" name="Straight Arrow Connector 41"/>
                    <wp:cNvGraphicFramePr/>
                    <a:graphic xmlns:a="http://schemas.openxmlformats.org/drawingml/2006/main">
                      <a:graphicData uri="http://schemas.microsoft.com/office/word/2010/wordprocessingShape">
                        <wps:wsp>
                          <wps:cNvCnPr/>
                          <wps:spPr>
                            <a:xfrm>
                              <a:off x="0" y="0"/>
                              <a:ext cx="628650" cy="952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41" o:spid="_x0000_s1026" type="#_x0000_t32" style="width:49.5pt;height:7.5pt;margin-top:7.7pt;margin-left:122.6pt;mso-height-percent:0;mso-height-relative:margin;mso-width-percent:0;mso-width-relative:margin;mso-wrap-distance-bottom:0;mso-wrap-distance-left:9pt;mso-wrap-distance-right:9pt;mso-wrap-distance-top:0;mso-wrap-style:square;position:absolute;visibility:visible;z-index:251743232" strokecolor="#660045" strokeweight="0.5pt">
                    <v:stroke joinstyle="miter" endarrow="block"/>
                  </v:shape>
                </w:pict>
              </mc:Fallback>
            </mc:AlternateContent>
          </w:r>
          <w:r w:rsidRPr="007A7047">
            <w:rPr>
              <w:rFonts w:eastAsia="Times New Roman" w:cstheme="minorHAnsi"/>
              <w:b/>
              <w:i/>
              <w:lang w:val="en-US"/>
            </w:rPr>
            <w:tab/>
          </w:r>
          <w:r w:rsidRPr="007A7047">
            <w:rPr>
              <w:rFonts w:eastAsia="Times New Roman" w:cstheme="minorHAnsi"/>
              <w:lang w:val="en-US"/>
            </w:rPr>
            <w:t>5-6mls Oil</w:t>
          </w:r>
        </w:p>
        <w:p w14:paraId="7BA728AC" w14:textId="77777777" w:rsidR="00A15A47" w:rsidRPr="007A7047" w:rsidRDefault="00000000" w:rsidP="00A15A47">
          <w:pPr>
            <w:spacing w:after="0" w:line="240" w:lineRule="auto"/>
            <w:ind w:left="720"/>
            <w:rPr>
              <w:rFonts w:eastAsia="Times New Roman" w:cstheme="minorHAnsi"/>
              <w:lang w:val="en-US"/>
            </w:rPr>
          </w:pPr>
          <w:r w:rsidRPr="007A7047">
            <w:rPr>
              <w:rFonts w:eastAsia="Times New Roman" w:cstheme="minorHAnsi"/>
              <w:noProof/>
              <w:lang w:val="en-US"/>
            </w:rPr>
            <mc:AlternateContent>
              <mc:Choice Requires="wps">
                <w:drawing>
                  <wp:anchor distT="0" distB="0" distL="114300" distR="114300" simplePos="0" relativeHeight="251674624" behindDoc="0" locked="0" layoutInCell="1" allowOverlap="1" wp14:anchorId="3362B972" wp14:editId="6D710F92">
                    <wp:simplePos x="0" y="0"/>
                    <wp:positionH relativeFrom="column">
                      <wp:posOffset>3267075</wp:posOffset>
                    </wp:positionH>
                    <wp:positionV relativeFrom="paragraph">
                      <wp:posOffset>121284</wp:posOffset>
                    </wp:positionV>
                    <wp:extent cx="1000125" cy="104775"/>
                    <wp:effectExtent l="0" t="57150" r="28575" b="28575"/>
                    <wp:wrapNone/>
                    <wp:docPr id="10" name="Straight Arrow Connector 10"/>
                    <wp:cNvGraphicFramePr/>
                    <a:graphic xmlns:a="http://schemas.openxmlformats.org/drawingml/2006/main">
                      <a:graphicData uri="http://schemas.microsoft.com/office/word/2010/wordprocessingShape">
                        <wps:wsp>
                          <wps:cNvCnPr/>
                          <wps:spPr>
                            <a:xfrm flipH="1" flipV="1">
                              <a:off x="0" y="0"/>
                              <a:ext cx="1000125" cy="1047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0" o:spid="_x0000_s1027" type="#_x0000_t32" style="width:78.75pt;height:8.25pt;margin-top:9.55pt;margin-left:257.25pt;flip:x y;mso-height-percent:0;mso-height-relative:margin;mso-width-percent:0;mso-width-relative:margin;mso-wrap-distance-bottom:0;mso-wrap-distance-left:9pt;mso-wrap-distance-right:9pt;mso-wrap-distance-top:0;mso-wrap-style:square;position:absolute;visibility:visible;z-index:251675648" strokecolor="#660045" strokeweight="0.5pt">
                    <v:stroke joinstyle="miter" endarrow="block"/>
                  </v:shape>
                </w:pict>
              </mc:Fallback>
            </mc:AlternateContent>
          </w:r>
          <w:r w:rsidRPr="007A7047">
            <w:rPr>
              <w:rFonts w:eastAsia="Times New Roman" w:cstheme="minorHAnsi"/>
              <w:noProof/>
              <w:lang w:val="en-US"/>
            </w:rPr>
            <mc:AlternateContent>
              <mc:Choice Requires="wps">
                <w:drawing>
                  <wp:anchor distT="0" distB="0" distL="114300" distR="114300" simplePos="0" relativeHeight="251666432" behindDoc="0" locked="0" layoutInCell="1" allowOverlap="1" wp14:anchorId="256F46FB" wp14:editId="3902D73D">
                    <wp:simplePos x="0" y="0"/>
                    <wp:positionH relativeFrom="column">
                      <wp:posOffset>3114675</wp:posOffset>
                    </wp:positionH>
                    <wp:positionV relativeFrom="paragraph">
                      <wp:posOffset>35560</wp:posOffset>
                    </wp:positionV>
                    <wp:extent cx="142875" cy="133350"/>
                    <wp:effectExtent l="0" t="0" r="28575" b="19050"/>
                    <wp:wrapNone/>
                    <wp:docPr id="6" name="Oval 6"/>
                    <wp:cNvGraphicFramePr/>
                    <a:graphic xmlns:a="http://schemas.openxmlformats.org/drawingml/2006/main">
                      <a:graphicData uri="http://schemas.microsoft.com/office/word/2010/wordprocessingShape">
                        <wps:wsp>
                          <wps:cNvSpPr/>
                          <wps:spPr>
                            <a:xfrm>
                              <a:off x="0" y="0"/>
                              <a:ext cx="142875" cy="133350"/>
                            </a:xfrm>
                            <a:prstGeom prst="ellipse">
                              <a:avLst/>
                            </a:prstGeom>
                            <a:solidFill>
                              <a:sysClr val="window" lastClr="FFFFFF"/>
                            </a:solidFill>
                            <a:ln w="12700">
                              <a:solidFill>
                                <a:schemeClr val="tx1"/>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6" o:spid="_x0000_s1028" style="width:11.25pt;height:10.5pt;margin-top:2.8pt;margin-left:245.25pt;mso-height-percent:0;mso-height-relative:margin;mso-width-percent:0;mso-width-relative:margin;mso-wrap-distance-bottom:0;mso-wrap-distance-left:9pt;mso-wrap-distance-right:9pt;mso-wrap-distance-top:0;mso-wrap-style:square;position:absolute;visibility:visible;v-text-anchor:middle;z-index:251667456" fillcolor="window" strokecolor="#245980" strokeweight="1pt">
                    <v:stroke joinstyle="miter"/>
                  </v:oval>
                </w:pict>
              </mc:Fallback>
            </mc:AlternateContent>
          </w:r>
          <w:r w:rsidRPr="007A7047">
            <w:rPr>
              <w:rFonts w:eastAsia="Times New Roman" w:cstheme="minorHAnsi"/>
              <w:noProof/>
              <w:lang w:val="en-US"/>
            </w:rPr>
            <mc:AlternateContent>
              <mc:Choice Requires="wps">
                <w:drawing>
                  <wp:anchor distT="0" distB="0" distL="114300" distR="114300" simplePos="0" relativeHeight="251664384" behindDoc="0" locked="0" layoutInCell="1" allowOverlap="1" wp14:anchorId="3D0800A6" wp14:editId="770DB0B3">
                    <wp:simplePos x="0" y="0"/>
                    <wp:positionH relativeFrom="column">
                      <wp:posOffset>2800350</wp:posOffset>
                    </wp:positionH>
                    <wp:positionV relativeFrom="paragraph">
                      <wp:posOffset>26035</wp:posOffset>
                    </wp:positionV>
                    <wp:extent cx="142875" cy="133350"/>
                    <wp:effectExtent l="0" t="0" r="28575" b="19050"/>
                    <wp:wrapNone/>
                    <wp:docPr id="5" name="Oval 5"/>
                    <wp:cNvGraphicFramePr/>
                    <a:graphic xmlns:a="http://schemas.openxmlformats.org/drawingml/2006/main">
                      <a:graphicData uri="http://schemas.microsoft.com/office/word/2010/wordprocessingShape">
                        <wps:wsp>
                          <wps:cNvSpPr/>
                          <wps:spPr>
                            <a:xfrm>
                              <a:off x="0" y="0"/>
                              <a:ext cx="142875" cy="1333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5" o:spid="_x0000_s1029" style="width:11.25pt;height:10.5pt;margin-top:2.05pt;margin-left:220.5pt;mso-wrap-distance-bottom:0;mso-wrap-distance-left:9pt;mso-wrap-distance-right:9pt;mso-wrap-distance-top:0;mso-wrap-style:square;position:absolute;visibility:visible;v-text-anchor:middle;z-index:251665408" fillcolor="white" strokecolor="#245980" strokeweight="1pt">
                    <v:stroke joinstyle="miter"/>
                  </v:oval>
                </w:pict>
              </mc:Fallback>
            </mc:AlternateContent>
          </w:r>
          <w:r w:rsidRPr="007A7047">
            <w:rPr>
              <w:rFonts w:eastAsia="Times New Roman" w:cstheme="minorHAnsi"/>
              <w:noProof/>
              <w:lang w:val="en-US"/>
            </w:rPr>
            <mc:AlternateContent>
              <mc:Choice Requires="wps">
                <w:drawing>
                  <wp:anchor distT="0" distB="0" distL="114300" distR="114300" simplePos="0" relativeHeight="251662336" behindDoc="0" locked="0" layoutInCell="1" allowOverlap="1" wp14:anchorId="6340BF68" wp14:editId="45FBE6B3">
                    <wp:simplePos x="0" y="0"/>
                    <wp:positionH relativeFrom="column">
                      <wp:posOffset>2371725</wp:posOffset>
                    </wp:positionH>
                    <wp:positionV relativeFrom="paragraph">
                      <wp:posOffset>45085</wp:posOffset>
                    </wp:positionV>
                    <wp:extent cx="209550" cy="504825"/>
                    <wp:effectExtent l="0" t="0" r="19050" b="28575"/>
                    <wp:wrapNone/>
                    <wp:docPr id="2009956471" name="Oval 4"/>
                    <wp:cNvGraphicFramePr/>
                    <a:graphic xmlns:a="http://schemas.openxmlformats.org/drawingml/2006/main">
                      <a:graphicData uri="http://schemas.microsoft.com/office/word/2010/wordprocessingShape">
                        <wps:wsp>
                          <wps:cNvSpPr/>
                          <wps:spPr>
                            <a:xfrm>
                              <a:off x="0" y="0"/>
                              <a:ext cx="209550" cy="5048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4" o:spid="_x0000_s1030" style="width:16.5pt;height:39.75pt;margin-top:3.55pt;margin-left:186.75pt;mso-wrap-distance-bottom:0;mso-wrap-distance-left:9pt;mso-wrap-distance-right:9pt;mso-wrap-distance-top:0;mso-wrap-style:square;position:absolute;visibility:visible;v-text-anchor:middle;z-index:251663360" fillcolor="white" strokecolor="#245980" strokeweight="1pt">
                    <v:stroke joinstyle="miter"/>
                  </v:oval>
                </w:pict>
              </mc:Fallback>
            </mc:AlternateContent>
          </w:r>
        </w:p>
        <w:p w14:paraId="56D0502F" w14:textId="77777777" w:rsidR="00A15A47" w:rsidRPr="007A7047" w:rsidRDefault="00000000" w:rsidP="00A15A47">
          <w:pPr>
            <w:spacing w:after="0" w:line="240" w:lineRule="auto"/>
            <w:ind w:left="720"/>
            <w:rPr>
              <w:rFonts w:eastAsia="Times New Roman" w:cstheme="minorHAnsi"/>
              <w:lang w:val="en-US"/>
            </w:rPr>
          </w:pPr>
          <w:r w:rsidRPr="007A7047">
            <w:rPr>
              <w:rFonts w:eastAsia="Times New Roman" w:cstheme="minorHAnsi"/>
              <w:b/>
              <w:i/>
              <w:noProof/>
              <w:lang w:val="en-US"/>
            </w:rPr>
            <mc:AlternateContent>
              <mc:Choice Requires="wps">
                <w:drawing>
                  <wp:anchor distT="0" distB="0" distL="114300" distR="114300" simplePos="0" relativeHeight="251672576" behindDoc="0" locked="0" layoutInCell="1" allowOverlap="1" wp14:anchorId="6BCE4CC6" wp14:editId="64642969">
                    <wp:simplePos x="0" y="0"/>
                    <wp:positionH relativeFrom="column">
                      <wp:posOffset>1747520</wp:posOffset>
                    </wp:positionH>
                    <wp:positionV relativeFrom="paragraph">
                      <wp:posOffset>80645</wp:posOffset>
                    </wp:positionV>
                    <wp:extent cx="742950" cy="219075"/>
                    <wp:effectExtent l="0" t="38100" r="57150" b="28575"/>
                    <wp:wrapNone/>
                    <wp:docPr id="9" name="Straight Arrow Connector 9"/>
                    <wp:cNvGraphicFramePr/>
                    <a:graphic xmlns:a="http://schemas.openxmlformats.org/drawingml/2006/main">
                      <a:graphicData uri="http://schemas.microsoft.com/office/word/2010/wordprocessingShape">
                        <wps:wsp>
                          <wps:cNvCnPr/>
                          <wps:spPr>
                            <a:xfrm flipV="1">
                              <a:off x="0" y="0"/>
                              <a:ext cx="742950" cy="2190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9" o:spid="_x0000_s1031" type="#_x0000_t32" style="width:58.5pt;height:17.25pt;margin-top:6.35pt;margin-left:137.6pt;flip:y;mso-height-percent:0;mso-height-relative:margin;mso-width-percent:0;mso-width-relative:margin;mso-wrap-distance-bottom:0;mso-wrap-distance-left:9pt;mso-wrap-distance-right:9pt;mso-wrap-distance-top:0;mso-wrap-style:square;position:absolute;visibility:visible;z-index:251673600" strokecolor="#660045" strokeweight="0.5pt">
                    <v:stroke joinstyle="miter" endarrow="block"/>
                  </v:shape>
                </w:pict>
              </mc:Fallback>
            </mc:AlternateContent>
          </w:r>
          <w:r w:rsidRPr="007A7047">
            <w:rPr>
              <w:rFonts w:eastAsia="Times New Roman" w:cstheme="minorHAnsi"/>
              <w:b/>
              <w:i/>
              <w:lang w:val="en-US"/>
            </w:rPr>
            <w:tab/>
          </w:r>
          <w:r w:rsidRPr="007A7047">
            <w:rPr>
              <w:rFonts w:eastAsia="Times New Roman" w:cstheme="minorHAnsi"/>
              <w:b/>
              <w:i/>
              <w:lang w:val="en-US"/>
            </w:rPr>
            <w:tab/>
          </w:r>
          <w:r w:rsidRPr="007A7047">
            <w:rPr>
              <w:rFonts w:eastAsia="Times New Roman" w:cstheme="minorHAnsi"/>
              <w:b/>
              <w:i/>
              <w:lang w:val="en-US"/>
            </w:rPr>
            <w:tab/>
          </w:r>
          <w:r w:rsidRPr="007A7047">
            <w:rPr>
              <w:rFonts w:eastAsia="Times New Roman" w:cstheme="minorHAnsi"/>
              <w:b/>
              <w:i/>
              <w:lang w:val="en-US"/>
            </w:rPr>
            <w:tab/>
          </w:r>
          <w:r w:rsidRPr="007A7047">
            <w:rPr>
              <w:rFonts w:eastAsia="Times New Roman" w:cstheme="minorHAnsi"/>
              <w:b/>
              <w:i/>
              <w:lang w:val="en-US"/>
            </w:rPr>
            <w:tab/>
          </w:r>
          <w:r w:rsidRPr="007A7047">
            <w:rPr>
              <w:rFonts w:eastAsia="Times New Roman" w:cstheme="minorHAnsi"/>
              <w:b/>
              <w:i/>
              <w:lang w:val="en-US"/>
            </w:rPr>
            <w:tab/>
          </w:r>
          <w:r w:rsidRPr="007A7047">
            <w:rPr>
              <w:rFonts w:eastAsia="Times New Roman" w:cstheme="minorHAnsi"/>
              <w:b/>
              <w:i/>
              <w:lang w:val="en-US"/>
            </w:rPr>
            <w:tab/>
          </w:r>
          <w:r w:rsidRPr="007A7047">
            <w:rPr>
              <w:rFonts w:eastAsia="Times New Roman" w:cstheme="minorHAnsi"/>
              <w:b/>
              <w:i/>
              <w:lang w:val="en-US"/>
            </w:rPr>
            <w:tab/>
          </w:r>
          <w:r w:rsidRPr="007A7047">
            <w:rPr>
              <w:rFonts w:eastAsia="Times New Roman" w:cstheme="minorHAnsi"/>
              <w:lang w:val="en-US"/>
            </w:rPr>
            <w:t xml:space="preserve">     4-6 x 10µl GMOPS</w:t>
          </w:r>
          <w:r w:rsidRPr="007A7047">
            <w:rPr>
              <w:rFonts w:eastAsia="Times New Roman" w:cstheme="minorHAnsi"/>
              <w:vertAlign w:val="superscript"/>
              <w:lang w:val="en-US"/>
            </w:rPr>
            <w:t>+</w:t>
          </w:r>
        </w:p>
        <w:p w14:paraId="10A1051A" w14:textId="77777777" w:rsidR="00A15A47" w:rsidRPr="007A7047" w:rsidRDefault="00000000" w:rsidP="00A15A47">
          <w:pPr>
            <w:spacing w:after="0" w:line="240" w:lineRule="auto"/>
            <w:ind w:left="720"/>
            <w:rPr>
              <w:rFonts w:eastAsia="Times New Roman" w:cstheme="minorHAnsi"/>
              <w:lang w:val="en-US"/>
            </w:rPr>
          </w:pPr>
          <w:r w:rsidRPr="007A7047">
            <w:rPr>
              <w:rFonts w:eastAsia="Times New Roman" w:cstheme="minorHAnsi"/>
              <w:noProof/>
              <w:lang w:val="en-US"/>
            </w:rPr>
            <mc:AlternateContent>
              <mc:Choice Requires="wps">
                <w:drawing>
                  <wp:anchor distT="0" distB="0" distL="114300" distR="114300" simplePos="0" relativeHeight="251670528" behindDoc="0" locked="0" layoutInCell="1" allowOverlap="1" wp14:anchorId="7195871F" wp14:editId="106D9245">
                    <wp:simplePos x="0" y="0"/>
                    <wp:positionH relativeFrom="column">
                      <wp:posOffset>3105150</wp:posOffset>
                    </wp:positionH>
                    <wp:positionV relativeFrom="paragraph">
                      <wp:posOffset>10795</wp:posOffset>
                    </wp:positionV>
                    <wp:extent cx="142875" cy="133350"/>
                    <wp:effectExtent l="0" t="0" r="28575" b="19050"/>
                    <wp:wrapNone/>
                    <wp:docPr id="13" name="Oval 13"/>
                    <wp:cNvGraphicFramePr/>
                    <a:graphic xmlns:a="http://schemas.openxmlformats.org/drawingml/2006/main">
                      <a:graphicData uri="http://schemas.microsoft.com/office/word/2010/wordprocessingShape">
                        <wps:wsp>
                          <wps:cNvSpPr/>
                          <wps:spPr>
                            <a:xfrm>
                              <a:off x="0" y="0"/>
                              <a:ext cx="142875" cy="133350"/>
                            </a:xfrm>
                            <a:prstGeom prst="ellipse">
                              <a:avLst/>
                            </a:prstGeom>
                            <a:solidFill>
                              <a:sysClr val="window" lastClr="FFFFFF"/>
                            </a:solidFill>
                            <a:ln w="12700">
                              <a:solidFill>
                                <a:schemeClr val="tx1"/>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13" o:spid="_x0000_s1032" style="width:11.25pt;height:10.5pt;margin-top:0.85pt;margin-left:244.5pt;mso-height-percent:0;mso-height-relative:margin;mso-width-percent:0;mso-width-relative:margin;mso-wrap-distance-bottom:0;mso-wrap-distance-left:9pt;mso-wrap-distance-right:9pt;mso-wrap-distance-top:0;mso-wrap-style:square;position:absolute;visibility:visible;v-text-anchor:middle;z-index:251671552" fillcolor="window" strokecolor="#245980" strokeweight="1pt">
                    <v:stroke joinstyle="miter"/>
                  </v:oval>
                </w:pict>
              </mc:Fallback>
            </mc:AlternateContent>
          </w:r>
          <w:r w:rsidRPr="007A7047">
            <w:rPr>
              <w:rFonts w:eastAsia="Times New Roman" w:cstheme="minorHAnsi"/>
              <w:noProof/>
              <w:lang w:val="en-US"/>
            </w:rPr>
            <mc:AlternateContent>
              <mc:Choice Requires="wps">
                <w:drawing>
                  <wp:anchor distT="0" distB="0" distL="114300" distR="114300" simplePos="0" relativeHeight="251668480" behindDoc="0" locked="0" layoutInCell="1" allowOverlap="1" wp14:anchorId="56912B05" wp14:editId="1A2C435F">
                    <wp:simplePos x="0" y="0"/>
                    <wp:positionH relativeFrom="margin">
                      <wp:align>center</wp:align>
                    </wp:positionH>
                    <wp:positionV relativeFrom="paragraph">
                      <wp:posOffset>10795</wp:posOffset>
                    </wp:positionV>
                    <wp:extent cx="142875" cy="133350"/>
                    <wp:effectExtent l="0" t="0" r="28575" b="19050"/>
                    <wp:wrapNone/>
                    <wp:docPr id="14" name="Oval 14"/>
                    <wp:cNvGraphicFramePr/>
                    <a:graphic xmlns:a="http://schemas.openxmlformats.org/drawingml/2006/main">
                      <a:graphicData uri="http://schemas.microsoft.com/office/word/2010/wordprocessingShape">
                        <wps:wsp>
                          <wps:cNvSpPr/>
                          <wps:spPr>
                            <a:xfrm>
                              <a:off x="0" y="0"/>
                              <a:ext cx="142875" cy="133350"/>
                            </a:xfrm>
                            <a:prstGeom prst="ellipse">
                              <a:avLst/>
                            </a:prstGeom>
                            <a:solidFill>
                              <a:sysClr val="window" lastClr="FFFFFF"/>
                            </a:solidFill>
                            <a:ln w="12700">
                              <a:solidFill>
                                <a:schemeClr val="tx1"/>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14" o:spid="_x0000_s1033" style="width:11.25pt;height:10.5pt;margin-top:0.85pt;margin-left:0;mso-position-horizontal:center;mso-position-horizontal-relative:margin;mso-wrap-distance-bottom:0;mso-wrap-distance-left:9pt;mso-wrap-distance-right:9pt;mso-wrap-distance-top:0;mso-wrap-style:square;position:absolute;visibility:visible;v-text-anchor:middle;z-index:251669504" fillcolor="window" strokecolor="#245980" strokeweight="1pt">
                    <v:stroke joinstyle="miter"/>
                    <w10:wrap anchorx="margin"/>
                  </v:oval>
                </w:pict>
              </mc:Fallback>
            </mc:AlternateContent>
          </w:r>
          <w:r w:rsidRPr="007A7047">
            <w:rPr>
              <w:rFonts w:eastAsia="Times New Roman" w:cstheme="minorHAnsi"/>
              <w:lang w:val="en-US"/>
            </w:rPr>
            <w:tab/>
            <w:t>20µl GMOPS</w:t>
          </w:r>
          <w:r w:rsidRPr="007A7047">
            <w:rPr>
              <w:rFonts w:eastAsia="Times New Roman" w:cstheme="minorHAnsi"/>
              <w:vertAlign w:val="superscript"/>
              <w:lang w:val="en-US"/>
            </w:rPr>
            <w:t>+</w:t>
          </w:r>
          <w:r w:rsidRPr="007A7047">
            <w:rPr>
              <w:rFonts w:eastAsia="Times New Roman" w:cstheme="minorHAnsi"/>
              <w:vertAlign w:val="superscript"/>
              <w:lang w:val="en-US"/>
            </w:rPr>
            <w:tab/>
          </w:r>
          <w:r w:rsidRPr="007A7047">
            <w:rPr>
              <w:rFonts w:eastAsia="Times New Roman" w:cstheme="minorHAnsi"/>
              <w:vertAlign w:val="superscript"/>
              <w:lang w:val="en-US"/>
            </w:rPr>
            <w:tab/>
          </w:r>
          <w:r w:rsidRPr="007A7047">
            <w:rPr>
              <w:rFonts w:eastAsia="Times New Roman" w:cstheme="minorHAnsi"/>
              <w:vertAlign w:val="superscript"/>
              <w:lang w:val="en-US"/>
            </w:rPr>
            <w:tab/>
          </w:r>
          <w:r w:rsidRPr="007A7047">
            <w:rPr>
              <w:rFonts w:eastAsia="Times New Roman" w:cstheme="minorHAnsi"/>
              <w:vertAlign w:val="superscript"/>
              <w:lang w:val="en-US"/>
            </w:rPr>
            <w:tab/>
          </w:r>
          <w:r w:rsidRPr="007A7047">
            <w:rPr>
              <w:rFonts w:eastAsia="Times New Roman" w:cstheme="minorHAnsi"/>
              <w:vertAlign w:val="superscript"/>
              <w:lang w:val="en-US"/>
            </w:rPr>
            <w:tab/>
            <w:t xml:space="preserve"> </w:t>
          </w:r>
          <w:r w:rsidRPr="007A7047">
            <w:rPr>
              <w:rFonts w:eastAsia="Times New Roman" w:cstheme="minorHAnsi"/>
              <w:lang w:val="en-US"/>
            </w:rPr>
            <w:t xml:space="preserve">     </w:t>
          </w:r>
          <w:r w:rsidR="007A7047">
            <w:rPr>
              <w:rFonts w:eastAsia="Times New Roman" w:cstheme="minorHAnsi"/>
              <w:lang w:val="en-US"/>
            </w:rPr>
            <w:t xml:space="preserve">             </w:t>
          </w:r>
          <w:r w:rsidRPr="007A7047">
            <w:rPr>
              <w:rFonts w:eastAsia="Times New Roman" w:cstheme="minorHAnsi"/>
              <w:lang w:val="en-US"/>
            </w:rPr>
            <w:t xml:space="preserve"> ICSI Drops</w:t>
          </w:r>
        </w:p>
        <w:p w14:paraId="0C4D6AC0" w14:textId="77777777" w:rsidR="00A15A47" w:rsidRPr="007A7047" w:rsidRDefault="00000000" w:rsidP="00A15A47">
          <w:pPr>
            <w:spacing w:after="0" w:line="240" w:lineRule="auto"/>
            <w:ind w:left="720"/>
            <w:rPr>
              <w:rFonts w:eastAsia="Times New Roman" w:cstheme="minorHAnsi"/>
              <w:lang w:val="en-US"/>
            </w:rPr>
          </w:pPr>
          <w:r w:rsidRPr="007A7047">
            <w:rPr>
              <w:rFonts w:eastAsia="Times New Roman" w:cstheme="minorHAnsi"/>
              <w:b/>
              <w:i/>
              <w:noProof/>
              <w:lang w:val="en-US"/>
            </w:rPr>
            <mc:AlternateContent>
              <mc:Choice Requires="wps">
                <w:drawing>
                  <wp:anchor distT="0" distB="0" distL="114300" distR="114300" simplePos="0" relativeHeight="251676672" behindDoc="0" locked="0" layoutInCell="1" allowOverlap="1" wp14:anchorId="2F216436" wp14:editId="2F0E3725">
                    <wp:simplePos x="0" y="0"/>
                    <wp:positionH relativeFrom="column">
                      <wp:posOffset>3267074</wp:posOffset>
                    </wp:positionH>
                    <wp:positionV relativeFrom="paragraph">
                      <wp:posOffset>116840</wp:posOffset>
                    </wp:positionV>
                    <wp:extent cx="1266825" cy="161925"/>
                    <wp:effectExtent l="0" t="57150" r="28575" b="28575"/>
                    <wp:wrapNone/>
                    <wp:docPr id="11" name="Straight Arrow Connector 11"/>
                    <wp:cNvGraphicFramePr/>
                    <a:graphic xmlns:a="http://schemas.openxmlformats.org/drawingml/2006/main">
                      <a:graphicData uri="http://schemas.microsoft.com/office/word/2010/wordprocessingShape">
                        <wps:wsp>
                          <wps:cNvCnPr/>
                          <wps:spPr>
                            <a:xfrm flipH="1" flipV="1">
                              <a:off x="0" y="0"/>
                              <a:ext cx="1266825" cy="1619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1" o:spid="_x0000_s1034" type="#_x0000_t32" style="width:99.75pt;height:12.75pt;margin-top:9.2pt;margin-left:257.25pt;flip:x y;mso-height-percent:0;mso-height-relative:margin;mso-width-percent:0;mso-width-relative:margin;mso-wrap-distance-bottom:0;mso-wrap-distance-left:9pt;mso-wrap-distance-right:9pt;mso-wrap-distance-top:0;mso-wrap-style:square;position:absolute;visibility:visible;z-index:251677696" strokecolor="#660045" strokeweight="0.5pt">
                    <v:stroke joinstyle="miter" endarrow="block"/>
                  </v:shape>
                </w:pict>
              </mc:Fallback>
            </mc:AlternateContent>
          </w:r>
          <w:r w:rsidRPr="007A7047">
            <w:rPr>
              <w:rFonts w:eastAsia="Times New Roman" w:cstheme="minorHAnsi"/>
              <w:b/>
              <w:i/>
              <w:noProof/>
              <w:color w:val="92D050"/>
              <w:lang w:val="en-US"/>
            </w:rPr>
            <mc:AlternateContent>
              <mc:Choice Requires="wps">
                <w:drawing>
                  <wp:anchor distT="0" distB="0" distL="114300" distR="114300" simplePos="0" relativeHeight="251660288" behindDoc="0" locked="0" layoutInCell="1" allowOverlap="1" wp14:anchorId="4F6663E0" wp14:editId="2612759F">
                    <wp:simplePos x="0" y="0"/>
                    <wp:positionH relativeFrom="column">
                      <wp:posOffset>2819400</wp:posOffset>
                    </wp:positionH>
                    <wp:positionV relativeFrom="paragraph">
                      <wp:posOffset>88265</wp:posOffset>
                    </wp:positionV>
                    <wp:extent cx="409575" cy="57150"/>
                    <wp:effectExtent l="0" t="0" r="28575" b="19050"/>
                    <wp:wrapNone/>
                    <wp:docPr id="3" name="Oval 3"/>
                    <wp:cNvGraphicFramePr/>
                    <a:graphic xmlns:a="http://schemas.openxmlformats.org/drawingml/2006/main">
                      <a:graphicData uri="http://schemas.microsoft.com/office/word/2010/wordprocessingShape">
                        <wps:wsp>
                          <wps:cNvSpPr/>
                          <wps:spPr>
                            <a:xfrm>
                              <a:off x="0" y="0"/>
                              <a:ext cx="409575" cy="57150"/>
                            </a:xfrm>
                            <a:prstGeom prst="ellipse">
                              <a:avLst/>
                            </a:prstGeom>
                            <a:ln>
                              <a:solidFill>
                                <a:srgbClr val="92D05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oval id="Oval 3" o:spid="_x0000_s1035" style="width:32.25pt;height:4.5pt;margin-top:6.95pt;margin-left:222pt;mso-height-percent:0;mso-height-relative:margin;mso-wrap-distance-bottom:0;mso-wrap-distance-left:9pt;mso-wrap-distance-right:9pt;mso-wrap-distance-top:0;mso-wrap-style:square;position:absolute;visibility:visible;v-text-anchor:middle;z-index:251661312" fillcolor="white" strokecolor="#92d050" strokeweight="1pt">
                    <v:stroke joinstyle="miter"/>
                  </v:oval>
                </w:pict>
              </mc:Fallback>
            </mc:AlternateContent>
          </w:r>
          <w:r w:rsidRPr="007A7047">
            <w:rPr>
              <w:rFonts w:eastAsia="Times New Roman" w:cstheme="minorHAnsi"/>
              <w:b/>
              <w:i/>
              <w:lang w:val="en-US"/>
            </w:rPr>
            <w:tab/>
          </w:r>
          <w:r w:rsidRPr="007A7047">
            <w:rPr>
              <w:rFonts w:eastAsia="Times New Roman" w:cstheme="minorHAnsi"/>
              <w:lang w:val="en-US"/>
            </w:rPr>
            <w:t>Wash Drop</w:t>
          </w:r>
          <w:r w:rsidRPr="007A7047">
            <w:rPr>
              <w:rFonts w:eastAsia="Times New Roman" w:cstheme="minorHAnsi"/>
              <w:lang w:val="en-US"/>
            </w:rPr>
            <w:tab/>
          </w:r>
          <w:r w:rsidRPr="007A7047">
            <w:rPr>
              <w:rFonts w:eastAsia="Times New Roman" w:cstheme="minorHAnsi"/>
              <w:lang w:val="en-US"/>
            </w:rPr>
            <w:tab/>
          </w:r>
          <w:r w:rsidRPr="007A7047">
            <w:rPr>
              <w:rFonts w:eastAsia="Times New Roman" w:cstheme="minorHAnsi"/>
              <w:lang w:val="en-US"/>
            </w:rPr>
            <w:tab/>
          </w:r>
          <w:r w:rsidRPr="007A7047">
            <w:rPr>
              <w:rFonts w:eastAsia="Times New Roman" w:cstheme="minorHAnsi"/>
              <w:lang w:val="en-US"/>
            </w:rPr>
            <w:tab/>
          </w:r>
          <w:r w:rsidRPr="007A7047">
            <w:rPr>
              <w:rFonts w:eastAsia="Times New Roman" w:cstheme="minorHAnsi"/>
              <w:lang w:val="en-US"/>
            </w:rPr>
            <w:tab/>
          </w:r>
          <w:r w:rsidRPr="007A7047">
            <w:rPr>
              <w:rFonts w:eastAsia="Times New Roman" w:cstheme="minorHAnsi"/>
              <w:lang w:val="en-US"/>
            </w:rPr>
            <w:tab/>
          </w:r>
          <w:r w:rsidRPr="007A7047">
            <w:rPr>
              <w:rFonts w:eastAsia="Times New Roman" w:cstheme="minorHAnsi"/>
              <w:lang w:val="en-US"/>
            </w:rPr>
            <w:tab/>
          </w:r>
        </w:p>
        <w:p w14:paraId="1104F2FD" w14:textId="77777777" w:rsidR="00A15A47" w:rsidRPr="007A7047" w:rsidRDefault="00000000" w:rsidP="00A15A47">
          <w:pPr>
            <w:spacing w:after="0" w:line="240" w:lineRule="auto"/>
            <w:ind w:left="6480" w:firstLine="720"/>
            <w:rPr>
              <w:rFonts w:eastAsia="Times New Roman" w:cstheme="minorHAnsi"/>
              <w:lang w:val="en-US"/>
            </w:rPr>
          </w:pPr>
          <w:r w:rsidRPr="007A7047">
            <w:rPr>
              <w:rFonts w:eastAsia="Times New Roman" w:cstheme="minorHAnsi"/>
              <w:lang w:val="en-US"/>
            </w:rPr>
            <w:t>5µl PVP Drop</w:t>
          </w:r>
        </w:p>
        <w:p w14:paraId="05EA7FF9" w14:textId="77777777" w:rsidR="00A15A47" w:rsidRPr="007A7047" w:rsidRDefault="00000000" w:rsidP="000B77EC">
          <w:pPr>
            <w:spacing w:after="0" w:line="240" w:lineRule="auto"/>
            <w:ind w:left="720"/>
            <w:rPr>
              <w:rFonts w:eastAsia="Times New Roman" w:cstheme="minorHAnsi"/>
              <w:b/>
              <w:i/>
              <w:lang w:val="en-US"/>
            </w:rPr>
          </w:pPr>
          <w:r w:rsidRPr="007A7047">
            <w:rPr>
              <w:rFonts w:eastAsia="Times New Roman" w:cstheme="minorHAnsi"/>
              <w:b/>
              <w:i/>
              <w:lang w:val="en-US"/>
            </w:rPr>
            <w:tab/>
          </w:r>
          <w:r w:rsidRPr="007A7047">
            <w:rPr>
              <w:rFonts w:eastAsia="Times New Roman" w:cstheme="minorHAnsi"/>
              <w:b/>
              <w:i/>
              <w:lang w:val="en-US"/>
            </w:rPr>
            <w:tab/>
          </w:r>
          <w:r w:rsidRPr="007A7047">
            <w:rPr>
              <w:rFonts w:eastAsia="Times New Roman" w:cstheme="minorHAnsi"/>
              <w:b/>
              <w:i/>
              <w:lang w:val="en-US"/>
            </w:rPr>
            <w:tab/>
          </w:r>
          <w:r w:rsidRPr="007A7047">
            <w:rPr>
              <w:rFonts w:eastAsia="Times New Roman" w:cstheme="minorHAnsi"/>
              <w:b/>
              <w:i/>
              <w:lang w:val="en-US"/>
            </w:rPr>
            <w:tab/>
          </w:r>
          <w:r w:rsidRPr="007A7047">
            <w:rPr>
              <w:rFonts w:eastAsia="Times New Roman" w:cstheme="minorHAnsi"/>
              <w:b/>
              <w:i/>
              <w:lang w:val="en-US"/>
            </w:rPr>
            <w:tab/>
          </w:r>
          <w:r w:rsidRPr="007A7047">
            <w:rPr>
              <w:rFonts w:eastAsia="Times New Roman" w:cstheme="minorHAnsi"/>
              <w:b/>
              <w:i/>
              <w:lang w:val="en-US"/>
            </w:rPr>
            <w:tab/>
          </w:r>
          <w:r w:rsidRPr="007A7047">
            <w:rPr>
              <w:rFonts w:eastAsia="Times New Roman" w:cstheme="minorHAnsi"/>
              <w:b/>
              <w:i/>
              <w:lang w:val="en-US"/>
            </w:rPr>
            <w:tab/>
          </w:r>
        </w:p>
        <w:p w14:paraId="103C1F71" w14:textId="77777777" w:rsidR="00CF1CD2" w:rsidRDefault="00000000" w:rsidP="00CF7C55">
          <w:pPr>
            <w:spacing w:after="0" w:line="240" w:lineRule="auto"/>
            <w:ind w:firstLine="720"/>
            <w:rPr>
              <w:rFonts w:eastAsia="Times New Roman" w:cstheme="minorHAnsi"/>
              <w:bCs/>
              <w:iCs/>
              <w:u w:val="single"/>
              <w:lang w:val="en-US"/>
            </w:rPr>
          </w:pPr>
          <w:r w:rsidRPr="00CF1CD2">
            <w:rPr>
              <w:rFonts w:eastAsia="Times New Roman" w:cstheme="minorHAnsi"/>
              <w:bCs/>
              <w:iCs/>
              <w:u w:val="single"/>
              <w:lang w:val="en-US"/>
            </w:rPr>
            <w:t>Figure 1: ICSI Dish Set-up</w:t>
          </w:r>
        </w:p>
        <w:p w14:paraId="6D8EFD6D" w14:textId="77777777" w:rsidR="00CF7C55" w:rsidRPr="00CF1CD2" w:rsidRDefault="00CF7C55" w:rsidP="00CF7C55">
          <w:pPr>
            <w:spacing w:after="0" w:line="240" w:lineRule="auto"/>
            <w:ind w:firstLine="720"/>
            <w:rPr>
              <w:rFonts w:eastAsia="Times New Roman" w:cstheme="minorHAnsi"/>
              <w:bCs/>
              <w:iCs/>
              <w:u w:val="single"/>
              <w:lang w:val="en-US"/>
            </w:rPr>
          </w:pPr>
        </w:p>
        <w:p w14:paraId="219D3476" w14:textId="77777777" w:rsidR="00A15A47" w:rsidRPr="007A7047" w:rsidRDefault="00000000" w:rsidP="00A15A47">
          <w:pPr>
            <w:spacing w:after="0" w:line="240" w:lineRule="auto"/>
            <w:ind w:left="720"/>
            <w:rPr>
              <w:rFonts w:eastAsia="Times New Roman" w:cstheme="minorHAnsi"/>
              <w:b/>
              <w:i/>
              <w:lang w:val="en-US"/>
            </w:rPr>
          </w:pPr>
          <w:r w:rsidRPr="007A7047">
            <w:rPr>
              <w:rFonts w:eastAsia="Times New Roman" w:cstheme="minorHAnsi"/>
              <w:b/>
              <w:i/>
              <w:noProof/>
              <w:lang w:val="en-US"/>
            </w:rPr>
            <mc:AlternateContent>
              <mc:Choice Requires="wps">
                <w:drawing>
                  <wp:anchor distT="0" distB="0" distL="114300" distR="114300" simplePos="0" relativeHeight="251678720" behindDoc="0" locked="0" layoutInCell="1" allowOverlap="1" wp14:anchorId="2D372829" wp14:editId="380C66BD">
                    <wp:simplePos x="0" y="0"/>
                    <wp:positionH relativeFrom="column">
                      <wp:posOffset>2057400</wp:posOffset>
                    </wp:positionH>
                    <wp:positionV relativeFrom="paragraph">
                      <wp:posOffset>72390</wp:posOffset>
                    </wp:positionV>
                    <wp:extent cx="1895475" cy="1257300"/>
                    <wp:effectExtent l="0" t="0" r="28575" b="19050"/>
                    <wp:wrapNone/>
                    <wp:docPr id="34" name="Rounded Rectangle 13"/>
                    <wp:cNvGraphicFramePr/>
                    <a:graphic xmlns:a="http://schemas.openxmlformats.org/drawingml/2006/main">
                      <a:graphicData uri="http://schemas.microsoft.com/office/word/2010/wordprocessingShape">
                        <wps:wsp>
                          <wps:cNvSpPr/>
                          <wps:spPr>
                            <a:xfrm>
                              <a:off x="0" y="0"/>
                              <a:ext cx="1895475" cy="1257300"/>
                            </a:xfrm>
                            <a:prstGeom prst="roundRect">
                              <a:avLst/>
                            </a:prstGeom>
                            <a:solidFill>
                              <a:sysClr val="window" lastClr="FFFFFF"/>
                            </a:solidFill>
                            <a:ln w="12700">
                              <a:solidFill>
                                <a:schemeClr val="tx1"/>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roundrect id="Rounded Rectangle 13" o:spid="_x0000_s1036" style="width:149.25pt;height:99pt;margin-top:5.7pt;margin-left:162pt;mso-wrap-distance-bottom:0;mso-wrap-distance-left:9pt;mso-wrap-distance-right:9pt;mso-wrap-distance-top:0;mso-wrap-style:square;position:absolute;visibility:visible;v-text-anchor:middle;z-index:251679744" arcsize="10923f" fillcolor="window" strokecolor="#245980" strokeweight="1pt">
                    <v:stroke joinstyle="miter"/>
                  </v:roundrect>
                </w:pict>
              </mc:Fallback>
            </mc:AlternateContent>
          </w:r>
        </w:p>
        <w:p w14:paraId="26F26211" w14:textId="77777777" w:rsidR="00A15A47" w:rsidRPr="007A7047" w:rsidRDefault="00000000" w:rsidP="00A15A47">
          <w:pPr>
            <w:spacing w:after="0" w:line="240" w:lineRule="auto"/>
            <w:ind w:left="720"/>
            <w:rPr>
              <w:rFonts w:eastAsia="Times New Roman" w:cstheme="minorHAnsi"/>
              <w:b/>
              <w:i/>
              <w:lang w:val="en-US"/>
            </w:rPr>
          </w:pPr>
          <w:r w:rsidRPr="007A7047">
            <w:rPr>
              <w:rFonts w:eastAsia="Times New Roman" w:cstheme="minorHAnsi"/>
              <w:b/>
              <w:i/>
              <w:noProof/>
              <w:lang w:val="en-US"/>
            </w:rPr>
            <mc:AlternateContent>
              <mc:Choice Requires="wps">
                <w:drawing>
                  <wp:anchor distT="0" distB="0" distL="114300" distR="114300" simplePos="0" relativeHeight="251682816" behindDoc="0" locked="0" layoutInCell="1" allowOverlap="1" wp14:anchorId="4ECE4331" wp14:editId="59F4832B">
                    <wp:simplePos x="0" y="0"/>
                    <wp:positionH relativeFrom="column">
                      <wp:posOffset>2333626</wp:posOffset>
                    </wp:positionH>
                    <wp:positionV relativeFrom="paragraph">
                      <wp:posOffset>24130</wp:posOffset>
                    </wp:positionV>
                    <wp:extent cx="152400" cy="723900"/>
                    <wp:effectExtent l="0" t="0" r="19050" b="19050"/>
                    <wp:wrapNone/>
                    <wp:docPr id="15" name="Oval 15"/>
                    <wp:cNvGraphicFramePr/>
                    <a:graphic xmlns:a="http://schemas.openxmlformats.org/drawingml/2006/main">
                      <a:graphicData uri="http://schemas.microsoft.com/office/word/2010/wordprocessingShape">
                        <wps:wsp>
                          <wps:cNvSpPr/>
                          <wps:spPr>
                            <a:xfrm>
                              <a:off x="0" y="0"/>
                              <a:ext cx="152400" cy="7239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15" o:spid="_x0000_s1037" style="width:12pt;height:57pt;margin-top:1.9pt;margin-left:183.75pt;mso-height-percent:0;mso-height-relative:margin;mso-width-percent:0;mso-width-relative:margin;mso-wrap-distance-bottom:0;mso-wrap-distance-left:9pt;mso-wrap-distance-right:9pt;mso-wrap-distance-top:0;mso-wrap-style:square;position:absolute;visibility:visible;v-text-anchor:middle;z-index:251683840" fillcolor="white" strokecolor="#245980" strokeweight="1pt">
                    <v:stroke joinstyle="miter"/>
                  </v:oval>
                </w:pict>
              </mc:Fallback>
            </mc:AlternateContent>
          </w:r>
          <w:r w:rsidRPr="007A7047">
            <w:rPr>
              <w:rFonts w:eastAsia="Times New Roman" w:cstheme="minorHAnsi"/>
              <w:b/>
              <w:i/>
              <w:noProof/>
              <w:lang w:val="en-US"/>
            </w:rPr>
            <mc:AlternateContent>
              <mc:Choice Requires="wps">
                <w:drawing>
                  <wp:anchor distT="0" distB="0" distL="114300" distR="114300" simplePos="0" relativeHeight="251688960" behindDoc="0" locked="0" layoutInCell="1" allowOverlap="1" wp14:anchorId="1458F6B2" wp14:editId="33FCB79F">
                    <wp:simplePos x="0" y="0"/>
                    <wp:positionH relativeFrom="column">
                      <wp:posOffset>3390900</wp:posOffset>
                    </wp:positionH>
                    <wp:positionV relativeFrom="paragraph">
                      <wp:posOffset>24130</wp:posOffset>
                    </wp:positionV>
                    <wp:extent cx="161925" cy="733425"/>
                    <wp:effectExtent l="0" t="0" r="28575" b="28575"/>
                    <wp:wrapNone/>
                    <wp:docPr id="18" name="Oval 18"/>
                    <wp:cNvGraphicFramePr/>
                    <a:graphic xmlns:a="http://schemas.openxmlformats.org/drawingml/2006/main">
                      <a:graphicData uri="http://schemas.microsoft.com/office/word/2010/wordprocessingShape">
                        <wps:wsp>
                          <wps:cNvSpPr/>
                          <wps:spPr>
                            <a:xfrm>
                              <a:off x="0" y="0"/>
                              <a:ext cx="161925" cy="733425"/>
                            </a:xfrm>
                            <a:prstGeom prst="ellipse">
                              <a:avLst/>
                            </a:prstGeom>
                            <a:solidFill>
                              <a:sysClr val="window" lastClr="FFFFFF"/>
                            </a:solidFill>
                            <a:ln w="12700">
                              <a:solidFill>
                                <a:schemeClr val="tx1"/>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18" o:spid="_x0000_s1038" style="width:12.75pt;height:57.75pt;margin-top:1.9pt;margin-left:267pt;mso-wrap-distance-bottom:0;mso-wrap-distance-left:9pt;mso-wrap-distance-right:9pt;mso-wrap-distance-top:0;mso-wrap-style:square;position:absolute;visibility:visible;v-text-anchor:middle;z-index:251689984" fillcolor="window" strokecolor="#245980" strokeweight="1pt">
                    <v:stroke joinstyle="miter"/>
                  </v:oval>
                </w:pict>
              </mc:Fallback>
            </mc:AlternateContent>
          </w:r>
          <w:r w:rsidRPr="007A7047">
            <w:rPr>
              <w:rFonts w:eastAsia="Times New Roman" w:cstheme="minorHAnsi"/>
              <w:b/>
              <w:i/>
              <w:noProof/>
              <w:lang w:val="en-US"/>
            </w:rPr>
            <mc:AlternateContent>
              <mc:Choice Requires="wps">
                <w:drawing>
                  <wp:anchor distT="0" distB="0" distL="114300" distR="114300" simplePos="0" relativeHeight="251686912" behindDoc="0" locked="0" layoutInCell="1" allowOverlap="1" wp14:anchorId="011D2801" wp14:editId="56946EA7">
                    <wp:simplePos x="0" y="0"/>
                    <wp:positionH relativeFrom="column">
                      <wp:posOffset>3028950</wp:posOffset>
                    </wp:positionH>
                    <wp:positionV relativeFrom="paragraph">
                      <wp:posOffset>5080</wp:posOffset>
                    </wp:positionV>
                    <wp:extent cx="161925" cy="733425"/>
                    <wp:effectExtent l="0" t="0" r="28575" b="28575"/>
                    <wp:wrapNone/>
                    <wp:docPr id="17" name="Oval 17"/>
                    <wp:cNvGraphicFramePr/>
                    <a:graphic xmlns:a="http://schemas.openxmlformats.org/drawingml/2006/main">
                      <a:graphicData uri="http://schemas.microsoft.com/office/word/2010/wordprocessingShape">
                        <wps:wsp>
                          <wps:cNvSpPr/>
                          <wps:spPr>
                            <a:xfrm>
                              <a:off x="0" y="0"/>
                              <a:ext cx="161925" cy="733425"/>
                            </a:xfrm>
                            <a:prstGeom prst="ellipse">
                              <a:avLst/>
                            </a:prstGeom>
                            <a:solidFill>
                              <a:sysClr val="window" lastClr="FFFFFF"/>
                            </a:solidFill>
                            <a:ln w="12700">
                              <a:solidFill>
                                <a:schemeClr val="tx1"/>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17" o:spid="_x0000_s1039" style="width:12.75pt;height:57.75pt;margin-top:0.4pt;margin-left:238.5pt;mso-wrap-distance-bottom:0;mso-wrap-distance-left:9pt;mso-wrap-distance-right:9pt;mso-wrap-distance-top:0;mso-wrap-style:square;position:absolute;visibility:visible;v-text-anchor:middle;z-index:251687936" fillcolor="window" strokecolor="#245980" strokeweight="1pt">
                    <v:stroke joinstyle="miter"/>
                  </v:oval>
                </w:pict>
              </mc:Fallback>
            </mc:AlternateContent>
          </w:r>
          <w:r w:rsidRPr="007A7047">
            <w:rPr>
              <w:rFonts w:eastAsia="Times New Roman" w:cstheme="minorHAnsi"/>
              <w:b/>
              <w:i/>
              <w:noProof/>
              <w:lang w:val="en-US"/>
            </w:rPr>
            <mc:AlternateContent>
              <mc:Choice Requires="wps">
                <w:drawing>
                  <wp:anchor distT="0" distB="0" distL="114300" distR="114300" simplePos="0" relativeHeight="251684864" behindDoc="0" locked="0" layoutInCell="1" allowOverlap="1" wp14:anchorId="1765D0AB" wp14:editId="3802E073">
                    <wp:simplePos x="0" y="0"/>
                    <wp:positionH relativeFrom="column">
                      <wp:posOffset>2695575</wp:posOffset>
                    </wp:positionH>
                    <wp:positionV relativeFrom="paragraph">
                      <wp:posOffset>5080</wp:posOffset>
                    </wp:positionV>
                    <wp:extent cx="161925" cy="733425"/>
                    <wp:effectExtent l="0" t="0" r="28575" b="28575"/>
                    <wp:wrapNone/>
                    <wp:docPr id="16" name="Oval 16"/>
                    <wp:cNvGraphicFramePr/>
                    <a:graphic xmlns:a="http://schemas.openxmlformats.org/drawingml/2006/main">
                      <a:graphicData uri="http://schemas.microsoft.com/office/word/2010/wordprocessingShape">
                        <wps:wsp>
                          <wps:cNvSpPr/>
                          <wps:spPr>
                            <a:xfrm>
                              <a:off x="0" y="0"/>
                              <a:ext cx="161925" cy="733425"/>
                            </a:xfrm>
                            <a:prstGeom prst="ellipse">
                              <a:avLst/>
                            </a:prstGeom>
                            <a:solidFill>
                              <a:sysClr val="window" lastClr="FFFFFF"/>
                            </a:solidFill>
                            <a:ln w="12700">
                              <a:solidFill>
                                <a:schemeClr val="tx1"/>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16" o:spid="_x0000_s1040" style="width:12.75pt;height:57.75pt;margin-top:0.4pt;margin-left:212.25pt;mso-wrap-distance-bottom:0;mso-wrap-distance-left:9pt;mso-wrap-distance-right:9pt;mso-wrap-distance-top:0;mso-wrap-style:square;position:absolute;visibility:visible;v-text-anchor:middle;z-index:251685888" fillcolor="window" strokecolor="#245980" strokeweight="1pt">
                    <v:stroke joinstyle="miter"/>
                  </v:oval>
                </w:pict>
              </mc:Fallback>
            </mc:AlternateContent>
          </w:r>
        </w:p>
        <w:p w14:paraId="3BA8FFCA" w14:textId="77777777" w:rsidR="00A15A47" w:rsidRPr="007A7047" w:rsidRDefault="00000000" w:rsidP="00A15A47">
          <w:pPr>
            <w:spacing w:after="0" w:line="240" w:lineRule="auto"/>
            <w:rPr>
              <w:rFonts w:eastAsia="Times New Roman" w:cstheme="minorHAnsi"/>
              <w:lang w:val="en-US"/>
            </w:rPr>
          </w:pPr>
          <w:r w:rsidRPr="007A7047">
            <w:rPr>
              <w:rFonts w:eastAsia="Times New Roman" w:cstheme="minorHAnsi"/>
              <w:noProof/>
              <w:lang w:val="en-US"/>
            </w:rPr>
            <mc:AlternateContent>
              <mc:Choice Requires="wps">
                <w:drawing>
                  <wp:anchor distT="0" distB="0" distL="114300" distR="114300" simplePos="0" relativeHeight="251691008" behindDoc="0" locked="0" layoutInCell="1" allowOverlap="1" wp14:anchorId="61697BAF" wp14:editId="26BAD599">
                    <wp:simplePos x="0" y="0"/>
                    <wp:positionH relativeFrom="column">
                      <wp:posOffset>1547496</wp:posOffset>
                    </wp:positionH>
                    <wp:positionV relativeFrom="paragraph">
                      <wp:posOffset>99060</wp:posOffset>
                    </wp:positionV>
                    <wp:extent cx="857250" cy="95250"/>
                    <wp:effectExtent l="0" t="0" r="76200" b="95250"/>
                    <wp:wrapNone/>
                    <wp:docPr id="19" name="Straight Arrow Connector 19"/>
                    <wp:cNvGraphicFramePr/>
                    <a:graphic xmlns:a="http://schemas.openxmlformats.org/drawingml/2006/main">
                      <a:graphicData uri="http://schemas.microsoft.com/office/word/2010/wordprocessingShape">
                        <wps:wsp>
                          <wps:cNvCnPr/>
                          <wps:spPr>
                            <a:xfrm>
                              <a:off x="0" y="0"/>
                              <a:ext cx="857250" cy="952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9" o:spid="_x0000_s1041" type="#_x0000_t32" style="width:67.5pt;height:7.5pt;margin-top:7.8pt;margin-left:121.85pt;mso-height-percent:0;mso-height-relative:margin;mso-width-percent:0;mso-width-relative:margin;mso-wrap-distance-bottom:0;mso-wrap-distance-left:9pt;mso-wrap-distance-right:9pt;mso-wrap-distance-top:0;mso-wrap-style:square;position:absolute;visibility:visible;z-index:251692032" strokecolor="#660045" strokeweight="0.5pt">
                    <v:stroke joinstyle="miter" endarrow="block"/>
                  </v:shape>
                </w:pict>
              </mc:Fallback>
            </mc:AlternateContent>
          </w:r>
          <w:r w:rsidRPr="007A7047">
            <w:rPr>
              <w:rFonts w:eastAsia="Times New Roman" w:cstheme="minorHAnsi"/>
              <w:lang w:val="en-US"/>
            </w:rPr>
            <w:t xml:space="preserve">    4 x 30µl GMOPS+ drops</w:t>
          </w:r>
        </w:p>
        <w:p w14:paraId="5D69CB83" w14:textId="77777777" w:rsidR="00A15A47" w:rsidRPr="007A7047" w:rsidRDefault="00A15A47" w:rsidP="00A15A47">
          <w:pPr>
            <w:spacing w:after="0" w:line="240" w:lineRule="auto"/>
            <w:ind w:left="720"/>
            <w:rPr>
              <w:rFonts w:eastAsia="Times New Roman" w:cstheme="minorHAnsi"/>
              <w:b/>
              <w:i/>
              <w:lang w:val="en-US"/>
            </w:rPr>
          </w:pPr>
        </w:p>
        <w:p w14:paraId="3EB14658" w14:textId="77777777" w:rsidR="00A15A47" w:rsidRPr="007A7047" w:rsidRDefault="00000000" w:rsidP="00A15A47">
          <w:pPr>
            <w:spacing w:after="0" w:line="240" w:lineRule="auto"/>
            <w:ind w:left="6480" w:firstLine="720"/>
            <w:rPr>
              <w:rFonts w:eastAsia="Times New Roman" w:cstheme="minorHAnsi"/>
              <w:lang w:val="en-US"/>
            </w:rPr>
          </w:pPr>
          <w:r w:rsidRPr="007A7047">
            <w:rPr>
              <w:rFonts w:eastAsia="Times New Roman" w:cstheme="minorHAnsi"/>
              <w:noProof/>
              <w:lang w:val="en-US"/>
            </w:rPr>
            <mc:AlternateContent>
              <mc:Choice Requires="wps">
                <w:drawing>
                  <wp:anchor distT="0" distB="0" distL="114300" distR="114300" simplePos="0" relativeHeight="251693056" behindDoc="0" locked="0" layoutInCell="1" allowOverlap="1" wp14:anchorId="68A10D12" wp14:editId="057F581D">
                    <wp:simplePos x="0" y="0"/>
                    <wp:positionH relativeFrom="column">
                      <wp:posOffset>3286124</wp:posOffset>
                    </wp:positionH>
                    <wp:positionV relativeFrom="paragraph">
                      <wp:posOffset>95885</wp:posOffset>
                    </wp:positionV>
                    <wp:extent cx="1190625" cy="257175"/>
                    <wp:effectExtent l="38100" t="0" r="28575" b="85725"/>
                    <wp:wrapNone/>
                    <wp:docPr id="20" name="Straight Arrow Connector 20"/>
                    <wp:cNvGraphicFramePr/>
                    <a:graphic xmlns:a="http://schemas.openxmlformats.org/drawingml/2006/main">
                      <a:graphicData uri="http://schemas.microsoft.com/office/word/2010/wordprocessingShape">
                        <wps:wsp>
                          <wps:cNvCnPr/>
                          <wps:spPr>
                            <a:xfrm flipH="1">
                              <a:off x="0" y="0"/>
                              <a:ext cx="1190625" cy="2571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0" o:spid="_x0000_s1042" type="#_x0000_t32" style="width:93.75pt;height:20.25pt;margin-top:7.55pt;margin-left:258.75pt;flip:x;mso-height-percent:0;mso-height-relative:margin;mso-width-percent:0;mso-width-relative:margin;mso-wrap-distance-bottom:0;mso-wrap-distance-left:9pt;mso-wrap-distance-right:9pt;mso-wrap-distance-top:0;mso-wrap-style:square;position:absolute;visibility:visible;z-index:251694080" strokecolor="#660045" strokeweight="0.5pt">
                    <v:stroke joinstyle="miter" endarrow="block"/>
                  </v:shape>
                </w:pict>
              </mc:Fallback>
            </mc:AlternateContent>
          </w:r>
          <w:r w:rsidRPr="007A7047">
            <w:rPr>
              <w:rFonts w:eastAsia="Times New Roman" w:cstheme="minorHAnsi"/>
              <w:lang w:val="en-US"/>
            </w:rPr>
            <w:t>5µl PVP Drop</w:t>
          </w:r>
        </w:p>
        <w:p w14:paraId="31E46B12" w14:textId="77777777" w:rsidR="00A15A47" w:rsidRPr="007A7047" w:rsidRDefault="00000000" w:rsidP="00A15A47">
          <w:pPr>
            <w:spacing w:after="0" w:line="240" w:lineRule="auto"/>
            <w:ind w:left="720"/>
            <w:rPr>
              <w:rFonts w:eastAsia="Times New Roman" w:cstheme="minorHAnsi"/>
              <w:lang w:val="en-US"/>
            </w:rPr>
          </w:pPr>
          <w:r w:rsidRPr="007A7047">
            <w:rPr>
              <w:rFonts w:eastAsia="Times New Roman" w:cstheme="minorHAnsi"/>
              <w:noProof/>
              <w:lang w:val="en-US"/>
            </w:rPr>
            <mc:AlternateContent>
              <mc:Choice Requires="wps">
                <w:drawing>
                  <wp:anchor distT="0" distB="0" distL="114300" distR="114300" simplePos="0" relativeHeight="251744256" behindDoc="0" locked="0" layoutInCell="1" allowOverlap="1" wp14:anchorId="01640B95" wp14:editId="761D0BB2">
                    <wp:simplePos x="0" y="0"/>
                    <wp:positionH relativeFrom="column">
                      <wp:posOffset>1166496</wp:posOffset>
                    </wp:positionH>
                    <wp:positionV relativeFrom="paragraph">
                      <wp:posOffset>102235</wp:posOffset>
                    </wp:positionV>
                    <wp:extent cx="1047750" cy="104775"/>
                    <wp:effectExtent l="0" t="0" r="76200" b="85725"/>
                    <wp:wrapNone/>
                    <wp:docPr id="44" name="Straight Arrow Connector 44"/>
                    <wp:cNvGraphicFramePr/>
                    <a:graphic xmlns:a="http://schemas.openxmlformats.org/drawingml/2006/main">
                      <a:graphicData uri="http://schemas.microsoft.com/office/word/2010/wordprocessingShape">
                        <wps:wsp>
                          <wps:cNvCnPr/>
                          <wps:spPr>
                            <a:xfrm>
                              <a:off x="0" y="0"/>
                              <a:ext cx="1047750" cy="1047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4" o:spid="_x0000_s1043" type="#_x0000_t32" style="width:82.5pt;height:8.25pt;margin-top:8.05pt;margin-left:91.85pt;mso-height-percent:0;mso-height-relative:margin;mso-width-percent:0;mso-width-relative:margin;mso-wrap-distance-bottom:0;mso-wrap-distance-left:9pt;mso-wrap-distance-right:9pt;mso-wrap-distance-top:0;mso-wrap-style:square;position:absolute;visibility:visible;z-index:251745280" strokecolor="#660045" strokeweight="0.5pt">
                    <v:stroke joinstyle="miter" endarrow="block"/>
                  </v:shape>
                </w:pict>
              </mc:Fallback>
            </mc:AlternateContent>
          </w:r>
          <w:r w:rsidRPr="007A7047">
            <w:rPr>
              <w:rFonts w:eastAsia="Times New Roman" w:cstheme="minorHAnsi"/>
              <w:lang w:val="en-US"/>
            </w:rPr>
            <w:t>5-6mls Oil</w:t>
          </w:r>
        </w:p>
        <w:p w14:paraId="22EC67DC" w14:textId="77777777" w:rsidR="00A15A47" w:rsidRPr="007A7047" w:rsidRDefault="00000000" w:rsidP="00A15A47">
          <w:pPr>
            <w:spacing w:after="0" w:line="240" w:lineRule="auto"/>
            <w:ind w:left="720"/>
            <w:rPr>
              <w:rFonts w:eastAsia="Times New Roman" w:cstheme="minorHAnsi"/>
              <w:b/>
              <w:i/>
              <w:lang w:val="en-US"/>
            </w:rPr>
          </w:pPr>
          <w:r w:rsidRPr="007A7047">
            <w:rPr>
              <w:rFonts w:eastAsia="Times New Roman" w:cstheme="minorHAnsi"/>
              <w:b/>
              <w:i/>
              <w:noProof/>
              <w:lang w:val="en-US"/>
            </w:rPr>
            <mc:AlternateContent>
              <mc:Choice Requires="wps">
                <w:drawing>
                  <wp:anchor distT="0" distB="0" distL="114300" distR="114300" simplePos="0" relativeHeight="251680768" behindDoc="0" locked="0" layoutInCell="1" allowOverlap="1" wp14:anchorId="5356B130" wp14:editId="3FD857AD">
                    <wp:simplePos x="0" y="0"/>
                    <wp:positionH relativeFrom="column">
                      <wp:posOffset>2800350</wp:posOffset>
                    </wp:positionH>
                    <wp:positionV relativeFrom="paragraph">
                      <wp:posOffset>11430</wp:posOffset>
                    </wp:positionV>
                    <wp:extent cx="409575" cy="57150"/>
                    <wp:effectExtent l="0" t="0" r="28575" b="19050"/>
                    <wp:wrapNone/>
                    <wp:docPr id="35" name="Oval 35"/>
                    <wp:cNvGraphicFramePr/>
                    <a:graphic xmlns:a="http://schemas.openxmlformats.org/drawingml/2006/main">
                      <a:graphicData uri="http://schemas.microsoft.com/office/word/2010/wordprocessingShape">
                        <wps:wsp>
                          <wps:cNvSpPr/>
                          <wps:spPr>
                            <a:xfrm>
                              <a:off x="0" y="0"/>
                              <a:ext cx="409575" cy="57150"/>
                            </a:xfrm>
                            <a:prstGeom prst="ellipse">
                              <a:avLst/>
                            </a:prstGeom>
                            <a:solidFill>
                              <a:sysClr val="window" lastClr="FFFFFF"/>
                            </a:solidFill>
                            <a:ln w="12700">
                              <a:solidFill>
                                <a:srgbClr val="70AD47"/>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oval id="Oval 35" o:spid="_x0000_s1044" style="width:32.25pt;height:4.5pt;margin-top:0.9pt;margin-left:220.5pt;mso-height-percent:0;mso-height-relative:margin;mso-wrap-distance-bottom:0;mso-wrap-distance-left:9pt;mso-wrap-distance-right:9pt;mso-wrap-distance-top:0;mso-wrap-style:square;position:absolute;visibility:visible;v-text-anchor:middle;z-index:251681792" fillcolor="window" strokecolor="#70ad47" strokeweight="1pt">
                    <v:stroke joinstyle="miter"/>
                  </v:oval>
                </w:pict>
              </mc:Fallback>
            </mc:AlternateContent>
          </w:r>
          <w:r w:rsidRPr="007A7047">
            <w:rPr>
              <w:rFonts w:eastAsia="Times New Roman" w:cstheme="minorHAnsi"/>
              <w:b/>
              <w:i/>
              <w:lang w:val="en-US"/>
            </w:rPr>
            <w:tab/>
          </w:r>
          <w:r w:rsidRPr="007A7047">
            <w:rPr>
              <w:rFonts w:eastAsia="Times New Roman" w:cstheme="minorHAnsi"/>
              <w:b/>
              <w:i/>
              <w:lang w:val="en-US"/>
            </w:rPr>
            <w:tab/>
          </w:r>
          <w:r w:rsidRPr="007A7047">
            <w:rPr>
              <w:rFonts w:eastAsia="Times New Roman" w:cstheme="minorHAnsi"/>
              <w:b/>
              <w:i/>
              <w:lang w:val="en-US"/>
            </w:rPr>
            <w:tab/>
          </w:r>
          <w:r w:rsidRPr="007A7047">
            <w:rPr>
              <w:rFonts w:eastAsia="Times New Roman" w:cstheme="minorHAnsi"/>
              <w:b/>
              <w:i/>
              <w:lang w:val="en-US"/>
            </w:rPr>
            <w:tab/>
          </w:r>
          <w:r w:rsidRPr="007A7047">
            <w:rPr>
              <w:rFonts w:eastAsia="Times New Roman" w:cstheme="minorHAnsi"/>
              <w:b/>
              <w:i/>
              <w:lang w:val="en-US"/>
            </w:rPr>
            <w:tab/>
          </w:r>
          <w:r w:rsidRPr="007A7047">
            <w:rPr>
              <w:rFonts w:eastAsia="Times New Roman" w:cstheme="minorHAnsi"/>
              <w:b/>
              <w:i/>
              <w:lang w:val="en-US"/>
            </w:rPr>
            <w:tab/>
          </w:r>
          <w:r w:rsidRPr="007A7047">
            <w:rPr>
              <w:rFonts w:eastAsia="Times New Roman" w:cstheme="minorHAnsi"/>
              <w:b/>
              <w:i/>
              <w:lang w:val="en-US"/>
            </w:rPr>
            <w:tab/>
          </w:r>
          <w:r w:rsidRPr="007A7047">
            <w:rPr>
              <w:rFonts w:eastAsia="Times New Roman" w:cstheme="minorHAnsi"/>
              <w:b/>
              <w:i/>
              <w:lang w:val="en-US"/>
            </w:rPr>
            <w:tab/>
          </w:r>
          <w:r w:rsidRPr="007A7047">
            <w:rPr>
              <w:rFonts w:eastAsia="Times New Roman" w:cstheme="minorHAnsi"/>
              <w:b/>
              <w:i/>
              <w:lang w:val="en-US"/>
            </w:rPr>
            <w:tab/>
          </w:r>
        </w:p>
        <w:p w14:paraId="62591FFD" w14:textId="77777777" w:rsidR="00CF1CD2" w:rsidRDefault="00CF1CD2" w:rsidP="000B77EC">
          <w:pPr>
            <w:spacing w:after="0" w:line="240" w:lineRule="auto"/>
            <w:ind w:firstLine="720"/>
            <w:rPr>
              <w:rFonts w:eastAsia="Times New Roman" w:cstheme="minorHAnsi"/>
              <w:b/>
              <w:i/>
              <w:lang w:val="en-US"/>
            </w:rPr>
          </w:pPr>
        </w:p>
        <w:p w14:paraId="102D082D" w14:textId="77777777" w:rsidR="00CF1CD2" w:rsidRDefault="00000000" w:rsidP="00CF1CD2">
          <w:pPr>
            <w:spacing w:after="0" w:line="240" w:lineRule="auto"/>
            <w:ind w:left="720"/>
            <w:rPr>
              <w:rFonts w:eastAsia="Times New Roman" w:cstheme="minorHAnsi"/>
              <w:bCs/>
              <w:iCs/>
              <w:u w:val="single"/>
              <w:lang w:val="en-US"/>
            </w:rPr>
          </w:pPr>
          <w:r w:rsidRPr="00CF1CD2">
            <w:rPr>
              <w:rFonts w:eastAsia="Times New Roman" w:cstheme="minorHAnsi"/>
              <w:bCs/>
              <w:iCs/>
              <w:u w:val="single"/>
              <w:lang w:val="en-US"/>
            </w:rPr>
            <w:t xml:space="preserve">Figure </w:t>
          </w:r>
          <w:r>
            <w:rPr>
              <w:rFonts w:eastAsia="Times New Roman" w:cstheme="minorHAnsi"/>
              <w:bCs/>
              <w:iCs/>
              <w:u w:val="single"/>
              <w:lang w:val="en-US"/>
            </w:rPr>
            <w:t>2</w:t>
          </w:r>
          <w:r w:rsidRPr="00CF1CD2">
            <w:rPr>
              <w:rFonts w:eastAsia="Times New Roman" w:cstheme="minorHAnsi"/>
              <w:bCs/>
              <w:iCs/>
              <w:u w:val="single"/>
              <w:lang w:val="en-US"/>
            </w:rPr>
            <w:t xml:space="preserve">: </w:t>
          </w:r>
          <w:r>
            <w:rPr>
              <w:rFonts w:eastAsia="Times New Roman" w:cstheme="minorHAnsi"/>
              <w:bCs/>
              <w:iCs/>
              <w:u w:val="single"/>
              <w:lang w:val="en-US"/>
            </w:rPr>
            <w:t>Lake</w:t>
          </w:r>
          <w:r w:rsidRPr="00CF1CD2">
            <w:rPr>
              <w:rFonts w:eastAsia="Times New Roman" w:cstheme="minorHAnsi"/>
              <w:bCs/>
              <w:iCs/>
              <w:u w:val="single"/>
              <w:lang w:val="en-US"/>
            </w:rPr>
            <w:t xml:space="preserve"> Dish Set-up</w:t>
          </w:r>
        </w:p>
        <w:p w14:paraId="2A9F62F7" w14:textId="77777777" w:rsidR="00CF1CD2" w:rsidRPr="00CF1CD2" w:rsidRDefault="00CF1CD2" w:rsidP="00CF1CD2">
          <w:pPr>
            <w:spacing w:after="0" w:line="240" w:lineRule="auto"/>
            <w:ind w:left="720"/>
            <w:rPr>
              <w:rFonts w:eastAsia="Times New Roman" w:cstheme="minorHAnsi"/>
              <w:bCs/>
              <w:iCs/>
              <w:u w:val="single"/>
              <w:lang w:val="en-US"/>
            </w:rPr>
          </w:pPr>
        </w:p>
        <w:p w14:paraId="3FA4758C" w14:textId="77777777" w:rsidR="00A15A47" w:rsidRPr="007A7047" w:rsidRDefault="00A15A47" w:rsidP="00A15A47">
          <w:pPr>
            <w:spacing w:after="0" w:line="240" w:lineRule="auto"/>
            <w:ind w:left="720"/>
            <w:rPr>
              <w:rFonts w:eastAsia="Times New Roman" w:cstheme="minorHAnsi"/>
              <w:lang w:val="en-US"/>
            </w:rPr>
          </w:pPr>
        </w:p>
        <w:p w14:paraId="233E5134" w14:textId="77777777" w:rsidR="00A15A47" w:rsidRPr="007A7047" w:rsidRDefault="00000000" w:rsidP="00A15A47">
          <w:pPr>
            <w:spacing w:after="0" w:line="240" w:lineRule="auto"/>
            <w:ind w:left="720"/>
            <w:rPr>
              <w:rFonts w:eastAsia="Times New Roman" w:cstheme="minorHAnsi"/>
              <w:lang w:val="en-US"/>
            </w:rPr>
          </w:pPr>
          <w:r w:rsidRPr="007A7047">
            <w:rPr>
              <w:rFonts w:eastAsia="Times New Roman" w:cstheme="minorHAnsi"/>
              <w:b/>
              <w:i/>
              <w:noProof/>
              <w:lang w:val="en-US"/>
            </w:rPr>
            <mc:AlternateContent>
              <mc:Choice Requires="wps">
                <w:drawing>
                  <wp:anchor distT="0" distB="0" distL="114300" distR="114300" simplePos="0" relativeHeight="251695104" behindDoc="0" locked="0" layoutInCell="1" allowOverlap="1" wp14:anchorId="69A86E7F" wp14:editId="7DA3F87E">
                    <wp:simplePos x="0" y="0"/>
                    <wp:positionH relativeFrom="column">
                      <wp:posOffset>2162175</wp:posOffset>
                    </wp:positionH>
                    <wp:positionV relativeFrom="paragraph">
                      <wp:posOffset>17145</wp:posOffset>
                    </wp:positionV>
                    <wp:extent cx="1895475" cy="1257300"/>
                    <wp:effectExtent l="0" t="0" r="28575" b="19050"/>
                    <wp:wrapNone/>
                    <wp:docPr id="21" name="Rounded Rectangle 21"/>
                    <wp:cNvGraphicFramePr/>
                    <a:graphic xmlns:a="http://schemas.openxmlformats.org/drawingml/2006/main">
                      <a:graphicData uri="http://schemas.microsoft.com/office/word/2010/wordprocessingShape">
                        <wps:wsp>
                          <wps:cNvSpPr/>
                          <wps:spPr>
                            <a:xfrm>
                              <a:off x="0" y="0"/>
                              <a:ext cx="1895475" cy="1257300"/>
                            </a:xfrm>
                            <a:prstGeom prst="roundRect">
                              <a:avLst/>
                            </a:prstGeom>
                            <a:solidFill>
                              <a:sysClr val="window" lastClr="FFFFFF"/>
                            </a:solidFill>
                            <a:ln w="12700">
                              <a:solidFill>
                                <a:schemeClr val="tx1"/>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roundrect id="Rounded Rectangle 21" o:spid="_x0000_s1045" style="width:149.25pt;height:99pt;margin-top:1.35pt;margin-left:170.25pt;mso-wrap-distance-bottom:0;mso-wrap-distance-left:9pt;mso-wrap-distance-right:9pt;mso-wrap-distance-top:0;mso-wrap-style:square;position:absolute;visibility:visible;v-text-anchor:middle;z-index:251696128" arcsize="10923f" fillcolor="window" strokecolor="#245980" strokeweight="1pt">
                    <v:stroke joinstyle="miter"/>
                  </v:roundrect>
                </w:pict>
              </mc:Fallback>
            </mc:AlternateContent>
          </w:r>
        </w:p>
        <w:p w14:paraId="28BE0D76" w14:textId="77777777" w:rsidR="00A15A47" w:rsidRPr="007A7047" w:rsidRDefault="00000000" w:rsidP="00A15A47">
          <w:pPr>
            <w:spacing w:after="0" w:line="240" w:lineRule="auto"/>
            <w:ind w:left="720"/>
            <w:rPr>
              <w:rFonts w:eastAsia="Times New Roman" w:cstheme="minorHAnsi"/>
              <w:lang w:val="en-US"/>
            </w:rPr>
          </w:pPr>
          <w:r w:rsidRPr="007A7047">
            <w:rPr>
              <w:rFonts w:eastAsia="Times New Roman" w:cstheme="minorHAnsi"/>
              <w:noProof/>
              <w:lang w:val="en-US"/>
            </w:rPr>
            <mc:AlternateContent>
              <mc:Choice Requires="wps">
                <w:drawing>
                  <wp:anchor distT="0" distB="0" distL="114300" distR="114300" simplePos="0" relativeHeight="251721728" behindDoc="0" locked="0" layoutInCell="1" allowOverlap="1" wp14:anchorId="1680EB5E" wp14:editId="6AD236B5">
                    <wp:simplePos x="0" y="0"/>
                    <wp:positionH relativeFrom="column">
                      <wp:posOffset>3457575</wp:posOffset>
                    </wp:positionH>
                    <wp:positionV relativeFrom="paragraph">
                      <wp:posOffset>110490</wp:posOffset>
                    </wp:positionV>
                    <wp:extent cx="647700" cy="142875"/>
                    <wp:effectExtent l="38100" t="57150" r="19050" b="28575"/>
                    <wp:wrapNone/>
                    <wp:docPr id="36" name="Straight Arrow Connector 36"/>
                    <wp:cNvGraphicFramePr/>
                    <a:graphic xmlns:a="http://schemas.openxmlformats.org/drawingml/2006/main">
                      <a:graphicData uri="http://schemas.microsoft.com/office/word/2010/wordprocessingShape">
                        <wps:wsp>
                          <wps:cNvCnPr/>
                          <wps:spPr>
                            <a:xfrm flipH="1" flipV="1">
                              <a:off x="0" y="0"/>
                              <a:ext cx="647700" cy="1428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36" o:spid="_x0000_s1046" type="#_x0000_t32" style="width:51pt;height:11.25pt;margin-top:8.7pt;margin-left:272.25pt;flip:x y;mso-wrap-distance-bottom:0;mso-wrap-distance-left:9pt;mso-wrap-distance-right:9pt;mso-wrap-distance-top:0;mso-wrap-style:square;position:absolute;visibility:visible;z-index:251722752" strokecolor="#660045" strokeweight="0.5pt">
                    <v:stroke joinstyle="miter" endarrow="block"/>
                  </v:shape>
                </w:pict>
              </mc:Fallback>
            </mc:AlternateContent>
          </w:r>
          <w:r w:rsidRPr="007A7047">
            <w:rPr>
              <w:rFonts w:eastAsia="Times New Roman" w:cstheme="minorHAnsi"/>
              <w:noProof/>
              <w:lang w:val="en-US"/>
            </w:rPr>
            <mc:AlternateContent>
              <mc:Choice Requires="wps">
                <w:drawing>
                  <wp:anchor distT="0" distB="0" distL="114300" distR="114300" simplePos="0" relativeHeight="251715584" behindDoc="0" locked="0" layoutInCell="1" allowOverlap="1" wp14:anchorId="1D89BB7C" wp14:editId="47EA5618">
                    <wp:simplePos x="0" y="0"/>
                    <wp:positionH relativeFrom="column">
                      <wp:posOffset>1466850</wp:posOffset>
                    </wp:positionH>
                    <wp:positionV relativeFrom="paragraph">
                      <wp:posOffset>91440</wp:posOffset>
                    </wp:positionV>
                    <wp:extent cx="1066800" cy="238125"/>
                    <wp:effectExtent l="0" t="57150" r="0" b="28575"/>
                    <wp:wrapNone/>
                    <wp:docPr id="31" name="Straight Arrow Connector 31"/>
                    <wp:cNvGraphicFramePr/>
                    <a:graphic xmlns:a="http://schemas.openxmlformats.org/drawingml/2006/main">
                      <a:graphicData uri="http://schemas.microsoft.com/office/word/2010/wordprocessingShape">
                        <wps:wsp>
                          <wps:cNvCnPr/>
                          <wps:spPr>
                            <a:xfrm flipV="1">
                              <a:off x="0" y="0"/>
                              <a:ext cx="1066800" cy="2381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31" o:spid="_x0000_s1047" type="#_x0000_t32" style="width:84pt;height:18.75pt;margin-top:7.2pt;margin-left:115.5pt;flip:y;mso-wrap-distance-bottom:0;mso-wrap-distance-left:9pt;mso-wrap-distance-right:9pt;mso-wrap-distance-top:0;mso-wrap-style:square;position:absolute;visibility:visible;z-index:251716608" strokecolor="#660045" strokeweight="0.5pt">
                    <v:stroke joinstyle="miter" endarrow="block"/>
                  </v:shape>
                </w:pict>
              </mc:Fallback>
            </mc:AlternateContent>
          </w:r>
          <w:r w:rsidRPr="007A7047">
            <w:rPr>
              <w:rFonts w:eastAsia="Times New Roman" w:cstheme="minorHAnsi"/>
              <w:noProof/>
              <w:lang w:val="en-US"/>
            </w:rPr>
            <mc:AlternateContent>
              <mc:Choice Requires="wps">
                <w:drawing>
                  <wp:anchor distT="0" distB="0" distL="114300" distR="114300" simplePos="0" relativeHeight="251713536" behindDoc="0" locked="0" layoutInCell="1" allowOverlap="1" wp14:anchorId="03F5AC97" wp14:editId="02EAD67B">
                    <wp:simplePos x="0" y="0"/>
                    <wp:positionH relativeFrom="column">
                      <wp:posOffset>3419475</wp:posOffset>
                    </wp:positionH>
                    <wp:positionV relativeFrom="paragraph">
                      <wp:posOffset>5715</wp:posOffset>
                    </wp:positionV>
                    <wp:extent cx="190500" cy="219075"/>
                    <wp:effectExtent l="0" t="0" r="19050" b="28575"/>
                    <wp:wrapNone/>
                    <wp:docPr id="30" name="Oval 30"/>
                    <wp:cNvGraphicFramePr/>
                    <a:graphic xmlns:a="http://schemas.openxmlformats.org/drawingml/2006/main">
                      <a:graphicData uri="http://schemas.microsoft.com/office/word/2010/wordprocessingShape">
                        <wps:wsp>
                          <wps:cNvSpPr/>
                          <wps:spPr>
                            <a:xfrm>
                              <a:off x="0" y="0"/>
                              <a:ext cx="190500" cy="219075"/>
                            </a:xfrm>
                            <a:prstGeom prst="ellipse">
                              <a:avLst/>
                            </a:prstGeom>
                            <a:solidFill>
                              <a:sysClr val="window" lastClr="FFFFFF"/>
                            </a:solidFill>
                            <a:ln w="12700">
                              <a:solidFill>
                                <a:schemeClr val="tx1"/>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30" o:spid="_x0000_s1048" style="width:15pt;height:17.25pt;margin-top:0.45pt;margin-left:269.25pt;mso-wrap-distance-bottom:0;mso-wrap-distance-left:9pt;mso-wrap-distance-right:9pt;mso-wrap-distance-top:0;mso-wrap-style:square;position:absolute;visibility:visible;v-text-anchor:middle;z-index:251714560" fillcolor="window" strokecolor="#245980" strokeweight="1pt">
                    <v:stroke joinstyle="miter"/>
                  </v:oval>
                </w:pict>
              </mc:Fallback>
            </mc:AlternateContent>
          </w:r>
          <w:r w:rsidRPr="007A7047">
            <w:rPr>
              <w:rFonts w:eastAsia="Times New Roman" w:cstheme="minorHAnsi"/>
              <w:noProof/>
              <w:lang w:val="en-US"/>
            </w:rPr>
            <mc:AlternateContent>
              <mc:Choice Requires="wps">
                <w:drawing>
                  <wp:anchor distT="0" distB="0" distL="114300" distR="114300" simplePos="0" relativeHeight="251711488" behindDoc="0" locked="0" layoutInCell="1" allowOverlap="1" wp14:anchorId="0632D3F3" wp14:editId="66F9CBA6">
                    <wp:simplePos x="0" y="0"/>
                    <wp:positionH relativeFrom="column">
                      <wp:posOffset>2924175</wp:posOffset>
                    </wp:positionH>
                    <wp:positionV relativeFrom="paragraph">
                      <wp:posOffset>5715</wp:posOffset>
                    </wp:positionV>
                    <wp:extent cx="190500" cy="219075"/>
                    <wp:effectExtent l="0" t="0" r="19050" b="28575"/>
                    <wp:wrapNone/>
                    <wp:docPr id="29" name="Oval 29"/>
                    <wp:cNvGraphicFramePr/>
                    <a:graphic xmlns:a="http://schemas.openxmlformats.org/drawingml/2006/main">
                      <a:graphicData uri="http://schemas.microsoft.com/office/word/2010/wordprocessingShape">
                        <wps:wsp>
                          <wps:cNvSpPr/>
                          <wps:spPr>
                            <a:xfrm>
                              <a:off x="0" y="0"/>
                              <a:ext cx="190500" cy="219075"/>
                            </a:xfrm>
                            <a:prstGeom prst="ellipse">
                              <a:avLst/>
                            </a:prstGeom>
                            <a:solidFill>
                              <a:sysClr val="window" lastClr="FFFFFF"/>
                            </a:solidFill>
                            <a:ln w="12700">
                              <a:solidFill>
                                <a:schemeClr val="tx1"/>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29" o:spid="_x0000_s1049" style="width:15pt;height:17.25pt;margin-top:0.45pt;margin-left:230.25pt;mso-wrap-distance-bottom:0;mso-wrap-distance-left:9pt;mso-wrap-distance-right:9pt;mso-wrap-distance-top:0;mso-wrap-style:square;position:absolute;visibility:visible;v-text-anchor:middle;z-index:251712512" fillcolor="window" strokecolor="#245980" strokeweight="1pt">
                    <v:stroke joinstyle="miter"/>
                  </v:oval>
                </w:pict>
              </mc:Fallback>
            </mc:AlternateContent>
          </w:r>
          <w:r w:rsidRPr="007A7047">
            <w:rPr>
              <w:rFonts w:eastAsia="Times New Roman" w:cstheme="minorHAnsi"/>
              <w:noProof/>
              <w:lang w:val="en-US"/>
            </w:rPr>
            <mc:AlternateContent>
              <mc:Choice Requires="wps">
                <w:drawing>
                  <wp:anchor distT="0" distB="0" distL="114300" distR="114300" simplePos="0" relativeHeight="251697152" behindDoc="0" locked="0" layoutInCell="1" allowOverlap="1" wp14:anchorId="18067CE2" wp14:editId="4BF1AFA2">
                    <wp:simplePos x="0" y="0"/>
                    <wp:positionH relativeFrom="column">
                      <wp:posOffset>2466975</wp:posOffset>
                    </wp:positionH>
                    <wp:positionV relativeFrom="paragraph">
                      <wp:posOffset>5715</wp:posOffset>
                    </wp:positionV>
                    <wp:extent cx="190500" cy="219075"/>
                    <wp:effectExtent l="0" t="0" r="19050" b="28575"/>
                    <wp:wrapNone/>
                    <wp:docPr id="22" name="Oval 22"/>
                    <wp:cNvGraphicFramePr/>
                    <a:graphic xmlns:a="http://schemas.openxmlformats.org/drawingml/2006/main">
                      <a:graphicData uri="http://schemas.microsoft.com/office/word/2010/wordprocessingShape">
                        <wps:wsp>
                          <wps:cNvSpPr/>
                          <wps:spPr>
                            <a:xfrm>
                              <a:off x="0" y="0"/>
                              <a:ext cx="190500" cy="2190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22" o:spid="_x0000_s1050" style="width:15pt;height:17.25pt;margin-top:0.45pt;margin-left:194.25pt;mso-wrap-distance-bottom:0;mso-wrap-distance-left:9pt;mso-wrap-distance-right:9pt;mso-wrap-distance-top:0;mso-wrap-style:square;position:absolute;visibility:visible;v-text-anchor:middle;z-index:251698176" fillcolor="white" strokecolor="#245980" strokeweight="1pt">
                    <v:stroke joinstyle="miter"/>
                  </v:oval>
                </w:pict>
              </mc:Fallback>
            </mc:AlternateContent>
          </w:r>
        </w:p>
        <w:p w14:paraId="1E172BFB" w14:textId="77777777" w:rsidR="00A15A47" w:rsidRPr="007A7047" w:rsidRDefault="00000000" w:rsidP="00A15A47">
          <w:pPr>
            <w:spacing w:after="0" w:line="240" w:lineRule="auto"/>
            <w:ind w:left="720"/>
            <w:rPr>
              <w:rFonts w:eastAsia="Times New Roman" w:cstheme="minorHAnsi"/>
              <w:lang w:val="en-US"/>
            </w:rPr>
          </w:pPr>
          <w:r w:rsidRPr="007A7047">
            <w:rPr>
              <w:rFonts w:eastAsia="Times New Roman" w:cstheme="minorHAnsi"/>
              <w:noProof/>
              <w:lang w:val="en-US"/>
            </w:rPr>
            <mc:AlternateContent>
              <mc:Choice Requires="wps">
                <w:drawing>
                  <wp:anchor distT="0" distB="0" distL="114300" distR="114300" simplePos="0" relativeHeight="251723776" behindDoc="0" locked="0" layoutInCell="1" allowOverlap="1" wp14:anchorId="11EBC946" wp14:editId="1D9539BB">
                    <wp:simplePos x="0" y="0"/>
                    <wp:positionH relativeFrom="column">
                      <wp:posOffset>3505200</wp:posOffset>
                    </wp:positionH>
                    <wp:positionV relativeFrom="paragraph">
                      <wp:posOffset>93345</wp:posOffset>
                    </wp:positionV>
                    <wp:extent cx="619125" cy="228600"/>
                    <wp:effectExtent l="38100" t="0" r="28575" b="57150"/>
                    <wp:wrapNone/>
                    <wp:docPr id="37" name="Straight Arrow Connector 37"/>
                    <wp:cNvGraphicFramePr/>
                    <a:graphic xmlns:a="http://schemas.openxmlformats.org/drawingml/2006/main">
                      <a:graphicData uri="http://schemas.microsoft.com/office/word/2010/wordprocessingShape">
                        <wps:wsp>
                          <wps:cNvCnPr/>
                          <wps:spPr>
                            <a:xfrm flipH="1">
                              <a:off x="0" y="0"/>
                              <a:ext cx="619125" cy="2286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37" o:spid="_x0000_s1051" type="#_x0000_t32" style="width:48.75pt;height:18pt;margin-top:7.35pt;margin-left:276pt;flip:x;mso-wrap-distance-bottom:0;mso-wrap-distance-left:9pt;mso-wrap-distance-right:9pt;mso-wrap-distance-top:0;mso-wrap-style:square;position:absolute;visibility:visible;z-index:251724800" strokecolor="#660045" strokeweight="0.5pt">
                    <v:stroke joinstyle="miter" endarrow="block"/>
                  </v:shape>
                </w:pict>
              </mc:Fallback>
            </mc:AlternateContent>
          </w:r>
          <w:r w:rsidRPr="007A7047">
            <w:rPr>
              <w:rFonts w:eastAsia="Times New Roman" w:cstheme="minorHAnsi"/>
              <w:noProof/>
              <w:lang w:val="en-US"/>
            </w:rPr>
            <mc:AlternateContent>
              <mc:Choice Requires="wps">
                <w:drawing>
                  <wp:anchor distT="0" distB="0" distL="114300" distR="114300" simplePos="0" relativeHeight="251719680" behindDoc="0" locked="0" layoutInCell="1" allowOverlap="1" wp14:anchorId="00D4705D" wp14:editId="70E74074">
                    <wp:simplePos x="0" y="0"/>
                    <wp:positionH relativeFrom="column">
                      <wp:posOffset>1457325</wp:posOffset>
                    </wp:positionH>
                    <wp:positionV relativeFrom="paragraph">
                      <wp:posOffset>169545</wp:posOffset>
                    </wp:positionV>
                    <wp:extent cx="1123950" cy="476250"/>
                    <wp:effectExtent l="0" t="0" r="76200" b="57150"/>
                    <wp:wrapNone/>
                    <wp:docPr id="33" name="Straight Arrow Connector 33"/>
                    <wp:cNvGraphicFramePr/>
                    <a:graphic xmlns:a="http://schemas.openxmlformats.org/drawingml/2006/main">
                      <a:graphicData uri="http://schemas.microsoft.com/office/word/2010/wordprocessingShape">
                        <wps:wsp>
                          <wps:cNvCnPr/>
                          <wps:spPr>
                            <a:xfrm>
                              <a:off x="0" y="0"/>
                              <a:ext cx="1123950" cy="4762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33" o:spid="_x0000_s1052" type="#_x0000_t32" style="width:88.5pt;height:37.5pt;margin-top:13.35pt;margin-left:114.75pt;mso-wrap-distance-bottom:0;mso-wrap-distance-left:9pt;mso-wrap-distance-right:9pt;mso-wrap-distance-top:0;mso-wrap-style:square;position:absolute;visibility:visible;z-index:251720704" strokecolor="#660045" strokeweight="0.5pt">
                    <v:stroke joinstyle="miter" endarrow="block"/>
                  </v:shape>
                </w:pict>
              </mc:Fallback>
            </mc:AlternateContent>
          </w:r>
          <w:r w:rsidRPr="007A7047">
            <w:rPr>
              <w:rFonts w:eastAsia="Times New Roman" w:cstheme="minorHAnsi"/>
              <w:noProof/>
              <w:lang w:val="en-US"/>
            </w:rPr>
            <mc:AlternateContent>
              <mc:Choice Requires="wps">
                <w:drawing>
                  <wp:anchor distT="0" distB="0" distL="114300" distR="114300" simplePos="0" relativeHeight="251717632" behindDoc="0" locked="0" layoutInCell="1" allowOverlap="1" wp14:anchorId="72A08379" wp14:editId="12E09C8A">
                    <wp:simplePos x="0" y="0"/>
                    <wp:positionH relativeFrom="column">
                      <wp:posOffset>1457325</wp:posOffset>
                    </wp:positionH>
                    <wp:positionV relativeFrom="paragraph">
                      <wp:posOffset>160020</wp:posOffset>
                    </wp:positionV>
                    <wp:extent cx="1162050" cy="142875"/>
                    <wp:effectExtent l="0" t="0" r="76200" b="85725"/>
                    <wp:wrapNone/>
                    <wp:docPr id="32" name="Straight Arrow Connector 32"/>
                    <wp:cNvGraphicFramePr/>
                    <a:graphic xmlns:a="http://schemas.openxmlformats.org/drawingml/2006/main">
                      <a:graphicData uri="http://schemas.microsoft.com/office/word/2010/wordprocessingShape">
                        <wps:wsp>
                          <wps:cNvCnPr/>
                          <wps:spPr>
                            <a:xfrm>
                              <a:off x="0" y="0"/>
                              <a:ext cx="1162050" cy="1428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32" o:spid="_x0000_s1053" type="#_x0000_t32" style="width:91.5pt;height:11.25pt;margin-top:12.6pt;margin-left:114.75pt;mso-wrap-distance-bottom:0;mso-wrap-distance-left:9pt;mso-wrap-distance-right:9pt;mso-wrap-distance-top:0;mso-wrap-style:square;position:absolute;visibility:visible;z-index:251718656" strokecolor="#660045" strokeweight="0.5pt">
                    <v:stroke joinstyle="miter" endarrow="block"/>
                  </v:shape>
                </w:pict>
              </mc:Fallback>
            </mc:AlternateContent>
          </w:r>
          <w:r w:rsidRPr="007A7047">
            <w:rPr>
              <w:rFonts w:eastAsia="Times New Roman" w:cstheme="minorHAnsi"/>
              <w:lang w:val="en-US"/>
            </w:rPr>
            <w:t>3 x 40µl G</w:t>
          </w:r>
          <w:r w:rsidR="00B27DFF">
            <w:rPr>
              <w:rFonts w:eastAsia="Times New Roman" w:cstheme="minorHAnsi"/>
              <w:lang w:val="en-US"/>
            </w:rPr>
            <w:t>TL</w:t>
          </w:r>
          <w:r w:rsidRPr="007A7047">
            <w:rPr>
              <w:rFonts w:eastAsia="Times New Roman" w:cstheme="minorHAnsi"/>
              <w:lang w:val="en-US"/>
            </w:rPr>
            <w:t xml:space="preserve"> </w:t>
          </w:r>
          <w:r w:rsidRPr="007A7047">
            <w:rPr>
              <w:rFonts w:eastAsia="Times New Roman" w:cstheme="minorHAnsi"/>
              <w:lang w:val="en-US"/>
            </w:rPr>
            <w:tab/>
          </w:r>
          <w:r w:rsidRPr="007A7047">
            <w:rPr>
              <w:rFonts w:eastAsia="Times New Roman" w:cstheme="minorHAnsi"/>
              <w:lang w:val="en-US"/>
            </w:rPr>
            <w:tab/>
          </w:r>
          <w:r w:rsidRPr="007A7047">
            <w:rPr>
              <w:rFonts w:eastAsia="Times New Roman" w:cstheme="minorHAnsi"/>
              <w:lang w:val="en-US"/>
            </w:rPr>
            <w:tab/>
          </w:r>
          <w:r w:rsidRPr="007A7047">
            <w:rPr>
              <w:rFonts w:eastAsia="Times New Roman" w:cstheme="minorHAnsi"/>
              <w:lang w:val="en-US"/>
            </w:rPr>
            <w:tab/>
          </w:r>
          <w:r w:rsidR="008C3B16">
            <w:rPr>
              <w:rFonts w:eastAsia="Times New Roman" w:cstheme="minorHAnsi"/>
              <w:lang w:val="en-US"/>
            </w:rPr>
            <w:t xml:space="preserve">                    </w:t>
          </w:r>
          <w:r w:rsidRPr="007A7047">
            <w:rPr>
              <w:rFonts w:eastAsia="Times New Roman" w:cstheme="minorHAnsi"/>
              <w:lang w:val="en-US"/>
            </w:rPr>
            <w:tab/>
          </w:r>
          <w:r w:rsidRPr="007A7047">
            <w:rPr>
              <w:rFonts w:eastAsia="Times New Roman" w:cstheme="minorHAnsi"/>
              <w:lang w:val="en-US"/>
            </w:rPr>
            <w:tab/>
            <w:t xml:space="preserve"> 6 x 40µl G</w:t>
          </w:r>
          <w:r w:rsidR="00B27DFF">
            <w:rPr>
              <w:rFonts w:eastAsia="Times New Roman" w:cstheme="minorHAnsi"/>
              <w:lang w:val="en-US"/>
            </w:rPr>
            <w:t>TL</w:t>
          </w:r>
          <w:r w:rsidR="000B77EC">
            <w:rPr>
              <w:rFonts w:eastAsia="Times New Roman" w:cstheme="minorHAnsi"/>
              <w:lang w:val="en-US"/>
            </w:rPr>
            <w:t xml:space="preserve"> </w:t>
          </w:r>
          <w:r w:rsidRPr="007A7047">
            <w:rPr>
              <w:rFonts w:eastAsia="Times New Roman" w:cstheme="minorHAnsi"/>
              <w:lang w:val="en-US"/>
            </w:rPr>
            <w:t xml:space="preserve">Culture </w:t>
          </w:r>
        </w:p>
        <w:p w14:paraId="79FEF3ED" w14:textId="77777777" w:rsidR="00A15A47" w:rsidRPr="007A7047" w:rsidRDefault="00000000" w:rsidP="00A15A47">
          <w:pPr>
            <w:spacing w:after="0" w:line="240" w:lineRule="auto"/>
            <w:ind w:left="720"/>
            <w:rPr>
              <w:rFonts w:eastAsia="Times New Roman" w:cstheme="minorHAnsi"/>
              <w:lang w:val="en-US"/>
            </w:rPr>
          </w:pPr>
          <w:r w:rsidRPr="007A7047">
            <w:rPr>
              <w:rFonts w:eastAsia="Times New Roman" w:cstheme="minorHAnsi"/>
              <w:lang w:val="en-US"/>
            </w:rPr>
            <w:t>Wash Drops</w:t>
          </w:r>
          <w:r w:rsidRPr="007A7047">
            <w:rPr>
              <w:rFonts w:eastAsia="Times New Roman" w:cstheme="minorHAnsi"/>
              <w:noProof/>
              <w:lang w:val="en-US"/>
            </w:rPr>
            <w:t xml:space="preserve"> </w:t>
          </w:r>
          <w:r w:rsidRPr="007A7047">
            <w:rPr>
              <w:rFonts w:eastAsia="Times New Roman" w:cstheme="minorHAnsi"/>
              <w:noProof/>
              <w:lang w:val="en-US"/>
            </w:rPr>
            <mc:AlternateContent>
              <mc:Choice Requires="wps">
                <w:drawing>
                  <wp:anchor distT="0" distB="0" distL="114300" distR="114300" simplePos="0" relativeHeight="251705344" behindDoc="0" locked="0" layoutInCell="1" allowOverlap="1" wp14:anchorId="4DE21D0B" wp14:editId="768110B3">
                    <wp:simplePos x="0" y="0"/>
                    <wp:positionH relativeFrom="column">
                      <wp:posOffset>2933700</wp:posOffset>
                    </wp:positionH>
                    <wp:positionV relativeFrom="paragraph">
                      <wp:posOffset>9525</wp:posOffset>
                    </wp:positionV>
                    <wp:extent cx="190500" cy="219075"/>
                    <wp:effectExtent l="0" t="0" r="19050" b="28575"/>
                    <wp:wrapNone/>
                    <wp:docPr id="26" name="Oval 26"/>
                    <wp:cNvGraphicFramePr/>
                    <a:graphic xmlns:a="http://schemas.openxmlformats.org/drawingml/2006/main">
                      <a:graphicData uri="http://schemas.microsoft.com/office/word/2010/wordprocessingShape">
                        <wps:wsp>
                          <wps:cNvSpPr/>
                          <wps:spPr>
                            <a:xfrm>
                              <a:off x="0" y="0"/>
                              <a:ext cx="190500" cy="219075"/>
                            </a:xfrm>
                            <a:prstGeom prst="ellipse">
                              <a:avLst/>
                            </a:prstGeom>
                            <a:solidFill>
                              <a:sysClr val="window" lastClr="FFFFFF"/>
                            </a:solidFill>
                            <a:ln w="12700">
                              <a:solidFill>
                                <a:schemeClr val="tx1"/>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26" o:spid="_x0000_s1054" style="width:15pt;height:17.25pt;margin-top:0.75pt;margin-left:231pt;mso-wrap-distance-bottom:0;mso-wrap-distance-left:9pt;mso-wrap-distance-right:9pt;mso-wrap-distance-top:0;mso-wrap-style:square;position:absolute;visibility:visible;v-text-anchor:middle;z-index:251706368" fillcolor="window" strokecolor="#245980" strokeweight="1pt">
                    <v:stroke joinstyle="miter"/>
                  </v:oval>
                </w:pict>
              </mc:Fallback>
            </mc:AlternateContent>
          </w:r>
          <w:r w:rsidRPr="007A7047">
            <w:rPr>
              <w:rFonts w:eastAsia="Times New Roman" w:cstheme="minorHAnsi"/>
              <w:noProof/>
              <w:lang w:val="en-US"/>
            </w:rPr>
            <mc:AlternateContent>
              <mc:Choice Requires="wps">
                <w:drawing>
                  <wp:anchor distT="0" distB="0" distL="114300" distR="114300" simplePos="0" relativeHeight="251699200" behindDoc="0" locked="0" layoutInCell="1" allowOverlap="1" wp14:anchorId="506A9DD6" wp14:editId="2535E97E">
                    <wp:simplePos x="0" y="0"/>
                    <wp:positionH relativeFrom="column">
                      <wp:posOffset>2486025</wp:posOffset>
                    </wp:positionH>
                    <wp:positionV relativeFrom="paragraph">
                      <wp:posOffset>9525</wp:posOffset>
                    </wp:positionV>
                    <wp:extent cx="190500" cy="219075"/>
                    <wp:effectExtent l="0" t="0" r="19050" b="28575"/>
                    <wp:wrapNone/>
                    <wp:docPr id="23" name="Oval 23"/>
                    <wp:cNvGraphicFramePr/>
                    <a:graphic xmlns:a="http://schemas.openxmlformats.org/drawingml/2006/main">
                      <a:graphicData uri="http://schemas.microsoft.com/office/word/2010/wordprocessingShape">
                        <wps:wsp>
                          <wps:cNvSpPr/>
                          <wps:spPr>
                            <a:xfrm>
                              <a:off x="0" y="0"/>
                              <a:ext cx="190500" cy="219075"/>
                            </a:xfrm>
                            <a:prstGeom prst="ellipse">
                              <a:avLst/>
                            </a:prstGeom>
                            <a:solidFill>
                              <a:sysClr val="window" lastClr="FFFFFF"/>
                            </a:solidFill>
                            <a:ln w="12700">
                              <a:solidFill>
                                <a:schemeClr val="tx1"/>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23" o:spid="_x0000_s1055" style="width:15pt;height:17.25pt;margin-top:0.75pt;margin-left:195.75pt;mso-wrap-distance-bottom:0;mso-wrap-distance-left:9pt;mso-wrap-distance-right:9pt;mso-wrap-distance-top:0;mso-wrap-style:square;position:absolute;visibility:visible;v-text-anchor:middle;z-index:251700224" fillcolor="window" strokecolor="#245980" strokeweight="1pt">
                    <v:stroke joinstyle="miter"/>
                  </v:oval>
                </w:pict>
              </mc:Fallback>
            </mc:AlternateContent>
          </w:r>
          <w:r w:rsidRPr="007A7047">
            <w:rPr>
              <w:rFonts w:eastAsia="Times New Roman" w:cstheme="minorHAnsi"/>
              <w:noProof/>
              <w:lang w:val="en-US"/>
            </w:rPr>
            <mc:AlternateContent>
              <mc:Choice Requires="wps">
                <w:drawing>
                  <wp:anchor distT="0" distB="0" distL="114300" distR="114300" simplePos="0" relativeHeight="251709440" behindDoc="0" locked="0" layoutInCell="1" allowOverlap="1" wp14:anchorId="204B5CF1" wp14:editId="06395F0C">
                    <wp:simplePos x="0" y="0"/>
                    <wp:positionH relativeFrom="column">
                      <wp:posOffset>3409950</wp:posOffset>
                    </wp:positionH>
                    <wp:positionV relativeFrom="paragraph">
                      <wp:posOffset>9525</wp:posOffset>
                    </wp:positionV>
                    <wp:extent cx="190500" cy="219075"/>
                    <wp:effectExtent l="0" t="0" r="19050" b="28575"/>
                    <wp:wrapNone/>
                    <wp:docPr id="28" name="Oval 28"/>
                    <wp:cNvGraphicFramePr/>
                    <a:graphic xmlns:a="http://schemas.openxmlformats.org/drawingml/2006/main">
                      <a:graphicData uri="http://schemas.microsoft.com/office/word/2010/wordprocessingShape">
                        <wps:wsp>
                          <wps:cNvSpPr/>
                          <wps:spPr>
                            <a:xfrm>
                              <a:off x="0" y="0"/>
                              <a:ext cx="190500" cy="219075"/>
                            </a:xfrm>
                            <a:prstGeom prst="ellipse">
                              <a:avLst/>
                            </a:prstGeom>
                            <a:solidFill>
                              <a:sysClr val="window" lastClr="FFFFFF"/>
                            </a:solidFill>
                            <a:ln w="12700">
                              <a:solidFill>
                                <a:schemeClr val="tx1"/>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28" o:spid="_x0000_s1056" style="width:15pt;height:17.25pt;margin-top:0.75pt;margin-left:268.5pt;mso-wrap-distance-bottom:0;mso-wrap-distance-left:9pt;mso-wrap-distance-right:9pt;mso-wrap-distance-top:0;mso-wrap-style:square;position:absolute;visibility:visible;v-text-anchor:middle;z-index:251710464" fillcolor="window" strokecolor="#245980" strokeweight="1pt">
                    <v:stroke joinstyle="miter"/>
                  </v:oval>
                </w:pict>
              </mc:Fallback>
            </mc:AlternateContent>
          </w:r>
          <w:r w:rsidRPr="007A7047">
            <w:rPr>
              <w:rFonts w:eastAsia="Times New Roman" w:cstheme="minorHAnsi"/>
              <w:noProof/>
              <w:lang w:val="en-US"/>
            </w:rPr>
            <w:tab/>
          </w:r>
          <w:r w:rsidRPr="007A7047">
            <w:rPr>
              <w:rFonts w:eastAsia="Times New Roman" w:cstheme="minorHAnsi"/>
              <w:noProof/>
              <w:lang w:val="en-US"/>
            </w:rPr>
            <w:tab/>
          </w:r>
          <w:r w:rsidRPr="007A7047">
            <w:rPr>
              <w:rFonts w:eastAsia="Times New Roman" w:cstheme="minorHAnsi"/>
              <w:noProof/>
              <w:lang w:val="en-US"/>
            </w:rPr>
            <w:tab/>
          </w:r>
          <w:r w:rsidRPr="007A7047">
            <w:rPr>
              <w:rFonts w:eastAsia="Times New Roman" w:cstheme="minorHAnsi"/>
              <w:noProof/>
              <w:lang w:val="en-US"/>
            </w:rPr>
            <w:tab/>
          </w:r>
          <w:r w:rsidRPr="007A7047">
            <w:rPr>
              <w:rFonts w:eastAsia="Times New Roman" w:cstheme="minorHAnsi"/>
              <w:noProof/>
              <w:lang w:val="en-US"/>
            </w:rPr>
            <w:tab/>
          </w:r>
          <w:r w:rsidRPr="007A7047">
            <w:rPr>
              <w:rFonts w:eastAsia="Times New Roman" w:cstheme="minorHAnsi"/>
              <w:noProof/>
              <w:lang w:val="en-US"/>
            </w:rPr>
            <w:tab/>
          </w:r>
          <w:r w:rsidRPr="007A7047">
            <w:rPr>
              <w:rFonts w:eastAsia="Times New Roman" w:cstheme="minorHAnsi"/>
              <w:noProof/>
              <w:lang w:val="en-US"/>
            </w:rPr>
            <w:tab/>
            <w:t xml:space="preserve">  Drops</w:t>
          </w:r>
        </w:p>
        <w:p w14:paraId="44E0D0B2" w14:textId="77777777" w:rsidR="00A15A47" w:rsidRPr="007A7047" w:rsidRDefault="00000000" w:rsidP="00A15A47">
          <w:pPr>
            <w:spacing w:after="0" w:line="240" w:lineRule="auto"/>
            <w:ind w:left="720"/>
            <w:rPr>
              <w:rFonts w:eastAsia="Times New Roman" w:cstheme="minorHAnsi"/>
              <w:lang w:val="en-US"/>
            </w:rPr>
          </w:pPr>
          <w:r w:rsidRPr="007A7047">
            <w:rPr>
              <w:rFonts w:eastAsia="Times New Roman" w:cstheme="minorHAnsi"/>
              <w:noProof/>
              <w:lang w:val="en-US"/>
            </w:rPr>
            <mc:AlternateContent>
              <mc:Choice Requires="wps">
                <w:drawing>
                  <wp:anchor distT="0" distB="0" distL="114300" distR="114300" simplePos="0" relativeHeight="251707392" behindDoc="0" locked="0" layoutInCell="1" allowOverlap="1" wp14:anchorId="62000C80" wp14:editId="36EC6CBB">
                    <wp:simplePos x="0" y="0"/>
                    <wp:positionH relativeFrom="column">
                      <wp:posOffset>3400425</wp:posOffset>
                    </wp:positionH>
                    <wp:positionV relativeFrom="paragraph">
                      <wp:posOffset>172720</wp:posOffset>
                    </wp:positionV>
                    <wp:extent cx="190500" cy="219075"/>
                    <wp:effectExtent l="0" t="0" r="19050" b="28575"/>
                    <wp:wrapNone/>
                    <wp:docPr id="27" name="Oval 27"/>
                    <wp:cNvGraphicFramePr/>
                    <a:graphic xmlns:a="http://schemas.openxmlformats.org/drawingml/2006/main">
                      <a:graphicData uri="http://schemas.microsoft.com/office/word/2010/wordprocessingShape">
                        <wps:wsp>
                          <wps:cNvSpPr/>
                          <wps:spPr>
                            <a:xfrm>
                              <a:off x="0" y="0"/>
                              <a:ext cx="190500" cy="219075"/>
                            </a:xfrm>
                            <a:prstGeom prst="ellipse">
                              <a:avLst/>
                            </a:prstGeom>
                            <a:solidFill>
                              <a:sysClr val="window" lastClr="FFFFFF"/>
                            </a:solidFill>
                            <a:ln w="12700">
                              <a:solidFill>
                                <a:schemeClr val="tx1"/>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27" o:spid="_x0000_s1057" style="width:15pt;height:17.25pt;margin-top:13.6pt;margin-left:267.75pt;mso-wrap-distance-bottom:0;mso-wrap-distance-left:9pt;mso-wrap-distance-right:9pt;mso-wrap-distance-top:0;mso-wrap-style:square;position:absolute;visibility:visible;v-text-anchor:middle;z-index:251708416" fillcolor="window" strokecolor="#245980" strokeweight="1pt">
                    <v:stroke joinstyle="miter"/>
                  </v:oval>
                </w:pict>
              </mc:Fallback>
            </mc:AlternateContent>
          </w:r>
        </w:p>
        <w:p w14:paraId="7FB31168" w14:textId="77777777" w:rsidR="00A15A47" w:rsidRPr="007A7047" w:rsidRDefault="00000000" w:rsidP="00A15A47">
          <w:pPr>
            <w:spacing w:after="0" w:line="240" w:lineRule="auto"/>
            <w:ind w:left="720"/>
            <w:rPr>
              <w:rFonts w:eastAsia="Times New Roman" w:cstheme="minorHAnsi"/>
              <w:lang w:val="en-US"/>
            </w:rPr>
          </w:pPr>
          <w:r w:rsidRPr="007A7047">
            <w:rPr>
              <w:rFonts w:eastAsia="Times New Roman" w:cstheme="minorHAnsi"/>
              <w:noProof/>
              <w:lang w:val="en-US"/>
            </w:rPr>
            <mc:AlternateContent>
              <mc:Choice Requires="wps">
                <w:drawing>
                  <wp:anchor distT="0" distB="0" distL="114300" distR="114300" simplePos="0" relativeHeight="251746304" behindDoc="0" locked="0" layoutInCell="1" allowOverlap="1" wp14:anchorId="271420CB" wp14:editId="4A3AE3F0">
                    <wp:simplePos x="0" y="0"/>
                    <wp:positionH relativeFrom="column">
                      <wp:posOffset>3848100</wp:posOffset>
                    </wp:positionH>
                    <wp:positionV relativeFrom="paragraph">
                      <wp:posOffset>28575</wp:posOffset>
                    </wp:positionV>
                    <wp:extent cx="628650" cy="85725"/>
                    <wp:effectExtent l="38100" t="57150" r="19050" b="28575"/>
                    <wp:wrapNone/>
                    <wp:docPr id="45" name="Straight Arrow Connector 45"/>
                    <wp:cNvGraphicFramePr/>
                    <a:graphic xmlns:a="http://schemas.openxmlformats.org/drawingml/2006/main">
                      <a:graphicData uri="http://schemas.microsoft.com/office/word/2010/wordprocessingShape">
                        <wps:wsp>
                          <wps:cNvCnPr/>
                          <wps:spPr>
                            <a:xfrm flipH="1" flipV="1">
                              <a:off x="0" y="0"/>
                              <a:ext cx="628650" cy="857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45" o:spid="_x0000_s1058" type="#_x0000_t32" style="width:49.5pt;height:6.75pt;margin-top:2.25pt;margin-left:303pt;flip:x y;mso-wrap-distance-bottom:0;mso-wrap-distance-left:9pt;mso-wrap-distance-right:9pt;mso-wrap-distance-top:0;mso-wrap-style:square;position:absolute;visibility:visible;z-index:251747328" strokecolor="#660045" strokeweight="0.5pt">
                    <v:stroke joinstyle="miter" endarrow="block"/>
                  </v:shape>
                </w:pict>
              </mc:Fallback>
            </mc:AlternateContent>
          </w:r>
          <w:r w:rsidRPr="007A7047">
            <w:rPr>
              <w:rFonts w:eastAsia="Times New Roman" w:cstheme="minorHAnsi"/>
              <w:noProof/>
              <w:lang w:val="en-US"/>
            </w:rPr>
            <mc:AlternateContent>
              <mc:Choice Requires="wps">
                <w:drawing>
                  <wp:anchor distT="0" distB="0" distL="114300" distR="114300" simplePos="0" relativeHeight="251703296" behindDoc="0" locked="0" layoutInCell="1" allowOverlap="1" wp14:anchorId="50474002" wp14:editId="586F740D">
                    <wp:simplePos x="0" y="0"/>
                    <wp:positionH relativeFrom="column">
                      <wp:posOffset>2933700</wp:posOffset>
                    </wp:positionH>
                    <wp:positionV relativeFrom="paragraph">
                      <wp:posOffset>12700</wp:posOffset>
                    </wp:positionV>
                    <wp:extent cx="190500" cy="219075"/>
                    <wp:effectExtent l="0" t="0" r="19050" b="28575"/>
                    <wp:wrapNone/>
                    <wp:docPr id="25" name="Oval 25"/>
                    <wp:cNvGraphicFramePr/>
                    <a:graphic xmlns:a="http://schemas.openxmlformats.org/drawingml/2006/main">
                      <a:graphicData uri="http://schemas.microsoft.com/office/word/2010/wordprocessingShape">
                        <wps:wsp>
                          <wps:cNvSpPr/>
                          <wps:spPr>
                            <a:xfrm>
                              <a:off x="0" y="0"/>
                              <a:ext cx="190500" cy="219075"/>
                            </a:xfrm>
                            <a:prstGeom prst="ellipse">
                              <a:avLst/>
                            </a:prstGeom>
                            <a:solidFill>
                              <a:sysClr val="window" lastClr="FFFFFF"/>
                            </a:solidFill>
                            <a:ln w="12700">
                              <a:solidFill>
                                <a:schemeClr val="tx1"/>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25" o:spid="_x0000_s1059" style="width:15pt;height:17.25pt;margin-top:1pt;margin-left:231pt;mso-wrap-distance-bottom:0;mso-wrap-distance-left:9pt;mso-wrap-distance-right:9pt;mso-wrap-distance-top:0;mso-wrap-style:square;position:absolute;visibility:visible;v-text-anchor:middle;z-index:251704320" fillcolor="window" strokecolor="#245980" strokeweight="1pt">
                    <v:stroke joinstyle="miter"/>
                  </v:oval>
                </w:pict>
              </mc:Fallback>
            </mc:AlternateContent>
          </w:r>
          <w:r w:rsidRPr="007A7047">
            <w:rPr>
              <w:rFonts w:eastAsia="Times New Roman" w:cstheme="minorHAnsi"/>
              <w:noProof/>
              <w:lang w:val="en-US"/>
            </w:rPr>
            <mc:AlternateContent>
              <mc:Choice Requires="wps">
                <w:drawing>
                  <wp:anchor distT="0" distB="0" distL="114300" distR="114300" simplePos="0" relativeHeight="251701248" behindDoc="0" locked="0" layoutInCell="1" allowOverlap="1" wp14:anchorId="46C40312" wp14:editId="68B6960A">
                    <wp:simplePos x="0" y="0"/>
                    <wp:positionH relativeFrom="column">
                      <wp:posOffset>2466975</wp:posOffset>
                    </wp:positionH>
                    <wp:positionV relativeFrom="paragraph">
                      <wp:posOffset>12700</wp:posOffset>
                    </wp:positionV>
                    <wp:extent cx="190500" cy="219075"/>
                    <wp:effectExtent l="0" t="0" r="19050" b="28575"/>
                    <wp:wrapNone/>
                    <wp:docPr id="24" name="Oval 24"/>
                    <wp:cNvGraphicFramePr/>
                    <a:graphic xmlns:a="http://schemas.openxmlformats.org/drawingml/2006/main">
                      <a:graphicData uri="http://schemas.microsoft.com/office/word/2010/wordprocessingShape">
                        <wps:wsp>
                          <wps:cNvSpPr/>
                          <wps:spPr>
                            <a:xfrm>
                              <a:off x="0" y="0"/>
                              <a:ext cx="190500" cy="219075"/>
                            </a:xfrm>
                            <a:prstGeom prst="ellipse">
                              <a:avLst/>
                            </a:prstGeom>
                            <a:solidFill>
                              <a:sysClr val="window" lastClr="FFFFFF"/>
                            </a:solidFill>
                            <a:ln w="12700">
                              <a:solidFill>
                                <a:schemeClr val="tx1"/>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24" o:spid="_x0000_s1060" style="width:15pt;height:17.25pt;margin-top:1pt;margin-left:194.25pt;mso-wrap-distance-bottom:0;mso-wrap-distance-left:9pt;mso-wrap-distance-right:9pt;mso-wrap-distance-top:0;mso-wrap-style:square;position:absolute;visibility:visible;v-text-anchor:middle;z-index:251702272" fillcolor="window" strokecolor="#245980" strokeweight="1pt">
                    <v:stroke joinstyle="miter"/>
                  </v:oval>
                </w:pict>
              </mc:Fallback>
            </mc:AlternateContent>
          </w:r>
          <w:r w:rsidRPr="007A7047">
            <w:rPr>
              <w:rFonts w:eastAsia="Times New Roman" w:cstheme="minorHAnsi"/>
              <w:lang w:val="en-US"/>
            </w:rPr>
            <w:tab/>
          </w:r>
          <w:r w:rsidRPr="007A7047">
            <w:rPr>
              <w:rFonts w:eastAsia="Times New Roman" w:cstheme="minorHAnsi"/>
              <w:lang w:val="en-US"/>
            </w:rPr>
            <w:tab/>
          </w:r>
          <w:r w:rsidRPr="007A7047">
            <w:rPr>
              <w:rFonts w:eastAsia="Times New Roman" w:cstheme="minorHAnsi"/>
              <w:lang w:val="en-US"/>
            </w:rPr>
            <w:tab/>
          </w:r>
          <w:r w:rsidRPr="007A7047">
            <w:rPr>
              <w:rFonts w:eastAsia="Times New Roman" w:cstheme="minorHAnsi"/>
              <w:lang w:val="en-US"/>
            </w:rPr>
            <w:tab/>
          </w:r>
          <w:r w:rsidRPr="007A7047">
            <w:rPr>
              <w:rFonts w:eastAsia="Times New Roman" w:cstheme="minorHAnsi"/>
              <w:lang w:val="en-US"/>
            </w:rPr>
            <w:tab/>
          </w:r>
          <w:r w:rsidRPr="007A7047">
            <w:rPr>
              <w:rFonts w:eastAsia="Times New Roman" w:cstheme="minorHAnsi"/>
              <w:lang w:val="en-US"/>
            </w:rPr>
            <w:tab/>
          </w:r>
          <w:r w:rsidRPr="007A7047">
            <w:rPr>
              <w:rFonts w:eastAsia="Times New Roman" w:cstheme="minorHAnsi"/>
              <w:lang w:val="en-US"/>
            </w:rPr>
            <w:tab/>
          </w:r>
          <w:r w:rsidRPr="007A7047">
            <w:rPr>
              <w:rFonts w:eastAsia="Times New Roman" w:cstheme="minorHAnsi"/>
              <w:lang w:val="en-US"/>
            </w:rPr>
            <w:tab/>
          </w:r>
          <w:r w:rsidRPr="007A7047">
            <w:rPr>
              <w:rFonts w:eastAsia="Times New Roman" w:cstheme="minorHAnsi"/>
              <w:lang w:val="en-US"/>
            </w:rPr>
            <w:tab/>
            <w:t>4-5mls Oil</w:t>
          </w:r>
        </w:p>
        <w:p w14:paraId="13AFAD55" w14:textId="77777777" w:rsidR="00A15A47" w:rsidRPr="007A7047" w:rsidRDefault="00A15A47" w:rsidP="00A15A47">
          <w:pPr>
            <w:spacing w:after="0" w:line="240" w:lineRule="auto"/>
            <w:rPr>
              <w:rFonts w:eastAsia="Times New Roman" w:cstheme="minorHAnsi"/>
              <w:b/>
              <w:i/>
              <w:lang w:val="en-US"/>
            </w:rPr>
          </w:pPr>
        </w:p>
        <w:p w14:paraId="559954BE" w14:textId="77777777" w:rsidR="00A15A47" w:rsidRPr="007A7047" w:rsidRDefault="00A15A47" w:rsidP="00A15A47">
          <w:pPr>
            <w:spacing w:after="0" w:line="240" w:lineRule="auto"/>
            <w:ind w:firstLine="720"/>
            <w:rPr>
              <w:rFonts w:eastAsia="Times New Roman" w:cstheme="minorHAnsi"/>
              <w:b/>
              <w:i/>
              <w:lang w:val="en-US"/>
            </w:rPr>
          </w:pPr>
        </w:p>
        <w:p w14:paraId="7654E612" w14:textId="77777777" w:rsidR="00CF1CD2" w:rsidRDefault="00000000" w:rsidP="00CF1CD2">
          <w:pPr>
            <w:spacing w:after="0" w:line="240" w:lineRule="auto"/>
            <w:ind w:left="720"/>
            <w:rPr>
              <w:rFonts w:eastAsia="Times New Roman" w:cstheme="minorHAnsi"/>
              <w:bCs/>
              <w:iCs/>
              <w:u w:val="single"/>
              <w:lang w:val="en-US"/>
            </w:rPr>
          </w:pPr>
          <w:r w:rsidRPr="00CF1CD2">
            <w:rPr>
              <w:rFonts w:eastAsia="Times New Roman" w:cstheme="minorHAnsi"/>
              <w:bCs/>
              <w:iCs/>
              <w:u w:val="single"/>
              <w:lang w:val="en-US"/>
            </w:rPr>
            <w:t xml:space="preserve">Figure </w:t>
          </w:r>
          <w:r>
            <w:rPr>
              <w:rFonts w:eastAsia="Times New Roman" w:cstheme="minorHAnsi"/>
              <w:bCs/>
              <w:iCs/>
              <w:u w:val="single"/>
              <w:lang w:val="en-US"/>
            </w:rPr>
            <w:t>3</w:t>
          </w:r>
          <w:r w:rsidRPr="00CF1CD2">
            <w:rPr>
              <w:rFonts w:eastAsia="Times New Roman" w:cstheme="minorHAnsi"/>
              <w:bCs/>
              <w:iCs/>
              <w:u w:val="single"/>
              <w:lang w:val="en-US"/>
            </w:rPr>
            <w:t xml:space="preserve">: </w:t>
          </w:r>
          <w:r>
            <w:rPr>
              <w:rFonts w:eastAsia="Times New Roman" w:cstheme="minorHAnsi"/>
              <w:bCs/>
              <w:iCs/>
              <w:u w:val="single"/>
              <w:lang w:val="en-US"/>
            </w:rPr>
            <w:t>Post ICSI 40mm GTL</w:t>
          </w:r>
          <w:r w:rsidRPr="00CF1CD2">
            <w:rPr>
              <w:rFonts w:eastAsia="Times New Roman" w:cstheme="minorHAnsi"/>
              <w:bCs/>
              <w:iCs/>
              <w:u w:val="single"/>
              <w:lang w:val="en-US"/>
            </w:rPr>
            <w:t xml:space="preserve"> Dish Set-up</w:t>
          </w:r>
        </w:p>
        <w:p w14:paraId="320B33B4" w14:textId="77777777" w:rsidR="00CF1CD2" w:rsidRPr="00CF1CD2" w:rsidRDefault="00CF1CD2" w:rsidP="00CF1CD2">
          <w:pPr>
            <w:spacing w:after="0" w:line="240" w:lineRule="auto"/>
            <w:ind w:left="720"/>
            <w:rPr>
              <w:rFonts w:eastAsia="Times New Roman" w:cstheme="minorHAnsi"/>
              <w:bCs/>
              <w:iCs/>
              <w:u w:val="single"/>
              <w:lang w:val="en-US"/>
            </w:rPr>
          </w:pPr>
        </w:p>
        <w:p w14:paraId="72CB6145" w14:textId="77777777" w:rsidR="00A15A47" w:rsidRPr="007A7047" w:rsidRDefault="00A15A47" w:rsidP="00A15A47">
          <w:pPr>
            <w:spacing w:after="0" w:line="240" w:lineRule="auto"/>
            <w:ind w:firstLine="720"/>
            <w:rPr>
              <w:rFonts w:eastAsia="Times New Roman" w:cstheme="minorHAnsi"/>
              <w:b/>
              <w:i/>
              <w:lang w:val="en-US"/>
            </w:rPr>
          </w:pPr>
        </w:p>
        <w:p w14:paraId="7F5F8EF2" w14:textId="77777777" w:rsidR="00B27DFF" w:rsidRDefault="00B27DFF" w:rsidP="00A15A47">
          <w:pPr>
            <w:spacing w:after="0" w:line="240" w:lineRule="auto"/>
            <w:ind w:firstLine="720"/>
            <w:rPr>
              <w:rFonts w:eastAsia="Times New Roman" w:cstheme="minorHAnsi"/>
              <w:b/>
              <w:i/>
              <w:lang w:val="en-US"/>
            </w:rPr>
          </w:pPr>
        </w:p>
        <w:p w14:paraId="0FFBD5EC" w14:textId="77777777" w:rsidR="00B27DFF" w:rsidRDefault="00000000" w:rsidP="00A15A47">
          <w:pPr>
            <w:spacing w:after="0" w:line="240" w:lineRule="auto"/>
            <w:ind w:firstLine="720"/>
            <w:rPr>
              <w:rFonts w:eastAsia="Times New Roman" w:cstheme="minorHAnsi"/>
              <w:b/>
              <w:i/>
              <w:lang w:val="en-US"/>
            </w:rPr>
          </w:pPr>
          <w:r>
            <w:rPr>
              <w:rFonts w:eastAsia="Times New Roman" w:cstheme="minorHAnsi"/>
              <w:b/>
              <w:i/>
              <w:noProof/>
              <w:lang w:val="en-US"/>
            </w:rPr>
            <mc:AlternateContent>
              <mc:Choice Requires="wps">
                <w:drawing>
                  <wp:anchor distT="0" distB="0" distL="114300" distR="114300" simplePos="0" relativeHeight="251760640" behindDoc="0" locked="0" layoutInCell="1" allowOverlap="1" wp14:anchorId="3FA6E8EE" wp14:editId="0142D080">
                    <wp:simplePos x="0" y="0"/>
                    <wp:positionH relativeFrom="column">
                      <wp:posOffset>3629025</wp:posOffset>
                    </wp:positionH>
                    <wp:positionV relativeFrom="paragraph">
                      <wp:posOffset>170815</wp:posOffset>
                    </wp:positionV>
                    <wp:extent cx="228600" cy="209550"/>
                    <wp:effectExtent l="0" t="0" r="19050" b="19050"/>
                    <wp:wrapNone/>
                    <wp:docPr id="54" name="Oval 54"/>
                    <wp:cNvGraphicFramePr/>
                    <a:graphic xmlns:a="http://schemas.openxmlformats.org/drawingml/2006/main">
                      <a:graphicData uri="http://schemas.microsoft.com/office/word/2010/wordprocessingShape">
                        <wps:wsp>
                          <wps:cNvSpPr/>
                          <wps:spPr>
                            <a:xfrm>
                              <a:off x="0" y="0"/>
                              <a:ext cx="228600" cy="209550"/>
                            </a:xfrm>
                            <a:prstGeom prst="ellipse">
                              <a:avLst/>
                            </a:prstGeom>
                            <a:no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54" o:spid="_x0000_s1061" style="width:18pt;height:16.5pt;margin-top:13.45pt;margin-left:285.75pt;mso-wrap-distance-bottom:0;mso-wrap-distance-left:9pt;mso-wrap-distance-right:9pt;mso-wrap-distance-top:0;mso-wrap-style:square;position:absolute;visibility:visible;v-text-anchor:middle;z-index:251761664" filled="f" strokecolor="#245980" strokeweight="1pt">
                    <v:stroke joinstyle="miter"/>
                  </v:oval>
                </w:pict>
              </mc:Fallback>
            </mc:AlternateContent>
          </w:r>
          <w:r>
            <w:rPr>
              <w:rFonts w:eastAsia="Times New Roman" w:cstheme="minorHAnsi"/>
              <w:b/>
              <w:i/>
              <w:noProof/>
              <w:lang w:val="en-US"/>
            </w:rPr>
            <mc:AlternateContent>
              <mc:Choice Requires="wps">
                <w:drawing>
                  <wp:anchor distT="0" distB="0" distL="114300" distR="114300" simplePos="0" relativeHeight="251750400" behindDoc="0" locked="0" layoutInCell="1" allowOverlap="1" wp14:anchorId="7B457066" wp14:editId="31F5F836">
                    <wp:simplePos x="0" y="0"/>
                    <wp:positionH relativeFrom="column">
                      <wp:posOffset>2214245</wp:posOffset>
                    </wp:positionH>
                    <wp:positionV relativeFrom="paragraph">
                      <wp:posOffset>7620</wp:posOffset>
                    </wp:positionV>
                    <wp:extent cx="1933575" cy="1085850"/>
                    <wp:effectExtent l="19050" t="0" r="47625" b="19050"/>
                    <wp:wrapNone/>
                    <wp:docPr id="12" name="Hexagon 12"/>
                    <wp:cNvGraphicFramePr/>
                    <a:graphic xmlns:a="http://schemas.openxmlformats.org/drawingml/2006/main">
                      <a:graphicData uri="http://schemas.microsoft.com/office/word/2010/wordprocessingShape">
                        <wps:wsp>
                          <wps:cNvSpPr/>
                          <wps:spPr>
                            <a:xfrm>
                              <a:off x="0" y="0"/>
                              <a:ext cx="1933575" cy="1085850"/>
                            </a:xfrm>
                            <a:prstGeom prst="hexagon">
                              <a:avLst/>
                            </a:prstGeom>
                            <a:noFill/>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12" o:spid="_x0000_s1062" type="#_x0000_t9" style="width:152.25pt;height:85.5pt;margin-top:0.6pt;margin-left:174.35pt;mso-wrap-distance-bottom:0;mso-wrap-distance-left:9pt;mso-wrap-distance-right:9pt;mso-wrap-distance-top:0;mso-wrap-style:square;position:absolute;visibility:visible;v-text-anchor:middle;z-index:251751424" adj="3033" filled="f" strokecolor="#245980" strokeweight="1pt"/>
                </w:pict>
              </mc:Fallback>
            </mc:AlternateContent>
          </w:r>
        </w:p>
        <w:p w14:paraId="4B4A89E3" w14:textId="77777777" w:rsidR="00B27DFF" w:rsidRPr="00B27DFF" w:rsidRDefault="00000000" w:rsidP="00A15A47">
          <w:pPr>
            <w:spacing w:after="0" w:line="240" w:lineRule="auto"/>
            <w:ind w:firstLine="720"/>
            <w:rPr>
              <w:rFonts w:eastAsia="Times New Roman" w:cstheme="minorHAnsi"/>
              <w:bCs/>
              <w:i/>
              <w:lang w:val="en-US"/>
            </w:rPr>
          </w:pPr>
          <w:r>
            <w:rPr>
              <w:rFonts w:eastAsia="Times New Roman" w:cstheme="minorHAnsi"/>
              <w:b/>
              <w:i/>
              <w:noProof/>
              <w:lang w:val="en-US"/>
            </w:rPr>
            <mc:AlternateContent>
              <mc:Choice Requires="wps">
                <w:drawing>
                  <wp:anchor distT="0" distB="0" distL="114300" distR="114300" simplePos="0" relativeHeight="251770880" behindDoc="0" locked="0" layoutInCell="1" allowOverlap="1" wp14:anchorId="443FF813" wp14:editId="651CBD2D">
                    <wp:simplePos x="0" y="0"/>
                    <wp:positionH relativeFrom="column">
                      <wp:posOffset>3862070</wp:posOffset>
                    </wp:positionH>
                    <wp:positionV relativeFrom="paragraph">
                      <wp:posOffset>85090</wp:posOffset>
                    </wp:positionV>
                    <wp:extent cx="685800" cy="323850"/>
                    <wp:effectExtent l="38100" t="0" r="19050" b="57150"/>
                    <wp:wrapNone/>
                    <wp:docPr id="59" name="Straight Arrow Connector 59"/>
                    <wp:cNvGraphicFramePr/>
                    <a:graphic xmlns:a="http://schemas.openxmlformats.org/drawingml/2006/main">
                      <a:graphicData uri="http://schemas.microsoft.com/office/word/2010/wordprocessingShape">
                        <wps:wsp>
                          <wps:cNvCnPr/>
                          <wps:spPr>
                            <a:xfrm flipH="1">
                              <a:off x="0" y="0"/>
                              <a:ext cx="685800"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59" o:spid="_x0000_s1063" type="#_x0000_t32" style="width:54pt;height:25.5pt;margin-top:6.7pt;margin-left:304.1pt;flip:x;mso-wrap-distance-bottom:0;mso-wrap-distance-left:9pt;mso-wrap-distance-right:9pt;mso-wrap-distance-top:0;mso-wrap-style:square;position:absolute;visibility:visible;z-index:251771904" strokecolor="#ab4478" strokeweight="0.5pt">
                    <v:stroke joinstyle="miter" endarrow="block"/>
                  </v:shape>
                </w:pict>
              </mc:Fallback>
            </mc:AlternateContent>
          </w:r>
          <w:r>
            <w:rPr>
              <w:rFonts w:eastAsia="Times New Roman" w:cstheme="minorHAnsi"/>
              <w:b/>
              <w:i/>
              <w:noProof/>
              <w:lang w:val="en-US"/>
            </w:rPr>
            <mc:AlternateContent>
              <mc:Choice Requires="wps">
                <w:drawing>
                  <wp:anchor distT="0" distB="0" distL="114300" distR="114300" simplePos="0" relativeHeight="251764736" behindDoc="0" locked="0" layoutInCell="1" allowOverlap="1" wp14:anchorId="1A92641B" wp14:editId="7D1723D7">
                    <wp:simplePos x="0" y="0"/>
                    <wp:positionH relativeFrom="column">
                      <wp:posOffset>1680844</wp:posOffset>
                    </wp:positionH>
                    <wp:positionV relativeFrom="paragraph">
                      <wp:posOffset>132715</wp:posOffset>
                    </wp:positionV>
                    <wp:extent cx="1019175" cy="47625"/>
                    <wp:effectExtent l="0" t="76200" r="9525" b="47625"/>
                    <wp:wrapNone/>
                    <wp:docPr id="56" name="Straight Arrow Connector 56"/>
                    <wp:cNvGraphicFramePr/>
                    <a:graphic xmlns:a="http://schemas.openxmlformats.org/drawingml/2006/main">
                      <a:graphicData uri="http://schemas.microsoft.com/office/word/2010/wordprocessingShape">
                        <wps:wsp>
                          <wps:cNvCnPr/>
                          <wps:spPr>
                            <a:xfrm flipV="1">
                              <a:off x="0" y="0"/>
                              <a:ext cx="1019175" cy="47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56" o:spid="_x0000_s1064" type="#_x0000_t32" style="width:80.25pt;height:3.75pt;margin-top:10.45pt;margin-left:132.35pt;flip:y;mso-wrap-distance-bottom:0;mso-wrap-distance-left:9pt;mso-wrap-distance-right:9pt;mso-wrap-distance-top:0;mso-wrap-style:square;position:absolute;visibility:visible;z-index:251765760" strokecolor="#ab4478" strokeweight="0.5pt">
                    <v:stroke joinstyle="miter" endarrow="block"/>
                  </v:shape>
                </w:pict>
              </mc:Fallback>
            </mc:AlternateContent>
          </w:r>
          <w:r>
            <w:rPr>
              <w:rFonts w:eastAsia="Times New Roman" w:cstheme="minorHAnsi"/>
              <w:b/>
              <w:i/>
              <w:noProof/>
              <w:lang w:val="en-US"/>
            </w:rPr>
            <mc:AlternateContent>
              <mc:Choice Requires="wps">
                <w:drawing>
                  <wp:anchor distT="0" distB="0" distL="114300" distR="114300" simplePos="0" relativeHeight="251758592" behindDoc="0" locked="0" layoutInCell="1" allowOverlap="1" wp14:anchorId="7BC6EC9B" wp14:editId="1970001B">
                    <wp:simplePos x="0" y="0"/>
                    <wp:positionH relativeFrom="column">
                      <wp:posOffset>3276600</wp:posOffset>
                    </wp:positionH>
                    <wp:positionV relativeFrom="paragraph">
                      <wp:posOffset>8255</wp:posOffset>
                    </wp:positionV>
                    <wp:extent cx="228600" cy="209550"/>
                    <wp:effectExtent l="0" t="0" r="19050" b="19050"/>
                    <wp:wrapNone/>
                    <wp:docPr id="53" name="Oval 53"/>
                    <wp:cNvGraphicFramePr/>
                    <a:graphic xmlns:a="http://schemas.openxmlformats.org/drawingml/2006/main">
                      <a:graphicData uri="http://schemas.microsoft.com/office/word/2010/wordprocessingShape">
                        <wps:wsp>
                          <wps:cNvSpPr/>
                          <wps:spPr>
                            <a:xfrm>
                              <a:off x="0" y="0"/>
                              <a:ext cx="228600" cy="209550"/>
                            </a:xfrm>
                            <a:prstGeom prst="ellipse">
                              <a:avLst/>
                            </a:prstGeom>
                            <a:no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53" o:spid="_x0000_s1065" style="width:18pt;height:16.5pt;margin-top:0.65pt;margin-left:258pt;mso-wrap-distance-bottom:0;mso-wrap-distance-left:9pt;mso-wrap-distance-right:9pt;mso-wrap-distance-top:0;mso-wrap-style:square;position:absolute;visibility:visible;v-text-anchor:middle;z-index:251759616" filled="f" strokecolor="#245980" strokeweight="1pt">
                    <v:stroke joinstyle="miter"/>
                  </v:oval>
                </w:pict>
              </mc:Fallback>
            </mc:AlternateContent>
          </w:r>
          <w:r>
            <w:rPr>
              <w:rFonts w:eastAsia="Times New Roman" w:cstheme="minorHAnsi"/>
              <w:b/>
              <w:i/>
              <w:noProof/>
              <w:lang w:val="en-US"/>
            </w:rPr>
            <mc:AlternateContent>
              <mc:Choice Requires="wps">
                <w:drawing>
                  <wp:anchor distT="0" distB="0" distL="114300" distR="114300" simplePos="0" relativeHeight="251756544" behindDoc="0" locked="0" layoutInCell="1" allowOverlap="1" wp14:anchorId="78C0C0C8" wp14:editId="15B0A29C">
                    <wp:simplePos x="0" y="0"/>
                    <wp:positionH relativeFrom="column">
                      <wp:posOffset>2914650</wp:posOffset>
                    </wp:positionH>
                    <wp:positionV relativeFrom="paragraph">
                      <wp:posOffset>9525</wp:posOffset>
                    </wp:positionV>
                    <wp:extent cx="228600" cy="209550"/>
                    <wp:effectExtent l="0" t="0" r="19050" b="19050"/>
                    <wp:wrapNone/>
                    <wp:docPr id="52" name="Oval 52"/>
                    <wp:cNvGraphicFramePr/>
                    <a:graphic xmlns:a="http://schemas.openxmlformats.org/drawingml/2006/main">
                      <a:graphicData uri="http://schemas.microsoft.com/office/word/2010/wordprocessingShape">
                        <wps:wsp>
                          <wps:cNvSpPr/>
                          <wps:spPr>
                            <a:xfrm>
                              <a:off x="0" y="0"/>
                              <a:ext cx="228600" cy="209550"/>
                            </a:xfrm>
                            <a:prstGeom prst="ellipse">
                              <a:avLst/>
                            </a:prstGeom>
                            <a:no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52" o:spid="_x0000_s1066" style="width:18pt;height:16.5pt;margin-top:0.75pt;margin-left:229.5pt;mso-wrap-distance-bottom:0;mso-wrap-distance-left:9pt;mso-wrap-distance-right:9pt;mso-wrap-distance-top:0;mso-wrap-style:square;position:absolute;visibility:visible;v-text-anchor:middle;z-index:251757568" filled="f" strokecolor="#245980" strokeweight="1pt">
                    <v:stroke joinstyle="miter"/>
                  </v:oval>
                </w:pict>
              </mc:Fallback>
            </mc:AlternateContent>
          </w:r>
          <w:r>
            <w:rPr>
              <w:rFonts w:eastAsia="Times New Roman" w:cstheme="minorHAnsi"/>
              <w:b/>
              <w:i/>
              <w:noProof/>
              <w:lang w:val="en-US"/>
            </w:rPr>
            <mc:AlternateContent>
              <mc:Choice Requires="wps">
                <w:drawing>
                  <wp:anchor distT="0" distB="0" distL="114300" distR="114300" simplePos="0" relativeHeight="251754496" behindDoc="0" locked="0" layoutInCell="1" allowOverlap="1" wp14:anchorId="345AE828" wp14:editId="1E8903D3">
                    <wp:simplePos x="0" y="0"/>
                    <wp:positionH relativeFrom="column">
                      <wp:posOffset>2528570</wp:posOffset>
                    </wp:positionH>
                    <wp:positionV relativeFrom="paragraph">
                      <wp:posOffset>8890</wp:posOffset>
                    </wp:positionV>
                    <wp:extent cx="228600" cy="209550"/>
                    <wp:effectExtent l="0" t="0" r="19050" b="19050"/>
                    <wp:wrapNone/>
                    <wp:docPr id="51" name="Oval 51"/>
                    <wp:cNvGraphicFramePr/>
                    <a:graphic xmlns:a="http://schemas.openxmlformats.org/drawingml/2006/main">
                      <a:graphicData uri="http://schemas.microsoft.com/office/word/2010/wordprocessingShape">
                        <wps:wsp>
                          <wps:cNvSpPr/>
                          <wps:spPr>
                            <a:xfrm>
                              <a:off x="0" y="0"/>
                              <a:ext cx="228600" cy="2095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51" o:spid="_x0000_s1067" style="width:18pt;height:16.5pt;margin-top:0.7pt;margin-left:199.1pt;mso-wrap-distance-bottom:0;mso-wrap-distance-left:9pt;mso-wrap-distance-right:9pt;mso-wrap-distance-top:0;mso-wrap-style:square;position:absolute;visibility:visible;v-text-anchor:middle;z-index:251755520" filled="f" strokecolor="#245980" strokeweight="1pt">
                    <v:stroke joinstyle="miter"/>
                  </v:oval>
                </w:pict>
              </mc:Fallback>
            </mc:AlternateContent>
          </w:r>
          <w:r>
            <w:rPr>
              <w:rFonts w:eastAsia="Times New Roman" w:cstheme="minorHAnsi"/>
              <w:b/>
              <w:i/>
              <w:lang w:val="en-US"/>
            </w:rPr>
            <w:tab/>
          </w:r>
          <w:r w:rsidRPr="00B27DFF">
            <w:rPr>
              <w:rFonts w:eastAsia="Times New Roman" w:cstheme="minorHAnsi"/>
              <w:bCs/>
              <w:iCs/>
              <w:lang w:val="en-US"/>
            </w:rPr>
            <w:t>30</w:t>
          </w:r>
          <w:r w:rsidRPr="00B27DFF">
            <w:rPr>
              <w:rFonts w:eastAsia="Times New Roman" w:cstheme="minorHAnsi"/>
              <w:bCs/>
              <w:lang w:val="en-US"/>
            </w:rPr>
            <w:t xml:space="preserve"> µl GTL Wash Drops</w:t>
          </w:r>
          <w:r>
            <w:rPr>
              <w:rFonts w:eastAsia="Times New Roman" w:cstheme="minorHAnsi"/>
              <w:bCs/>
              <w:lang w:val="en-US"/>
            </w:rPr>
            <w:tab/>
          </w:r>
          <w:r>
            <w:rPr>
              <w:rFonts w:eastAsia="Times New Roman" w:cstheme="minorHAnsi"/>
              <w:bCs/>
              <w:lang w:val="en-US"/>
            </w:rPr>
            <w:tab/>
          </w:r>
          <w:r>
            <w:rPr>
              <w:rFonts w:eastAsia="Times New Roman" w:cstheme="minorHAnsi"/>
              <w:bCs/>
              <w:lang w:val="en-US"/>
            </w:rPr>
            <w:tab/>
          </w:r>
          <w:r>
            <w:rPr>
              <w:rFonts w:eastAsia="Times New Roman" w:cstheme="minorHAnsi"/>
              <w:bCs/>
              <w:lang w:val="en-US"/>
            </w:rPr>
            <w:tab/>
          </w:r>
          <w:r>
            <w:rPr>
              <w:rFonts w:eastAsia="Times New Roman" w:cstheme="minorHAnsi"/>
              <w:bCs/>
              <w:lang w:val="en-US"/>
            </w:rPr>
            <w:tab/>
          </w:r>
          <w:r>
            <w:rPr>
              <w:rFonts w:eastAsia="Times New Roman" w:cstheme="minorHAnsi"/>
              <w:bCs/>
              <w:lang w:val="en-US"/>
            </w:rPr>
            <w:tab/>
            <w:t>2mls Oil</w:t>
          </w:r>
        </w:p>
        <w:p w14:paraId="0598AA6D" w14:textId="77777777" w:rsidR="00B27DFF" w:rsidRDefault="00B27DFF" w:rsidP="00A15A47">
          <w:pPr>
            <w:spacing w:after="0" w:line="240" w:lineRule="auto"/>
            <w:ind w:firstLine="720"/>
            <w:rPr>
              <w:rFonts w:eastAsia="Times New Roman" w:cstheme="minorHAnsi"/>
              <w:b/>
              <w:i/>
              <w:lang w:val="en-US"/>
            </w:rPr>
          </w:pPr>
        </w:p>
        <w:p w14:paraId="4CCECCB9" w14:textId="77777777" w:rsidR="00B27DFF" w:rsidRDefault="00000000" w:rsidP="00B27DFF">
          <w:pPr>
            <w:spacing w:after="0" w:line="240" w:lineRule="auto"/>
            <w:ind w:firstLine="720"/>
            <w:rPr>
              <w:rFonts w:eastAsia="Times New Roman" w:cstheme="minorHAnsi"/>
              <w:b/>
              <w:i/>
              <w:lang w:val="en-US"/>
            </w:rPr>
          </w:pPr>
          <w:r>
            <w:rPr>
              <w:rFonts w:eastAsia="Times New Roman" w:cstheme="minorHAnsi"/>
              <w:b/>
              <w:i/>
              <w:noProof/>
              <w:lang w:val="en-US"/>
            </w:rPr>
            <mc:AlternateContent>
              <mc:Choice Requires="wps">
                <w:drawing>
                  <wp:anchor distT="0" distB="0" distL="114300" distR="114300" simplePos="0" relativeHeight="251766784" behindDoc="0" locked="0" layoutInCell="1" allowOverlap="1" wp14:anchorId="09647F76" wp14:editId="6F7A821E">
                    <wp:simplePos x="0" y="0"/>
                    <wp:positionH relativeFrom="column">
                      <wp:posOffset>2147570</wp:posOffset>
                    </wp:positionH>
                    <wp:positionV relativeFrom="paragraph">
                      <wp:posOffset>153670</wp:posOffset>
                    </wp:positionV>
                    <wp:extent cx="628650" cy="133350"/>
                    <wp:effectExtent l="0" t="57150" r="0" b="19050"/>
                    <wp:wrapNone/>
                    <wp:docPr id="57" name="Straight Arrow Connector 57"/>
                    <wp:cNvGraphicFramePr/>
                    <a:graphic xmlns:a="http://schemas.openxmlformats.org/drawingml/2006/main">
                      <a:graphicData uri="http://schemas.microsoft.com/office/word/2010/wordprocessingShape">
                        <wps:wsp>
                          <wps:cNvCnPr/>
                          <wps:spPr>
                            <a:xfrm flipV="1">
                              <a:off x="0" y="0"/>
                              <a:ext cx="628650" cy="133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57" o:spid="_x0000_s1068" type="#_x0000_t32" style="width:49.5pt;height:10.5pt;margin-top:12.1pt;margin-left:169.1pt;flip:y;mso-wrap-distance-bottom:0;mso-wrap-distance-left:9pt;mso-wrap-distance-right:9pt;mso-wrap-distance-top:0;mso-wrap-style:square;position:absolute;visibility:visible;z-index:251767808" strokecolor="#ab4478" strokeweight="0.5pt">
                    <v:stroke joinstyle="miter" endarrow="block"/>
                  </v:shape>
                </w:pict>
              </mc:Fallback>
            </mc:AlternateContent>
          </w:r>
          <w:r>
            <w:rPr>
              <w:rFonts w:eastAsia="Times New Roman" w:cstheme="minorHAnsi"/>
              <w:b/>
              <w:i/>
              <w:noProof/>
              <w:lang w:val="en-US"/>
            </w:rPr>
            <mc:AlternateContent>
              <mc:Choice Requires="wps">
                <w:drawing>
                  <wp:anchor distT="0" distB="0" distL="114300" distR="114300" simplePos="0" relativeHeight="251762688" behindDoc="0" locked="0" layoutInCell="1" allowOverlap="1" wp14:anchorId="49DEB834" wp14:editId="004D6DC0">
                    <wp:simplePos x="0" y="0"/>
                    <wp:positionH relativeFrom="column">
                      <wp:posOffset>3176270</wp:posOffset>
                    </wp:positionH>
                    <wp:positionV relativeFrom="paragraph">
                      <wp:posOffset>39370</wp:posOffset>
                    </wp:positionV>
                    <wp:extent cx="9525" cy="552450"/>
                    <wp:effectExtent l="0" t="0" r="28575" b="19050"/>
                    <wp:wrapNone/>
                    <wp:docPr id="55" name="Straight Connector 55"/>
                    <wp:cNvGraphicFramePr/>
                    <a:graphic xmlns:a="http://schemas.openxmlformats.org/drawingml/2006/main">
                      <a:graphicData uri="http://schemas.microsoft.com/office/word/2010/wordprocessingShape">
                        <wps:wsp>
                          <wps:cNvCnPr/>
                          <wps:spPr>
                            <a:xfrm flipH="1">
                              <a:off x="0" y="0"/>
                              <a:ext cx="9525" cy="552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5" o:spid="_x0000_s1069" style="flip:x;mso-wrap-distance-bottom:0;mso-wrap-distance-left:9pt;mso-wrap-distance-right:9pt;mso-wrap-distance-top:0;mso-wrap-style:square;position:absolute;visibility:visible;z-index:251763712" from="250.1pt,3.1pt" to="250.85pt,46.6pt" strokecolor="#245980" strokeweight="0.5pt">
                    <v:stroke joinstyle="miter"/>
                  </v:line>
                </w:pict>
              </mc:Fallback>
            </mc:AlternateContent>
          </w:r>
          <w:r>
            <w:rPr>
              <w:rFonts w:eastAsia="Times New Roman" w:cstheme="minorHAnsi"/>
              <w:b/>
              <w:i/>
              <w:noProof/>
              <w:lang w:val="en-US"/>
            </w:rPr>
            <mc:AlternateContent>
              <mc:Choice Requires="wps">
                <w:drawing>
                  <wp:anchor distT="0" distB="0" distL="114300" distR="114300" simplePos="0" relativeHeight="251752448" behindDoc="0" locked="0" layoutInCell="1" allowOverlap="1" wp14:anchorId="3577FD79" wp14:editId="5743D091">
                    <wp:simplePos x="0" y="0"/>
                    <wp:positionH relativeFrom="column">
                      <wp:posOffset>2223769</wp:posOffset>
                    </wp:positionH>
                    <wp:positionV relativeFrom="paragraph">
                      <wp:posOffset>39370</wp:posOffset>
                    </wp:positionV>
                    <wp:extent cx="1933575" cy="0"/>
                    <wp:effectExtent l="0" t="0" r="0" b="0"/>
                    <wp:wrapNone/>
                    <wp:docPr id="50" name="Straight Connector 50"/>
                    <wp:cNvGraphicFramePr/>
                    <a:graphic xmlns:a="http://schemas.openxmlformats.org/drawingml/2006/main">
                      <a:graphicData uri="http://schemas.microsoft.com/office/word/2010/wordprocessingShape">
                        <wps:wsp>
                          <wps:cNvCnPr/>
                          <wps:spPr>
                            <a:xfrm>
                              <a:off x="0" y="0"/>
                              <a:ext cx="193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0" o:spid="_x0000_s1070" style="mso-wrap-distance-bottom:0;mso-wrap-distance-left:9pt;mso-wrap-distance-right:9pt;mso-wrap-distance-top:0;mso-wrap-style:square;position:absolute;visibility:visible;z-index:251753472" from="175.1pt,3.1pt" to="327.35pt,3.1pt" strokecolor="#245980" strokeweight="0.5pt">
                    <v:stroke joinstyle="miter"/>
                  </v:line>
                </w:pict>
              </mc:Fallback>
            </mc:AlternateContent>
          </w:r>
        </w:p>
        <w:p w14:paraId="3490A6BB" w14:textId="77777777" w:rsidR="00B27DFF" w:rsidRDefault="00000000" w:rsidP="00A15A47">
          <w:pPr>
            <w:spacing w:after="0" w:line="240" w:lineRule="auto"/>
            <w:ind w:firstLine="720"/>
            <w:rPr>
              <w:rFonts w:eastAsia="Times New Roman" w:cstheme="minorHAnsi"/>
              <w:b/>
              <w:i/>
              <w:lang w:val="en-US"/>
            </w:rPr>
          </w:pPr>
          <w:r>
            <w:rPr>
              <w:rFonts w:eastAsia="Times New Roman" w:cstheme="minorHAnsi"/>
              <w:b/>
              <w:i/>
              <w:noProof/>
              <w:lang w:val="en-US"/>
            </w:rPr>
            <mc:AlternateContent>
              <mc:Choice Requires="wps">
                <w:drawing>
                  <wp:anchor distT="0" distB="0" distL="114300" distR="114300" simplePos="0" relativeHeight="251768832" behindDoc="0" locked="0" layoutInCell="1" allowOverlap="1" wp14:anchorId="5FA52915" wp14:editId="5E2605BC">
                    <wp:simplePos x="0" y="0"/>
                    <wp:positionH relativeFrom="column">
                      <wp:posOffset>2147570</wp:posOffset>
                    </wp:positionH>
                    <wp:positionV relativeFrom="paragraph">
                      <wp:posOffset>135255</wp:posOffset>
                    </wp:positionV>
                    <wp:extent cx="1362075" cy="180975"/>
                    <wp:effectExtent l="0" t="0" r="47625" b="85725"/>
                    <wp:wrapNone/>
                    <wp:docPr id="58" name="Straight Arrow Connector 58"/>
                    <wp:cNvGraphicFramePr/>
                    <a:graphic xmlns:a="http://schemas.openxmlformats.org/drawingml/2006/main">
                      <a:graphicData uri="http://schemas.microsoft.com/office/word/2010/wordprocessingShape">
                        <wps:wsp>
                          <wps:cNvCnPr/>
                          <wps:spPr>
                            <a:xfrm>
                              <a:off x="0" y="0"/>
                              <a:ext cx="1362075" cy="180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8" o:spid="_x0000_s1071" type="#_x0000_t32" style="width:107.25pt;height:14.25pt;margin-top:10.65pt;margin-left:169.1pt;mso-height-percent:0;mso-height-relative:margin;mso-width-percent:0;mso-width-relative:margin;mso-wrap-distance-bottom:0;mso-wrap-distance-left:9pt;mso-wrap-distance-right:9pt;mso-wrap-distance-top:0;mso-wrap-style:square;position:absolute;visibility:visible;z-index:251769856" strokecolor="#ab4478" strokeweight="0.5pt">
                    <v:stroke joinstyle="miter" endarrow="block"/>
                  </v:shape>
                </w:pict>
              </mc:Fallback>
            </mc:AlternateContent>
          </w:r>
          <w:r>
            <w:rPr>
              <w:rFonts w:eastAsia="Times New Roman" w:cstheme="minorHAnsi"/>
              <w:b/>
              <w:i/>
              <w:lang w:val="en-US"/>
            </w:rPr>
            <w:tab/>
          </w:r>
          <w:r w:rsidRPr="00B27DFF">
            <w:rPr>
              <w:rFonts w:eastAsia="Times New Roman" w:cstheme="minorHAnsi"/>
              <w:bCs/>
              <w:iCs/>
              <w:lang w:val="en-US"/>
            </w:rPr>
            <w:t>180</w:t>
          </w:r>
          <w:r w:rsidRPr="00B27DFF">
            <w:rPr>
              <w:rFonts w:eastAsia="Times New Roman" w:cstheme="minorHAnsi"/>
              <w:bCs/>
              <w:lang w:val="en-US"/>
            </w:rPr>
            <w:t xml:space="preserve"> µl</w:t>
          </w:r>
          <w:r>
            <w:rPr>
              <w:rFonts w:eastAsia="Times New Roman" w:cstheme="minorHAnsi"/>
              <w:bCs/>
              <w:lang w:val="en-US"/>
            </w:rPr>
            <w:t xml:space="preserve"> GTL/chamber</w:t>
          </w:r>
          <w:r>
            <w:rPr>
              <w:rFonts w:eastAsia="Times New Roman" w:cstheme="minorHAnsi"/>
              <w:b/>
              <w:i/>
              <w:lang w:val="en-US"/>
            </w:rPr>
            <w:t xml:space="preserve">               oooooooo   oooooooo</w:t>
          </w:r>
        </w:p>
        <w:p w14:paraId="2C591F63" w14:textId="77777777" w:rsidR="00B27DFF" w:rsidRDefault="00B27DFF" w:rsidP="00A15A47">
          <w:pPr>
            <w:spacing w:after="0" w:line="240" w:lineRule="auto"/>
            <w:ind w:firstLine="720"/>
            <w:rPr>
              <w:rFonts w:eastAsia="Times New Roman" w:cstheme="minorHAnsi"/>
              <w:b/>
              <w:i/>
              <w:lang w:val="en-US"/>
            </w:rPr>
          </w:pPr>
        </w:p>
        <w:p w14:paraId="7215EF6E" w14:textId="77777777" w:rsidR="00B27DFF" w:rsidRDefault="00B27DFF" w:rsidP="00A15A47">
          <w:pPr>
            <w:spacing w:after="0" w:line="240" w:lineRule="auto"/>
            <w:ind w:firstLine="720"/>
            <w:rPr>
              <w:rFonts w:eastAsia="Times New Roman" w:cstheme="minorHAnsi"/>
              <w:b/>
              <w:i/>
              <w:lang w:val="en-US"/>
            </w:rPr>
          </w:pPr>
        </w:p>
        <w:p w14:paraId="4E8F4054" w14:textId="77777777" w:rsidR="00CF1CD2" w:rsidRDefault="00000000" w:rsidP="00CF1CD2">
          <w:pPr>
            <w:spacing w:after="0" w:line="240" w:lineRule="auto"/>
            <w:ind w:left="720"/>
            <w:rPr>
              <w:rFonts w:eastAsia="Times New Roman" w:cstheme="minorHAnsi"/>
              <w:bCs/>
              <w:iCs/>
              <w:u w:val="single"/>
              <w:lang w:val="en-US"/>
            </w:rPr>
          </w:pPr>
          <w:r w:rsidRPr="00CF1CD2">
            <w:rPr>
              <w:rFonts w:eastAsia="Times New Roman" w:cstheme="minorHAnsi"/>
              <w:bCs/>
              <w:iCs/>
              <w:u w:val="single"/>
              <w:lang w:val="en-US"/>
            </w:rPr>
            <w:t xml:space="preserve">Figure </w:t>
          </w:r>
          <w:r>
            <w:rPr>
              <w:rFonts w:eastAsia="Times New Roman" w:cstheme="minorHAnsi"/>
              <w:bCs/>
              <w:iCs/>
              <w:u w:val="single"/>
              <w:lang w:val="en-US"/>
            </w:rPr>
            <w:t>4</w:t>
          </w:r>
          <w:r w:rsidRPr="00CF1CD2">
            <w:rPr>
              <w:rFonts w:eastAsia="Times New Roman" w:cstheme="minorHAnsi"/>
              <w:bCs/>
              <w:iCs/>
              <w:u w:val="single"/>
              <w:lang w:val="en-US"/>
            </w:rPr>
            <w:t xml:space="preserve">: </w:t>
          </w:r>
          <w:r>
            <w:rPr>
              <w:rFonts w:eastAsia="Times New Roman" w:cstheme="minorHAnsi"/>
              <w:bCs/>
              <w:iCs/>
              <w:u w:val="single"/>
              <w:lang w:val="en-US"/>
            </w:rPr>
            <w:t>Post ICSI ES+ GTL</w:t>
          </w:r>
          <w:r w:rsidRPr="00CF1CD2">
            <w:rPr>
              <w:rFonts w:eastAsia="Times New Roman" w:cstheme="minorHAnsi"/>
              <w:bCs/>
              <w:iCs/>
              <w:u w:val="single"/>
              <w:lang w:val="en-US"/>
            </w:rPr>
            <w:t xml:space="preserve"> Dish Set-up</w:t>
          </w:r>
        </w:p>
        <w:p w14:paraId="68A3A99C" w14:textId="77777777" w:rsidR="00CF1CD2" w:rsidRDefault="00CF1CD2" w:rsidP="00011889">
          <w:pPr>
            <w:spacing w:after="0" w:line="240" w:lineRule="auto"/>
            <w:rPr>
              <w:rFonts w:eastAsia="Times New Roman" w:cstheme="minorHAnsi"/>
              <w:b/>
              <w:i/>
              <w:lang w:val="en-US"/>
            </w:rPr>
          </w:pPr>
        </w:p>
        <w:p w14:paraId="69AEB05E" w14:textId="77777777" w:rsidR="00A15A47" w:rsidRPr="007A7047" w:rsidRDefault="00000000" w:rsidP="00A15A47">
          <w:pPr>
            <w:spacing w:after="0" w:line="240" w:lineRule="auto"/>
            <w:ind w:left="720"/>
            <w:rPr>
              <w:rFonts w:eastAsia="Times New Roman" w:cstheme="minorHAnsi"/>
              <w:lang w:val="en-US"/>
            </w:rPr>
          </w:pPr>
          <w:r w:rsidRPr="007A7047">
            <w:rPr>
              <w:rFonts w:eastAsia="Times New Roman" w:cstheme="minorHAnsi"/>
              <w:b/>
              <w:i/>
              <w:noProof/>
              <w:lang w:val="en-US"/>
            </w:rPr>
            <mc:AlternateContent>
              <mc:Choice Requires="wps">
                <w:drawing>
                  <wp:anchor distT="0" distB="0" distL="114300" distR="114300" simplePos="0" relativeHeight="251725824" behindDoc="0" locked="0" layoutInCell="1" allowOverlap="1" wp14:anchorId="73B6E7D8" wp14:editId="4AE92E8C">
                    <wp:simplePos x="0" y="0"/>
                    <wp:positionH relativeFrom="column">
                      <wp:posOffset>2171700</wp:posOffset>
                    </wp:positionH>
                    <wp:positionV relativeFrom="paragraph">
                      <wp:posOffset>139065</wp:posOffset>
                    </wp:positionV>
                    <wp:extent cx="1895475" cy="1257300"/>
                    <wp:effectExtent l="0" t="0" r="28575" b="19050"/>
                    <wp:wrapNone/>
                    <wp:docPr id="38" name="Rounded Rectangle 36"/>
                    <wp:cNvGraphicFramePr/>
                    <a:graphic xmlns:a="http://schemas.openxmlformats.org/drawingml/2006/main">
                      <a:graphicData uri="http://schemas.microsoft.com/office/word/2010/wordprocessingShape">
                        <wps:wsp>
                          <wps:cNvSpPr/>
                          <wps:spPr>
                            <a:xfrm>
                              <a:off x="0" y="0"/>
                              <a:ext cx="1895475" cy="1257300"/>
                            </a:xfrm>
                            <a:prstGeom prst="roundRect">
                              <a:avLst/>
                            </a:prstGeom>
                            <a:solidFill>
                              <a:sysClr val="window" lastClr="FFFFFF"/>
                            </a:solidFill>
                            <a:ln w="12700">
                              <a:solidFill>
                                <a:schemeClr val="tx1"/>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roundrect id="Rounded Rectangle 36" o:spid="_x0000_s1072" style="width:149.25pt;height:99pt;margin-top:10.95pt;margin-left:171pt;mso-wrap-distance-bottom:0;mso-wrap-distance-left:9pt;mso-wrap-distance-right:9pt;mso-wrap-distance-top:0;mso-wrap-style:square;position:absolute;visibility:visible;v-text-anchor:middle;z-index:251726848" arcsize="10923f" fillcolor="window" strokecolor="#245980" strokeweight="1pt">
                    <v:stroke joinstyle="miter"/>
                  </v:roundrect>
                </w:pict>
              </mc:Fallback>
            </mc:AlternateContent>
          </w:r>
        </w:p>
        <w:p w14:paraId="6DB0F929" w14:textId="77777777" w:rsidR="00A15A47" w:rsidRPr="007A7047" w:rsidRDefault="00A15A47" w:rsidP="00A15A47">
          <w:pPr>
            <w:spacing w:after="0" w:line="240" w:lineRule="auto"/>
            <w:ind w:left="720"/>
            <w:rPr>
              <w:rFonts w:eastAsia="Times New Roman" w:cstheme="minorHAnsi"/>
              <w:lang w:val="en-US"/>
            </w:rPr>
          </w:pPr>
        </w:p>
        <w:p w14:paraId="39539321" w14:textId="77777777" w:rsidR="00A15A47" w:rsidRPr="007A7047" w:rsidRDefault="00000000" w:rsidP="00A15A47">
          <w:pPr>
            <w:spacing w:after="0" w:line="240" w:lineRule="auto"/>
            <w:ind w:left="720"/>
            <w:rPr>
              <w:rFonts w:eastAsia="Times New Roman" w:cstheme="minorHAnsi"/>
              <w:lang w:val="en-US"/>
            </w:rPr>
          </w:pPr>
          <w:r w:rsidRPr="007A7047">
            <w:rPr>
              <w:rFonts w:eastAsia="Times New Roman" w:cstheme="minorHAnsi"/>
              <w:noProof/>
              <w:lang w:val="en-US"/>
            </w:rPr>
            <mc:AlternateContent>
              <mc:Choice Requires="wps">
                <w:drawing>
                  <wp:anchor distT="0" distB="0" distL="114300" distR="114300" simplePos="0" relativeHeight="251738112" behindDoc="0" locked="0" layoutInCell="1" allowOverlap="1" wp14:anchorId="6EAB8C0B" wp14:editId="4628845F">
                    <wp:simplePos x="0" y="0"/>
                    <wp:positionH relativeFrom="column">
                      <wp:posOffset>1623695</wp:posOffset>
                    </wp:positionH>
                    <wp:positionV relativeFrom="paragraph">
                      <wp:posOffset>132714</wp:posOffset>
                    </wp:positionV>
                    <wp:extent cx="1295400" cy="45719"/>
                    <wp:effectExtent l="0" t="76200" r="0" b="50165"/>
                    <wp:wrapNone/>
                    <wp:docPr id="43" name="Straight Arrow Connector 43"/>
                    <wp:cNvGraphicFramePr/>
                    <a:graphic xmlns:a="http://schemas.openxmlformats.org/drawingml/2006/main">
                      <a:graphicData uri="http://schemas.microsoft.com/office/word/2010/wordprocessingShape">
                        <wps:wsp>
                          <wps:cNvCnPr/>
                          <wps:spPr>
                            <a:xfrm flipV="1">
                              <a:off x="0" y="0"/>
                              <a:ext cx="1295400"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3" o:spid="_x0000_s1073" type="#_x0000_t32" style="width:102pt;height:3.6pt;margin-top:10.45pt;margin-left:127.85pt;flip:y;mso-height-percent:0;mso-height-relative:margin;mso-width-percent:0;mso-width-relative:margin;mso-wrap-distance-bottom:0;mso-wrap-distance-left:9pt;mso-wrap-distance-right:9pt;mso-wrap-distance-top:0;mso-wrap-style:square;position:absolute;visibility:visible;z-index:251739136" strokecolor="#660045" strokeweight="0.5pt">
                    <v:stroke joinstyle="miter" endarrow="block"/>
                  </v:shape>
                </w:pict>
              </mc:Fallback>
            </mc:AlternateContent>
          </w:r>
          <w:r w:rsidRPr="007A7047">
            <w:rPr>
              <w:rFonts w:eastAsia="Times New Roman" w:cstheme="minorHAnsi"/>
              <w:noProof/>
              <w:lang w:val="en-US"/>
            </w:rPr>
            <mc:AlternateContent>
              <mc:Choice Requires="wps">
                <w:drawing>
                  <wp:anchor distT="0" distB="0" distL="114300" distR="114300" simplePos="0" relativeHeight="251740160" behindDoc="0" locked="0" layoutInCell="1" allowOverlap="1" wp14:anchorId="1B6B0C74" wp14:editId="74C96CBE">
                    <wp:simplePos x="0" y="0"/>
                    <wp:positionH relativeFrom="margin">
                      <wp:posOffset>3228975</wp:posOffset>
                    </wp:positionH>
                    <wp:positionV relativeFrom="paragraph">
                      <wp:posOffset>13970</wp:posOffset>
                    </wp:positionV>
                    <wp:extent cx="190500" cy="219075"/>
                    <wp:effectExtent l="0" t="0" r="19050" b="28575"/>
                    <wp:wrapNone/>
                    <wp:docPr id="39" name="Oval 39"/>
                    <wp:cNvGraphicFramePr/>
                    <a:graphic xmlns:a="http://schemas.openxmlformats.org/drawingml/2006/main">
                      <a:graphicData uri="http://schemas.microsoft.com/office/word/2010/wordprocessingShape">
                        <wps:wsp>
                          <wps:cNvSpPr/>
                          <wps:spPr>
                            <a:xfrm>
                              <a:off x="0" y="0"/>
                              <a:ext cx="190500" cy="219075"/>
                            </a:xfrm>
                            <a:prstGeom prst="ellipse">
                              <a:avLst/>
                            </a:prstGeom>
                            <a:solidFill>
                              <a:sysClr val="window" lastClr="FFFFFF"/>
                            </a:solidFill>
                            <a:ln w="12700">
                              <a:solidFill>
                                <a:srgbClr val="7030A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39" o:spid="_x0000_s1074" style="width:15pt;height:17.25pt;margin-top:1.1pt;margin-left:254.25pt;mso-position-horizontal-relative:margin;mso-wrap-distance-bottom:0;mso-wrap-distance-left:9pt;mso-wrap-distance-right:9pt;mso-wrap-distance-top:0;mso-wrap-style:square;position:absolute;visibility:visible;v-text-anchor:middle;z-index:251741184" fillcolor="window" strokecolor="#7030a0" strokeweight="1pt">
                    <v:stroke joinstyle="miter"/>
                    <w10:wrap anchorx="margin"/>
                  </v:oval>
                </w:pict>
              </mc:Fallback>
            </mc:AlternateContent>
          </w:r>
          <w:r w:rsidRPr="007A7047">
            <w:rPr>
              <w:rFonts w:eastAsia="Times New Roman" w:cstheme="minorHAnsi"/>
              <w:noProof/>
              <w:lang w:val="en-US"/>
            </w:rPr>
            <mc:AlternateContent>
              <mc:Choice Requires="wps">
                <w:drawing>
                  <wp:anchor distT="0" distB="0" distL="114300" distR="114300" simplePos="0" relativeHeight="251734016" behindDoc="0" locked="0" layoutInCell="1" allowOverlap="1" wp14:anchorId="6E5DB479" wp14:editId="1BE1851D">
                    <wp:simplePos x="0" y="0"/>
                    <wp:positionH relativeFrom="margin">
                      <wp:align>center</wp:align>
                    </wp:positionH>
                    <wp:positionV relativeFrom="paragraph">
                      <wp:posOffset>13970</wp:posOffset>
                    </wp:positionV>
                    <wp:extent cx="190500" cy="219075"/>
                    <wp:effectExtent l="0" t="0" r="19050" b="28575"/>
                    <wp:wrapNone/>
                    <wp:docPr id="40" name="Oval 40"/>
                    <wp:cNvGraphicFramePr/>
                    <a:graphic xmlns:a="http://schemas.openxmlformats.org/drawingml/2006/main">
                      <a:graphicData uri="http://schemas.microsoft.com/office/word/2010/wordprocessingShape">
                        <wps:wsp>
                          <wps:cNvSpPr/>
                          <wps:spPr>
                            <a:xfrm>
                              <a:off x="0" y="0"/>
                              <a:ext cx="190500" cy="219075"/>
                            </a:xfrm>
                            <a:prstGeom prst="ellipse">
                              <a:avLst/>
                            </a:prstGeom>
                            <a:solidFill>
                              <a:sysClr val="window" lastClr="FFFFFF"/>
                            </a:solidFill>
                            <a:ln w="12700">
                              <a:solidFill>
                                <a:srgbClr val="7030A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40" o:spid="_x0000_s1075" style="width:15pt;height:17.25pt;margin-top:1.1pt;margin-left:0;mso-position-horizontal:center;mso-position-horizontal-relative:margin;mso-wrap-distance-bottom:0;mso-wrap-distance-left:9pt;mso-wrap-distance-right:9pt;mso-wrap-distance-top:0;mso-wrap-style:square;position:absolute;visibility:visible;v-text-anchor:middle;z-index:251735040" fillcolor="window" strokecolor="#7030a0" strokeweight="1pt">
                    <v:stroke joinstyle="miter"/>
                    <w10:wrap anchorx="margin"/>
                  </v:oval>
                </w:pict>
              </mc:Fallback>
            </mc:AlternateContent>
          </w:r>
          <w:r w:rsidRPr="007A7047">
            <w:rPr>
              <w:rFonts w:eastAsia="Times New Roman" w:cstheme="minorHAnsi"/>
              <w:lang w:val="en-US"/>
            </w:rPr>
            <w:t xml:space="preserve">2 x 30µl Cult Active </w:t>
          </w:r>
        </w:p>
        <w:p w14:paraId="56402EEE" w14:textId="77777777" w:rsidR="00A15A47" w:rsidRPr="007A7047" w:rsidRDefault="00000000" w:rsidP="00A15A47">
          <w:pPr>
            <w:spacing w:after="0" w:line="240" w:lineRule="auto"/>
            <w:ind w:left="720"/>
            <w:rPr>
              <w:rFonts w:eastAsia="Times New Roman" w:cstheme="minorHAnsi"/>
              <w:lang w:val="en-US"/>
            </w:rPr>
          </w:pPr>
          <w:r w:rsidRPr="007A7047">
            <w:rPr>
              <w:rFonts w:eastAsia="Times New Roman" w:cstheme="minorHAnsi"/>
              <w:lang w:val="en-US"/>
            </w:rPr>
            <w:t>Drops</w:t>
          </w:r>
        </w:p>
        <w:p w14:paraId="77554769" w14:textId="77777777" w:rsidR="00A15A47" w:rsidRPr="007A7047" w:rsidRDefault="00000000" w:rsidP="00A15A47">
          <w:pPr>
            <w:spacing w:after="0" w:line="240" w:lineRule="auto"/>
            <w:ind w:left="720"/>
            <w:rPr>
              <w:rFonts w:eastAsia="Times New Roman" w:cstheme="minorHAnsi"/>
              <w:lang w:val="en-US"/>
            </w:rPr>
          </w:pPr>
          <w:r w:rsidRPr="007A7047">
            <w:rPr>
              <w:rFonts w:eastAsia="Times New Roman" w:cstheme="minorHAnsi"/>
              <w:noProof/>
              <w:lang w:val="en-US"/>
            </w:rPr>
            <mc:AlternateContent>
              <mc:Choice Requires="wps">
                <w:drawing>
                  <wp:anchor distT="0" distB="0" distL="114300" distR="114300" simplePos="0" relativeHeight="251748352" behindDoc="0" locked="0" layoutInCell="1" allowOverlap="1" wp14:anchorId="35BC6674" wp14:editId="17B33D78">
                    <wp:simplePos x="0" y="0"/>
                    <wp:positionH relativeFrom="column">
                      <wp:posOffset>3829050</wp:posOffset>
                    </wp:positionH>
                    <wp:positionV relativeFrom="paragraph">
                      <wp:posOffset>8255</wp:posOffset>
                    </wp:positionV>
                    <wp:extent cx="657225" cy="114300"/>
                    <wp:effectExtent l="19050" t="57150" r="28575" b="19050"/>
                    <wp:wrapNone/>
                    <wp:docPr id="46" name="Straight Arrow Connector 46"/>
                    <wp:cNvGraphicFramePr/>
                    <a:graphic xmlns:a="http://schemas.openxmlformats.org/drawingml/2006/main">
                      <a:graphicData uri="http://schemas.microsoft.com/office/word/2010/wordprocessingShape">
                        <wps:wsp>
                          <wps:cNvCnPr/>
                          <wps:spPr>
                            <a:xfrm flipH="1" flipV="1">
                              <a:off x="0" y="0"/>
                              <a:ext cx="657225" cy="1143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46" o:spid="_x0000_s1076" type="#_x0000_t32" style="width:51.75pt;height:9pt;margin-top:0.65pt;margin-left:301.5pt;flip:x y;mso-wrap-distance-bottom:0;mso-wrap-distance-left:9pt;mso-wrap-distance-right:9pt;mso-wrap-distance-top:0;mso-wrap-style:square;position:absolute;visibility:visible;z-index:251749376" strokecolor="#660045" strokeweight="0.5pt">
                    <v:stroke joinstyle="miter" endarrow="block"/>
                  </v:shape>
                </w:pict>
              </mc:Fallback>
            </mc:AlternateContent>
          </w:r>
          <w:r w:rsidRPr="007A7047">
            <w:rPr>
              <w:rFonts w:eastAsia="Times New Roman" w:cstheme="minorHAnsi"/>
              <w:lang w:val="en-US"/>
            </w:rPr>
            <w:tab/>
          </w:r>
          <w:r w:rsidRPr="007A7047">
            <w:rPr>
              <w:rFonts w:eastAsia="Times New Roman" w:cstheme="minorHAnsi"/>
              <w:lang w:val="en-US"/>
            </w:rPr>
            <w:tab/>
          </w:r>
          <w:r w:rsidRPr="007A7047">
            <w:rPr>
              <w:rFonts w:eastAsia="Times New Roman" w:cstheme="minorHAnsi"/>
              <w:lang w:val="en-US"/>
            </w:rPr>
            <w:tab/>
          </w:r>
          <w:r w:rsidRPr="007A7047">
            <w:rPr>
              <w:rFonts w:eastAsia="Times New Roman" w:cstheme="minorHAnsi"/>
              <w:lang w:val="en-US"/>
            </w:rPr>
            <w:tab/>
          </w:r>
          <w:r w:rsidRPr="007A7047">
            <w:rPr>
              <w:rFonts w:eastAsia="Times New Roman" w:cstheme="minorHAnsi"/>
              <w:lang w:val="en-US"/>
            </w:rPr>
            <w:tab/>
          </w:r>
          <w:r w:rsidRPr="007A7047">
            <w:rPr>
              <w:rFonts w:eastAsia="Times New Roman" w:cstheme="minorHAnsi"/>
              <w:lang w:val="en-US"/>
            </w:rPr>
            <w:tab/>
          </w:r>
          <w:r w:rsidRPr="007A7047">
            <w:rPr>
              <w:rFonts w:eastAsia="Times New Roman" w:cstheme="minorHAnsi"/>
              <w:lang w:val="en-US"/>
            </w:rPr>
            <w:tab/>
          </w:r>
          <w:r w:rsidRPr="007A7047">
            <w:rPr>
              <w:rFonts w:eastAsia="Times New Roman" w:cstheme="minorHAnsi"/>
              <w:lang w:val="en-US"/>
            </w:rPr>
            <w:tab/>
          </w:r>
          <w:r w:rsidRPr="007A7047">
            <w:rPr>
              <w:rFonts w:eastAsia="Times New Roman" w:cstheme="minorHAnsi"/>
              <w:lang w:val="en-US"/>
            </w:rPr>
            <w:tab/>
            <w:t>4-5mls Oil</w:t>
          </w:r>
        </w:p>
        <w:p w14:paraId="1DA17704" w14:textId="77777777" w:rsidR="00A15A47" w:rsidRPr="007A7047" w:rsidRDefault="00000000" w:rsidP="00A15A47">
          <w:pPr>
            <w:spacing w:after="0" w:line="240" w:lineRule="auto"/>
            <w:ind w:left="720"/>
            <w:rPr>
              <w:rFonts w:eastAsia="Times New Roman" w:cstheme="minorHAnsi"/>
              <w:lang w:val="en-US"/>
            </w:rPr>
          </w:pPr>
          <w:r w:rsidRPr="007A7047">
            <w:rPr>
              <w:rFonts w:eastAsia="Times New Roman" w:cstheme="minorHAnsi"/>
              <w:noProof/>
              <w:lang w:val="en-US"/>
            </w:rPr>
            <mc:AlternateContent>
              <mc:Choice Requires="wps">
                <w:drawing>
                  <wp:anchor distT="0" distB="0" distL="114300" distR="114300" simplePos="0" relativeHeight="251736064" behindDoc="0" locked="0" layoutInCell="1" allowOverlap="1" wp14:anchorId="5249E974" wp14:editId="788DDE34">
                    <wp:simplePos x="0" y="0"/>
                    <wp:positionH relativeFrom="column">
                      <wp:posOffset>1318896</wp:posOffset>
                    </wp:positionH>
                    <wp:positionV relativeFrom="paragraph">
                      <wp:posOffset>125730</wp:posOffset>
                    </wp:positionV>
                    <wp:extent cx="1333500" cy="180975"/>
                    <wp:effectExtent l="0" t="57150" r="19050" b="28575"/>
                    <wp:wrapNone/>
                    <wp:docPr id="42" name="Straight Arrow Connector 42"/>
                    <wp:cNvGraphicFramePr/>
                    <a:graphic xmlns:a="http://schemas.openxmlformats.org/drawingml/2006/main">
                      <a:graphicData uri="http://schemas.microsoft.com/office/word/2010/wordprocessingShape">
                        <wps:wsp>
                          <wps:cNvCnPr/>
                          <wps:spPr>
                            <a:xfrm flipV="1">
                              <a:off x="0" y="0"/>
                              <a:ext cx="1333500" cy="1809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2" o:spid="_x0000_s1077" type="#_x0000_t32" style="width:105pt;height:14.25pt;margin-top:9.9pt;margin-left:103.85pt;flip:y;mso-height-percent:0;mso-height-relative:margin;mso-width-percent:0;mso-width-relative:margin;mso-wrap-distance-bottom:0;mso-wrap-distance-left:9pt;mso-wrap-distance-right:9pt;mso-wrap-distance-top:0;mso-wrap-style:square;position:absolute;visibility:visible;z-index:251737088" strokecolor="#660045" strokeweight="0.5pt">
                    <v:stroke joinstyle="miter" endarrow="block"/>
                  </v:shape>
                </w:pict>
              </mc:Fallback>
            </mc:AlternateContent>
          </w:r>
          <w:r w:rsidRPr="007A7047">
            <w:rPr>
              <w:rFonts w:eastAsia="Times New Roman" w:cstheme="minorHAnsi"/>
              <w:noProof/>
              <w:lang w:val="en-US"/>
            </w:rPr>
            <mc:AlternateContent>
              <mc:Choice Requires="wps">
                <w:drawing>
                  <wp:anchor distT="0" distB="0" distL="114300" distR="114300" simplePos="0" relativeHeight="251727872" behindDoc="0" locked="0" layoutInCell="1" allowOverlap="1" wp14:anchorId="759273A3" wp14:editId="0E6B3312">
                    <wp:simplePos x="0" y="0"/>
                    <wp:positionH relativeFrom="column">
                      <wp:posOffset>2552700</wp:posOffset>
                    </wp:positionH>
                    <wp:positionV relativeFrom="paragraph">
                      <wp:posOffset>9525</wp:posOffset>
                    </wp:positionV>
                    <wp:extent cx="190500" cy="219075"/>
                    <wp:effectExtent l="0" t="0" r="19050" b="28575"/>
                    <wp:wrapNone/>
                    <wp:docPr id="47" name="Oval 47"/>
                    <wp:cNvGraphicFramePr/>
                    <a:graphic xmlns:a="http://schemas.openxmlformats.org/drawingml/2006/main">
                      <a:graphicData uri="http://schemas.microsoft.com/office/word/2010/wordprocessingShape">
                        <wps:wsp>
                          <wps:cNvSpPr/>
                          <wps:spPr>
                            <a:xfrm>
                              <a:off x="0" y="0"/>
                              <a:ext cx="190500" cy="219075"/>
                            </a:xfrm>
                            <a:prstGeom prst="ellipse">
                              <a:avLst/>
                            </a:prstGeom>
                            <a:solidFill>
                              <a:sysClr val="window" lastClr="FFFFFF"/>
                            </a:solidFill>
                            <a:ln w="12700">
                              <a:solidFill>
                                <a:schemeClr val="tx1"/>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47" o:spid="_x0000_s1078" style="width:15pt;height:17.25pt;margin-top:0.75pt;margin-left:201pt;mso-wrap-distance-bottom:0;mso-wrap-distance-left:9pt;mso-wrap-distance-right:9pt;mso-wrap-distance-top:0;mso-wrap-style:square;position:absolute;visibility:visible;v-text-anchor:middle;z-index:251728896" fillcolor="window" strokecolor="#245980" strokeweight="1pt">
                    <v:stroke joinstyle="miter"/>
                  </v:oval>
                </w:pict>
              </mc:Fallback>
            </mc:AlternateContent>
          </w:r>
          <w:r w:rsidRPr="007A7047">
            <w:rPr>
              <w:rFonts w:eastAsia="Times New Roman" w:cstheme="minorHAnsi"/>
              <w:noProof/>
              <w:lang w:val="en-US"/>
            </w:rPr>
            <mc:AlternateContent>
              <mc:Choice Requires="wps">
                <w:drawing>
                  <wp:anchor distT="0" distB="0" distL="114300" distR="114300" simplePos="0" relativeHeight="251729920" behindDoc="0" locked="0" layoutInCell="1" allowOverlap="1" wp14:anchorId="419300F2" wp14:editId="3F9821BA">
                    <wp:simplePos x="0" y="0"/>
                    <wp:positionH relativeFrom="column">
                      <wp:posOffset>3019425</wp:posOffset>
                    </wp:positionH>
                    <wp:positionV relativeFrom="paragraph">
                      <wp:posOffset>9525</wp:posOffset>
                    </wp:positionV>
                    <wp:extent cx="190500" cy="219075"/>
                    <wp:effectExtent l="0" t="0" r="19050" b="28575"/>
                    <wp:wrapNone/>
                    <wp:docPr id="48" name="Oval 48"/>
                    <wp:cNvGraphicFramePr/>
                    <a:graphic xmlns:a="http://schemas.openxmlformats.org/drawingml/2006/main">
                      <a:graphicData uri="http://schemas.microsoft.com/office/word/2010/wordprocessingShape">
                        <wps:wsp>
                          <wps:cNvSpPr/>
                          <wps:spPr>
                            <a:xfrm>
                              <a:off x="0" y="0"/>
                              <a:ext cx="190500" cy="219075"/>
                            </a:xfrm>
                            <a:prstGeom prst="ellipse">
                              <a:avLst/>
                            </a:prstGeom>
                            <a:solidFill>
                              <a:sysClr val="window" lastClr="FFFFFF"/>
                            </a:solidFill>
                            <a:ln w="12700">
                              <a:solidFill>
                                <a:schemeClr val="tx1"/>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48" o:spid="_x0000_s1079" style="width:15pt;height:17.25pt;margin-top:0.75pt;margin-left:237.75pt;mso-wrap-distance-bottom:0;mso-wrap-distance-left:9pt;mso-wrap-distance-right:9pt;mso-wrap-distance-top:0;mso-wrap-style:square;position:absolute;visibility:visible;v-text-anchor:middle;z-index:251730944" fillcolor="window" strokecolor="#245980" strokeweight="1pt">
                    <v:stroke joinstyle="miter"/>
                  </v:oval>
                </w:pict>
              </mc:Fallback>
            </mc:AlternateContent>
          </w:r>
          <w:r w:rsidRPr="007A7047">
            <w:rPr>
              <w:rFonts w:eastAsia="Times New Roman" w:cstheme="minorHAnsi"/>
              <w:noProof/>
              <w:lang w:val="en-US"/>
            </w:rPr>
            <mc:AlternateContent>
              <mc:Choice Requires="wps">
                <w:drawing>
                  <wp:anchor distT="0" distB="0" distL="114300" distR="114300" simplePos="0" relativeHeight="251731968" behindDoc="0" locked="0" layoutInCell="1" allowOverlap="1" wp14:anchorId="4A529FEE" wp14:editId="5ECE529D">
                    <wp:simplePos x="0" y="0"/>
                    <wp:positionH relativeFrom="column">
                      <wp:posOffset>3457575</wp:posOffset>
                    </wp:positionH>
                    <wp:positionV relativeFrom="paragraph">
                      <wp:posOffset>9525</wp:posOffset>
                    </wp:positionV>
                    <wp:extent cx="190500" cy="219075"/>
                    <wp:effectExtent l="0" t="0" r="19050" b="28575"/>
                    <wp:wrapNone/>
                    <wp:docPr id="49" name="Oval 49"/>
                    <wp:cNvGraphicFramePr/>
                    <a:graphic xmlns:a="http://schemas.openxmlformats.org/drawingml/2006/main">
                      <a:graphicData uri="http://schemas.microsoft.com/office/word/2010/wordprocessingShape">
                        <wps:wsp>
                          <wps:cNvSpPr/>
                          <wps:spPr>
                            <a:xfrm>
                              <a:off x="0" y="0"/>
                              <a:ext cx="190500" cy="219075"/>
                            </a:xfrm>
                            <a:prstGeom prst="ellipse">
                              <a:avLst/>
                            </a:prstGeom>
                            <a:solidFill>
                              <a:sysClr val="window" lastClr="FFFFFF"/>
                            </a:solidFill>
                            <a:ln w="12700">
                              <a:solidFill>
                                <a:schemeClr val="tx1"/>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49" o:spid="_x0000_s1080" style="width:15pt;height:17.25pt;margin-top:0.75pt;margin-left:272.25pt;mso-wrap-distance-bottom:0;mso-wrap-distance-left:9pt;mso-wrap-distance-right:9pt;mso-wrap-distance-top:0;mso-wrap-style:square;position:absolute;visibility:visible;v-text-anchor:middle;z-index:251732992" fillcolor="window" strokecolor="#245980" strokeweight="1pt">
                    <v:stroke joinstyle="miter"/>
                  </v:oval>
                </w:pict>
              </mc:Fallback>
            </mc:AlternateContent>
          </w:r>
        </w:p>
        <w:p w14:paraId="565F8F45" w14:textId="77777777" w:rsidR="00A15A47" w:rsidRPr="007A7047" w:rsidRDefault="00000000" w:rsidP="00A15A47">
          <w:pPr>
            <w:spacing w:after="0" w:line="240" w:lineRule="auto"/>
            <w:ind w:left="720"/>
            <w:rPr>
              <w:rFonts w:eastAsia="Times New Roman" w:cstheme="minorHAnsi"/>
              <w:lang w:val="en-US"/>
            </w:rPr>
          </w:pPr>
          <w:r w:rsidRPr="007A7047">
            <w:rPr>
              <w:rFonts w:eastAsia="Times New Roman" w:cstheme="minorHAnsi"/>
              <w:lang w:val="en-US"/>
            </w:rPr>
            <w:t>3 x 30µl G</w:t>
          </w:r>
          <w:r w:rsidR="00B27DFF">
            <w:rPr>
              <w:rFonts w:eastAsia="Times New Roman" w:cstheme="minorHAnsi"/>
              <w:lang w:val="en-US"/>
            </w:rPr>
            <w:t>TL</w:t>
          </w:r>
          <w:r w:rsidRPr="007A7047">
            <w:rPr>
              <w:rFonts w:eastAsia="Times New Roman" w:cstheme="minorHAnsi"/>
              <w:vertAlign w:val="superscript"/>
              <w:lang w:val="en-US"/>
            </w:rPr>
            <w:t xml:space="preserve"> </w:t>
          </w:r>
          <w:r w:rsidRPr="007A7047">
            <w:rPr>
              <w:rFonts w:eastAsia="Times New Roman" w:cstheme="minorHAnsi"/>
              <w:lang w:val="en-US"/>
            </w:rPr>
            <w:t xml:space="preserve"> </w:t>
          </w:r>
        </w:p>
        <w:p w14:paraId="2B083A76" w14:textId="77777777" w:rsidR="00A15A47" w:rsidRPr="007A7047" w:rsidRDefault="00000000" w:rsidP="00A15A47">
          <w:pPr>
            <w:spacing w:after="0" w:line="240" w:lineRule="auto"/>
            <w:ind w:left="720"/>
            <w:rPr>
              <w:rFonts w:eastAsia="Times New Roman" w:cstheme="minorHAnsi"/>
              <w:lang w:val="en-US"/>
            </w:rPr>
          </w:pPr>
          <w:r w:rsidRPr="007A7047">
            <w:rPr>
              <w:rFonts w:eastAsia="Times New Roman" w:cstheme="minorHAnsi"/>
              <w:lang w:val="en-US"/>
            </w:rPr>
            <w:t>Wash Drops</w:t>
          </w:r>
        </w:p>
        <w:p w14:paraId="75B78606" w14:textId="77777777" w:rsidR="00A15A47" w:rsidRPr="00A15A47" w:rsidRDefault="00A15A47" w:rsidP="00A15A47">
          <w:pPr>
            <w:spacing w:after="0" w:line="240" w:lineRule="auto"/>
            <w:rPr>
              <w:rFonts w:eastAsia="Times New Roman" w:cstheme="minorHAnsi"/>
              <w:color w:val="565E61"/>
              <w:lang w:val="en-US"/>
            </w:rPr>
          </w:pPr>
        </w:p>
        <w:p w14:paraId="1C9D871F" w14:textId="77777777" w:rsidR="00CF1CD2" w:rsidRPr="00CF7C55" w:rsidRDefault="00000000" w:rsidP="00CF7C55">
          <w:pPr>
            <w:spacing w:after="0" w:line="240" w:lineRule="auto"/>
            <w:ind w:left="720"/>
            <w:rPr>
              <w:rFonts w:eastAsia="Times New Roman" w:cstheme="minorHAnsi"/>
              <w:bCs/>
              <w:iCs/>
              <w:u w:val="single"/>
              <w:lang w:val="en-US"/>
            </w:rPr>
          </w:pPr>
          <w:r w:rsidRPr="00CF1CD2">
            <w:rPr>
              <w:rFonts w:eastAsia="Times New Roman" w:cstheme="minorHAnsi"/>
              <w:bCs/>
              <w:iCs/>
              <w:u w:val="single"/>
              <w:lang w:val="en-US"/>
            </w:rPr>
            <w:t xml:space="preserve">Figure </w:t>
          </w:r>
          <w:r>
            <w:rPr>
              <w:rFonts w:eastAsia="Times New Roman" w:cstheme="minorHAnsi"/>
              <w:bCs/>
              <w:iCs/>
              <w:u w:val="single"/>
              <w:lang w:val="en-US"/>
            </w:rPr>
            <w:t>5</w:t>
          </w:r>
          <w:r w:rsidRPr="00CF1CD2">
            <w:rPr>
              <w:rFonts w:eastAsia="Times New Roman" w:cstheme="minorHAnsi"/>
              <w:bCs/>
              <w:iCs/>
              <w:u w:val="single"/>
              <w:lang w:val="en-US"/>
            </w:rPr>
            <w:t xml:space="preserve">: </w:t>
          </w:r>
          <w:r>
            <w:rPr>
              <w:rFonts w:eastAsia="Times New Roman" w:cstheme="minorHAnsi"/>
              <w:bCs/>
              <w:iCs/>
              <w:u w:val="single"/>
              <w:lang w:val="en-US"/>
            </w:rPr>
            <w:t>AOA</w:t>
          </w:r>
          <w:r w:rsidR="005B200A">
            <w:rPr>
              <w:rFonts w:eastAsia="Times New Roman" w:cstheme="minorHAnsi"/>
              <w:bCs/>
              <w:iCs/>
              <w:u w:val="single"/>
              <w:lang w:val="en-US"/>
            </w:rPr>
            <w:t xml:space="preserve"> 40mm</w:t>
          </w:r>
          <w:r w:rsidRPr="00CF1CD2">
            <w:rPr>
              <w:rFonts w:eastAsia="Times New Roman" w:cstheme="minorHAnsi"/>
              <w:bCs/>
              <w:iCs/>
              <w:u w:val="single"/>
              <w:lang w:val="en-US"/>
            </w:rPr>
            <w:t xml:space="preserve"> Dish Set-up</w:t>
          </w:r>
          <w:r>
            <w:rPr>
              <w:rFonts w:eastAsia="Times New Roman" w:cstheme="minorHAnsi"/>
              <w:bCs/>
              <w:iCs/>
              <w:u w:val="single"/>
              <w:lang w:val="en-US"/>
            </w:rPr>
            <w:t xml:space="preserve"> with GTL</w:t>
          </w:r>
        </w:p>
        <w:p w14:paraId="62557C50" w14:textId="77777777" w:rsidR="008C3B16" w:rsidRDefault="00000000" w:rsidP="00067D90">
          <w:pPr>
            <w:pStyle w:val="Heading5"/>
          </w:pPr>
          <w:r>
            <w:lastRenderedPageBreak/>
            <w:t>5.5</w:t>
          </w:r>
          <w:r>
            <w:tab/>
          </w:r>
          <w:r w:rsidR="000170D6">
            <w:t xml:space="preserve">Preparation of </w:t>
          </w:r>
          <w:r>
            <w:t xml:space="preserve">ICSI Micromanipulator </w:t>
          </w:r>
        </w:p>
        <w:p w14:paraId="048EF0EB" w14:textId="77777777" w:rsidR="008C3B16" w:rsidRPr="008C3B16" w:rsidRDefault="00000000" w:rsidP="00067D90">
          <w:pPr>
            <w:spacing w:after="0" w:line="240" w:lineRule="auto"/>
            <w:ind w:left="720"/>
            <w:rPr>
              <w:rFonts w:eastAsia="Times New Roman" w:cstheme="minorHAnsi"/>
              <w:lang w:val="en-US"/>
            </w:rPr>
          </w:pPr>
          <w:r w:rsidRPr="008C3B16">
            <w:rPr>
              <w:rFonts w:eastAsia="Times New Roman" w:cstheme="minorHAnsi"/>
              <w:lang w:val="en-US"/>
            </w:rPr>
            <w:t>Check that the microscope is in the correct focal plane for an ICSI dish, this can be done by visualising a cross on the base of the dish.  Adjust using course or fine focus controls on the microscope as necessary.</w:t>
          </w:r>
        </w:p>
        <w:p w14:paraId="7ABD1167" w14:textId="77777777" w:rsidR="008C3B16" w:rsidRPr="008C3B16" w:rsidRDefault="008C3B16" w:rsidP="008C3B16">
          <w:pPr>
            <w:spacing w:after="0" w:line="240" w:lineRule="auto"/>
            <w:rPr>
              <w:rFonts w:eastAsia="Times New Roman" w:cstheme="minorHAnsi"/>
              <w:lang w:val="en-US"/>
            </w:rPr>
          </w:pPr>
        </w:p>
        <w:p w14:paraId="425198CD" w14:textId="77777777" w:rsidR="008C3B16" w:rsidRPr="008C3B16" w:rsidRDefault="00000000" w:rsidP="00067D90">
          <w:pPr>
            <w:spacing w:after="0" w:line="240" w:lineRule="auto"/>
            <w:ind w:left="720"/>
            <w:rPr>
              <w:rFonts w:eastAsia="Times New Roman" w:cstheme="minorHAnsi"/>
              <w:lang w:val="en-US"/>
            </w:rPr>
          </w:pPr>
          <w:r w:rsidRPr="008C3B16">
            <w:rPr>
              <w:rFonts w:eastAsia="Times New Roman" w:cstheme="minorHAnsi"/>
              <w:lang w:val="en-US"/>
            </w:rPr>
            <w:t>Ensure all controls, joysticks and syringes are operating smoothly and are in mid-range of their full movement potential.</w:t>
          </w:r>
        </w:p>
        <w:p w14:paraId="4F5FB807" w14:textId="77777777" w:rsidR="008C3B16" w:rsidRPr="008C3B16" w:rsidRDefault="008C3B16" w:rsidP="008C3B16">
          <w:pPr>
            <w:spacing w:after="0" w:line="240" w:lineRule="auto"/>
            <w:rPr>
              <w:rFonts w:eastAsia="Times New Roman" w:cstheme="minorHAnsi"/>
              <w:lang w:val="en-US"/>
            </w:rPr>
          </w:pPr>
        </w:p>
        <w:p w14:paraId="2623D04B" w14:textId="77777777" w:rsidR="008C3B16" w:rsidRPr="008C3B16" w:rsidRDefault="00000000" w:rsidP="00067D90">
          <w:pPr>
            <w:spacing w:after="0" w:line="240" w:lineRule="auto"/>
            <w:ind w:left="720"/>
            <w:rPr>
              <w:rFonts w:eastAsia="Times New Roman" w:cstheme="minorHAnsi"/>
              <w:lang w:val="en-US"/>
            </w:rPr>
          </w:pPr>
          <w:r w:rsidRPr="008C3B16">
            <w:rPr>
              <w:rFonts w:eastAsia="Times New Roman" w:cstheme="minorHAnsi"/>
              <w:lang w:val="en-US"/>
            </w:rPr>
            <w:t>Insert the ICSI and holding pipettes into the pipette holder and ensure a tight seal.  Align the ICSI and Holding pipettes by initially observing and adjusting on low magnification before gradually increasing magnification up to X40.</w:t>
          </w:r>
        </w:p>
        <w:p w14:paraId="46FA885D" w14:textId="77777777" w:rsidR="008C3B16" w:rsidRPr="008C3B16" w:rsidRDefault="008C3B16" w:rsidP="008C3B16">
          <w:pPr>
            <w:spacing w:after="0" w:line="240" w:lineRule="auto"/>
            <w:rPr>
              <w:rFonts w:eastAsia="Times New Roman" w:cstheme="minorHAnsi"/>
              <w:lang w:val="en-US"/>
            </w:rPr>
          </w:pPr>
        </w:p>
        <w:p w14:paraId="144E3DB1" w14:textId="77777777" w:rsidR="008C3B16" w:rsidRPr="008C3B16" w:rsidRDefault="00000000" w:rsidP="00067D90">
          <w:pPr>
            <w:spacing w:after="0" w:line="240" w:lineRule="auto"/>
            <w:ind w:left="720"/>
            <w:rPr>
              <w:rFonts w:eastAsia="Times New Roman" w:cstheme="minorHAnsi"/>
              <w:lang w:val="en-US"/>
            </w:rPr>
          </w:pPr>
          <w:r w:rsidRPr="008C3B16">
            <w:rPr>
              <w:rFonts w:eastAsia="Times New Roman" w:cstheme="minorHAnsi"/>
              <w:lang w:val="en-US"/>
            </w:rPr>
            <w:t>At X40 both ICSI and holding pipettes should be in focus, have a central position and be approximately parallel to the base of the dish.  Check the pipettes for any sign of damage and replace if necessary.</w:t>
          </w:r>
        </w:p>
        <w:p w14:paraId="18A163FA" w14:textId="77777777" w:rsidR="008C3B16" w:rsidRPr="008C3B16" w:rsidRDefault="008C3B16" w:rsidP="008C3B16">
          <w:pPr>
            <w:spacing w:after="0" w:line="240" w:lineRule="auto"/>
            <w:rPr>
              <w:rFonts w:eastAsia="Times New Roman" w:cstheme="minorHAnsi"/>
              <w:lang w:val="en-US"/>
            </w:rPr>
          </w:pPr>
        </w:p>
        <w:p w14:paraId="02853BE6" w14:textId="77777777" w:rsidR="008C3B16" w:rsidRPr="008C3B16" w:rsidRDefault="00000000" w:rsidP="00067D90">
          <w:pPr>
            <w:spacing w:after="0" w:line="240" w:lineRule="auto"/>
            <w:ind w:firstLine="720"/>
            <w:rPr>
              <w:rFonts w:eastAsia="Times New Roman" w:cstheme="minorHAnsi"/>
              <w:lang w:val="en-US"/>
            </w:rPr>
          </w:pPr>
          <w:r w:rsidRPr="008C3B16">
            <w:rPr>
              <w:rFonts w:eastAsia="Times New Roman" w:cstheme="minorHAnsi"/>
              <w:lang w:val="en-US"/>
            </w:rPr>
            <w:t>Raise both pipettes so that the ICSI dish can be placed on the heated stage with ease.</w:t>
          </w:r>
        </w:p>
        <w:p w14:paraId="4C57A45F" w14:textId="77777777" w:rsidR="000170D6" w:rsidRPr="005A2A5F" w:rsidRDefault="000170D6" w:rsidP="000170D6">
          <w:pPr>
            <w:rPr>
              <w:rFonts w:cstheme="minorHAnsi"/>
            </w:rPr>
          </w:pPr>
        </w:p>
        <w:p w14:paraId="5949A4BB" w14:textId="77777777" w:rsidR="000170D6" w:rsidRDefault="00000000" w:rsidP="00067D90">
          <w:pPr>
            <w:pStyle w:val="Heading5"/>
          </w:pPr>
          <w:r>
            <w:t>5.6</w:t>
          </w:r>
          <w:r>
            <w:tab/>
          </w:r>
          <w:r w:rsidR="008C3B16">
            <w:t xml:space="preserve">Timing of ICSI Procedure </w:t>
          </w:r>
        </w:p>
        <w:p w14:paraId="79419111" w14:textId="77777777" w:rsidR="008C3B16" w:rsidRPr="008C3B16" w:rsidRDefault="00000000" w:rsidP="00067D90">
          <w:pPr>
            <w:ind w:firstLine="720"/>
            <w:rPr>
              <w:rFonts w:cstheme="minorHAnsi"/>
            </w:rPr>
          </w:pPr>
          <w:r w:rsidRPr="008C3B16">
            <w:rPr>
              <w:rFonts w:eastAsia="Times New Roman" w:cstheme="minorHAnsi"/>
              <w:lang w:val="en-US"/>
            </w:rPr>
            <w:t>Performed ICSI 4 hours post oocyte collection ± 30 minutes.</w:t>
          </w:r>
        </w:p>
        <w:p w14:paraId="63673209" w14:textId="77777777" w:rsidR="000170D6" w:rsidRPr="005A2A5F" w:rsidRDefault="000170D6" w:rsidP="000170D6">
          <w:pPr>
            <w:rPr>
              <w:rFonts w:cstheme="minorHAnsi"/>
            </w:rPr>
          </w:pPr>
        </w:p>
        <w:p w14:paraId="08F75CAA" w14:textId="77777777" w:rsidR="000170D6" w:rsidRDefault="00000000" w:rsidP="00067D90">
          <w:pPr>
            <w:pStyle w:val="Heading5"/>
          </w:pPr>
          <w:r>
            <w:t>5.7</w:t>
          </w:r>
          <w:r>
            <w:tab/>
          </w:r>
          <w:r w:rsidR="008C3B16">
            <w:t>Standard ICSI Procedure</w:t>
          </w:r>
        </w:p>
        <w:p w14:paraId="14AA8D9F" w14:textId="77777777" w:rsidR="008C3B16" w:rsidRPr="008C3B16" w:rsidRDefault="00000000" w:rsidP="00067D90">
          <w:pPr>
            <w:ind w:left="720"/>
            <w:rPr>
              <w:rFonts w:cstheme="minorHAnsi"/>
            </w:rPr>
          </w:pPr>
          <w:r w:rsidRPr="008C3B16">
            <w:rPr>
              <w:rFonts w:cstheme="minorHAnsi"/>
            </w:rPr>
            <w:t>Consideration must be given to maintaining temperature, pH and osmolality of the dishes during the ICSI procedure. As such a maximum of 6 oocytes are injected at any one time and a target time for completion of the 6 oocytes should be</w:t>
          </w:r>
          <w:r w:rsidR="002D22ED">
            <w:rPr>
              <w:rFonts w:cstheme="minorHAnsi"/>
            </w:rPr>
            <w:t xml:space="preserve"> &lt;1</w:t>
          </w:r>
          <w:r w:rsidRPr="008C3B16">
            <w:rPr>
              <w:rFonts w:cstheme="minorHAnsi"/>
            </w:rPr>
            <w:t>5 minutes.</w:t>
          </w:r>
        </w:p>
        <w:p w14:paraId="6E07D883" w14:textId="77777777" w:rsidR="008C3B16" w:rsidRPr="008C3B16" w:rsidRDefault="00000000" w:rsidP="00067D90">
          <w:pPr>
            <w:ind w:firstLine="720"/>
            <w:rPr>
              <w:rFonts w:cstheme="minorHAnsi"/>
              <w:szCs w:val="18"/>
            </w:rPr>
          </w:pPr>
          <w:r w:rsidRPr="008C3B16">
            <w:rPr>
              <w:rFonts w:cstheme="minorHAnsi"/>
              <w:szCs w:val="18"/>
            </w:rPr>
            <w:t>Perform the witnessing checks as described above.</w:t>
          </w:r>
        </w:p>
        <w:p w14:paraId="3E0A0BEE" w14:textId="77777777" w:rsidR="008C3B16" w:rsidRPr="008C3B16" w:rsidRDefault="00000000" w:rsidP="00067D90">
          <w:pPr>
            <w:ind w:left="720"/>
            <w:rPr>
              <w:rFonts w:cstheme="minorHAnsi"/>
              <w:szCs w:val="18"/>
            </w:rPr>
          </w:pPr>
          <w:r w:rsidRPr="008C3B16">
            <w:rPr>
              <w:rFonts w:cstheme="minorHAnsi"/>
              <w:szCs w:val="18"/>
            </w:rPr>
            <w:t>Depending on the concentration of the sperm stock, add approximately 1-3µl of sperm stock solution to the PVP.  Selecting motile sperm can be made easier by adding the sperm to one side of the PVP droplet and then selecting sperm for injection from the opposite side.</w:t>
          </w:r>
        </w:p>
        <w:p w14:paraId="22788A7F" w14:textId="77777777" w:rsidR="008C3B16" w:rsidRPr="008C3B16" w:rsidRDefault="00000000" w:rsidP="00067D90">
          <w:pPr>
            <w:ind w:left="720"/>
            <w:rPr>
              <w:rFonts w:cstheme="minorHAnsi"/>
              <w:szCs w:val="18"/>
            </w:rPr>
          </w:pPr>
          <w:r w:rsidRPr="008C3B16">
            <w:rPr>
              <w:rFonts w:cstheme="minorHAnsi"/>
              <w:szCs w:val="18"/>
            </w:rPr>
            <w:t>Remove the G1</w:t>
          </w:r>
          <w:r w:rsidRPr="008C3B16">
            <w:rPr>
              <w:rFonts w:cstheme="minorHAnsi"/>
              <w:szCs w:val="18"/>
              <w:vertAlign w:val="superscript"/>
            </w:rPr>
            <w:t>+</w:t>
          </w:r>
          <w:r w:rsidRPr="008C3B16">
            <w:rPr>
              <w:rFonts w:cstheme="minorHAnsi"/>
              <w:szCs w:val="18"/>
            </w:rPr>
            <w:t xml:space="preserve"> Post Denudation dish from the incubator and transfer up to 6 oocytes to the wash drop of the ICSI dish.  Return the G1</w:t>
          </w:r>
          <w:r w:rsidRPr="008C3B16">
            <w:rPr>
              <w:rFonts w:cstheme="minorHAnsi"/>
              <w:szCs w:val="18"/>
              <w:vertAlign w:val="superscript"/>
            </w:rPr>
            <w:t>+</w:t>
          </w:r>
          <w:r w:rsidRPr="008C3B16">
            <w:rPr>
              <w:rFonts w:cstheme="minorHAnsi"/>
              <w:szCs w:val="18"/>
            </w:rPr>
            <w:t xml:space="preserve"> </w:t>
          </w:r>
          <w:r w:rsidR="000B77EC">
            <w:rPr>
              <w:rFonts w:cstheme="minorHAnsi"/>
              <w:szCs w:val="18"/>
            </w:rPr>
            <w:t xml:space="preserve">Post Denudation </w:t>
          </w:r>
          <w:r w:rsidRPr="008C3B16">
            <w:rPr>
              <w:rFonts w:cstheme="minorHAnsi"/>
              <w:szCs w:val="18"/>
            </w:rPr>
            <w:t>dish to a gassed incubator.  Rinse the oocytes in the wash drop and then place one oocyte in each drop.</w:t>
          </w:r>
        </w:p>
        <w:p w14:paraId="0565E63C" w14:textId="77777777" w:rsidR="008C3B16" w:rsidRPr="008C3B16" w:rsidRDefault="00000000" w:rsidP="00067D90">
          <w:pPr>
            <w:ind w:left="720"/>
            <w:rPr>
              <w:rFonts w:cstheme="minorHAnsi"/>
              <w:szCs w:val="18"/>
            </w:rPr>
          </w:pPr>
          <w:r w:rsidRPr="008C3B16">
            <w:rPr>
              <w:rFonts w:cstheme="minorHAnsi"/>
              <w:szCs w:val="18"/>
            </w:rPr>
            <w:t>Transfer the ICSI dish to the micromanipulator heated stage ensuring the entire surface area of the dish is on the heated stage.</w:t>
          </w:r>
        </w:p>
        <w:p w14:paraId="313E32D6" w14:textId="77777777" w:rsidR="008C3B16" w:rsidRPr="008C3B16" w:rsidRDefault="00000000" w:rsidP="00067D90">
          <w:pPr>
            <w:ind w:firstLine="720"/>
            <w:rPr>
              <w:rFonts w:cstheme="minorHAnsi"/>
              <w:szCs w:val="18"/>
            </w:rPr>
          </w:pPr>
          <w:r w:rsidRPr="008C3B16">
            <w:rPr>
              <w:rFonts w:cstheme="minorHAnsi"/>
              <w:szCs w:val="18"/>
            </w:rPr>
            <w:t>Visualise the drops within the dish and adjust focus as necessary.</w:t>
          </w:r>
        </w:p>
        <w:p w14:paraId="3A310792" w14:textId="77777777" w:rsidR="008C3B16" w:rsidRPr="008C3B16" w:rsidRDefault="00000000" w:rsidP="00067D90">
          <w:pPr>
            <w:ind w:firstLine="720"/>
            <w:rPr>
              <w:rFonts w:cstheme="minorHAnsi"/>
              <w:szCs w:val="18"/>
            </w:rPr>
          </w:pPr>
          <w:r w:rsidRPr="008C3B16">
            <w:rPr>
              <w:rFonts w:cstheme="minorHAnsi"/>
              <w:szCs w:val="18"/>
            </w:rPr>
            <w:t>Equilibrate the ICSI and holding pipettes in PVP and GMOPS</w:t>
          </w:r>
          <w:r w:rsidRPr="008C3B16">
            <w:rPr>
              <w:rFonts w:cstheme="minorHAnsi"/>
              <w:szCs w:val="18"/>
              <w:vertAlign w:val="superscript"/>
            </w:rPr>
            <w:t>+</w:t>
          </w:r>
          <w:r w:rsidRPr="008C3B16">
            <w:rPr>
              <w:rFonts w:cstheme="minorHAnsi"/>
              <w:szCs w:val="18"/>
            </w:rPr>
            <w:t xml:space="preserve"> respectively.</w:t>
          </w:r>
        </w:p>
        <w:p w14:paraId="05FC3EFD" w14:textId="77777777" w:rsidR="008C3B16" w:rsidRPr="008C3B16" w:rsidRDefault="00000000" w:rsidP="00067D90">
          <w:pPr>
            <w:ind w:left="720"/>
            <w:rPr>
              <w:rFonts w:cstheme="minorHAnsi"/>
              <w:szCs w:val="18"/>
            </w:rPr>
          </w:pPr>
          <w:r w:rsidRPr="008C3B16">
            <w:rPr>
              <w:rFonts w:cstheme="minorHAnsi"/>
              <w:szCs w:val="18"/>
            </w:rPr>
            <w:t>Visualise the sperm within the PVP drop.  Using x40 magnification select the best sperm available for injection considering which sperm are the most motile and the most normally shaped.</w:t>
          </w:r>
        </w:p>
        <w:p w14:paraId="3909264F" w14:textId="77777777" w:rsidR="008C3B16" w:rsidRPr="008C3B16" w:rsidRDefault="00000000" w:rsidP="00067D90">
          <w:pPr>
            <w:ind w:left="720"/>
            <w:rPr>
              <w:rFonts w:cstheme="minorHAnsi"/>
              <w:szCs w:val="18"/>
            </w:rPr>
          </w:pPr>
          <w:r w:rsidRPr="008C3B16">
            <w:rPr>
              <w:rFonts w:cstheme="minorHAnsi"/>
              <w:szCs w:val="18"/>
            </w:rPr>
            <w:t>Immobilise the sperm and cause a breach in the sperm membrane by swiping the injection pipette over the middle of the sperm tail 2-3 times.  A clear ‘break’ in the tail must be visualised before injection.  Take care not to damage the head or mid-piece during the process.</w:t>
          </w:r>
        </w:p>
        <w:p w14:paraId="2F0F7998" w14:textId="77777777" w:rsidR="008C3B16" w:rsidRDefault="00000000" w:rsidP="00067D90">
          <w:pPr>
            <w:ind w:left="720"/>
            <w:rPr>
              <w:rFonts w:cstheme="minorHAnsi"/>
              <w:szCs w:val="18"/>
            </w:rPr>
          </w:pPr>
          <w:r w:rsidRPr="008C3B16">
            <w:rPr>
              <w:rFonts w:cstheme="minorHAnsi"/>
              <w:szCs w:val="18"/>
            </w:rPr>
            <w:lastRenderedPageBreak/>
            <w:t>Aspirate the sperm into the injection pipette tail first, ensure the position of the sperm is stable within the pipette and is not travelling up or down.  Move to the first drop containing an oocyte.</w:t>
          </w:r>
        </w:p>
        <w:p w14:paraId="7FB88E56" w14:textId="77777777" w:rsidR="008C3B16" w:rsidRPr="008C3B16" w:rsidRDefault="00000000" w:rsidP="00067D90">
          <w:pPr>
            <w:ind w:left="720"/>
            <w:rPr>
              <w:rFonts w:cstheme="minorHAnsi"/>
              <w:szCs w:val="18"/>
            </w:rPr>
          </w:pPr>
          <w:r w:rsidRPr="008C3B16">
            <w:rPr>
              <w:rFonts w:cstheme="minorHAnsi"/>
              <w:szCs w:val="18"/>
            </w:rPr>
            <w:t>Using x20-x40 magnification, visualise the oocyte and then bring the injection and holding pipettes into clear focus.  Rotate the oocyte such that the polar body is at 12 or 6 o’clock and firmly hold the oocyte with the holding pipette.  Ensure the oolemma and pipettes are in clear focus then gently bring the sperm to the tip of the injection pipette.  Once at the tip, with the injection pipette at 3 or 9 o’clock, gently pass the injection pipette ½ to ¾ way into the ooplasm, apply pressure using the syringe to breach the oolemma (this is often seen with a sudden rush of ooplasm up the pipette).  Once the membrane has been breached, gently put the ooplasm and the sperm into the oocyte.  The aim is to leave the sperm ½ to ¾ of the way into the ooplasm.  Avoid putting excess PVP into the oocyte.  Slowly withdraw the needle taking care not to drag the sperm out with the needle.  If the sperm does not remain inside the oocyte, the oocyte must be reinjected.</w:t>
          </w:r>
        </w:p>
        <w:p w14:paraId="66397C71" w14:textId="77777777" w:rsidR="008C3B16" w:rsidRPr="008C3B16" w:rsidRDefault="00000000" w:rsidP="00067D90">
          <w:pPr>
            <w:ind w:left="720"/>
            <w:rPr>
              <w:rFonts w:cstheme="minorHAnsi"/>
              <w:szCs w:val="18"/>
            </w:rPr>
          </w:pPr>
          <w:r w:rsidRPr="008C3B16">
            <w:rPr>
              <w:rFonts w:cstheme="minorHAnsi"/>
              <w:szCs w:val="18"/>
            </w:rPr>
            <w:t>Repeat the procedure for all remaining oocytes in the dish keeping careful track of which oocytes have been injected and which have not.</w:t>
          </w:r>
        </w:p>
        <w:p w14:paraId="4667D6FD" w14:textId="77777777" w:rsidR="00C41022" w:rsidRPr="008C3B16" w:rsidRDefault="00000000" w:rsidP="00C41022">
          <w:pPr>
            <w:ind w:left="720"/>
            <w:rPr>
              <w:rFonts w:cstheme="minorHAnsi"/>
              <w:szCs w:val="18"/>
            </w:rPr>
          </w:pPr>
          <w:r w:rsidRPr="008C3B16">
            <w:rPr>
              <w:rFonts w:cstheme="minorHAnsi"/>
              <w:szCs w:val="18"/>
            </w:rPr>
            <w:t xml:space="preserve">Once all the oocytes within the </w:t>
          </w:r>
          <w:r w:rsidR="00CF1CD2">
            <w:rPr>
              <w:rFonts w:cstheme="minorHAnsi"/>
              <w:szCs w:val="18"/>
            </w:rPr>
            <w:t xml:space="preserve">first </w:t>
          </w:r>
          <w:r w:rsidRPr="008C3B16">
            <w:rPr>
              <w:rFonts w:cstheme="minorHAnsi"/>
              <w:szCs w:val="18"/>
            </w:rPr>
            <w:t>dish have been injected, move the injected oocytes to the G</w:t>
          </w:r>
          <w:r w:rsidR="00F0140A">
            <w:rPr>
              <w:rFonts w:cstheme="minorHAnsi"/>
              <w:szCs w:val="18"/>
            </w:rPr>
            <w:t>TL</w:t>
          </w:r>
          <w:r w:rsidRPr="008C3B16">
            <w:rPr>
              <w:rFonts w:cstheme="minorHAnsi"/>
              <w:szCs w:val="18"/>
            </w:rPr>
            <w:t xml:space="preserve"> Post ICSI dish.  </w:t>
          </w:r>
          <w:r>
            <w:rPr>
              <w:rFonts w:cstheme="minorHAnsi"/>
              <w:szCs w:val="18"/>
            </w:rPr>
            <w:t>If the injected oocytes are to be placed</w:t>
          </w:r>
          <w:r w:rsidR="0010123A">
            <w:rPr>
              <w:rFonts w:cstheme="minorHAnsi"/>
              <w:szCs w:val="18"/>
            </w:rPr>
            <w:t xml:space="preserve"> </w:t>
          </w:r>
          <w:r w:rsidR="00CF1CD2">
            <w:rPr>
              <w:rFonts w:cstheme="minorHAnsi"/>
              <w:szCs w:val="18"/>
            </w:rPr>
            <w:t>straight</w:t>
          </w:r>
          <w:r>
            <w:rPr>
              <w:rFonts w:cstheme="minorHAnsi"/>
              <w:szCs w:val="18"/>
            </w:rPr>
            <w:t xml:space="preserve"> into an ES+ dish, print a name/bar code label from the EmbryoViewer. </w:t>
          </w:r>
        </w:p>
        <w:p w14:paraId="18AF7CE2" w14:textId="77777777" w:rsidR="008C3B16" w:rsidRPr="008C3B16" w:rsidRDefault="00000000" w:rsidP="00067D90">
          <w:pPr>
            <w:ind w:left="720"/>
            <w:rPr>
              <w:rFonts w:cstheme="minorHAnsi"/>
              <w:szCs w:val="18"/>
            </w:rPr>
          </w:pPr>
          <w:r>
            <w:rPr>
              <w:rFonts w:cstheme="minorHAnsi"/>
              <w:szCs w:val="18"/>
            </w:rPr>
            <w:t>Alongside RI Witness, check</w:t>
          </w:r>
          <w:r w:rsidRPr="008C3B16">
            <w:rPr>
              <w:rFonts w:cstheme="minorHAnsi"/>
              <w:szCs w:val="18"/>
            </w:rPr>
            <w:t xml:space="preserve"> the patient’s full name</w:t>
          </w:r>
          <w:r>
            <w:rPr>
              <w:rFonts w:cstheme="minorHAnsi"/>
              <w:szCs w:val="18"/>
            </w:rPr>
            <w:t xml:space="preserve">, </w:t>
          </w:r>
          <w:r w:rsidRPr="008C3B16">
            <w:rPr>
              <w:rFonts w:cstheme="minorHAnsi"/>
              <w:szCs w:val="18"/>
            </w:rPr>
            <w:t>clinic number</w:t>
          </w:r>
          <w:r>
            <w:rPr>
              <w:rFonts w:cstheme="minorHAnsi"/>
              <w:szCs w:val="18"/>
            </w:rPr>
            <w:t xml:space="preserve"> and D.O.B. </w:t>
          </w:r>
          <w:r w:rsidRPr="008C3B16">
            <w:rPr>
              <w:rFonts w:cstheme="minorHAnsi"/>
              <w:szCs w:val="18"/>
            </w:rPr>
            <w:t xml:space="preserve"> matches that on the ICSI dish, G</w:t>
          </w:r>
          <w:r w:rsidR="00F0140A">
            <w:rPr>
              <w:rFonts w:cstheme="minorHAnsi"/>
              <w:szCs w:val="18"/>
            </w:rPr>
            <w:t>TL</w:t>
          </w:r>
          <w:r w:rsidRPr="008C3B16">
            <w:rPr>
              <w:rFonts w:cstheme="minorHAnsi"/>
              <w:szCs w:val="18"/>
              <w:vertAlign w:val="superscript"/>
            </w:rPr>
            <w:t xml:space="preserve"> </w:t>
          </w:r>
          <w:r w:rsidRPr="008C3B16">
            <w:rPr>
              <w:rFonts w:cstheme="minorHAnsi"/>
              <w:szCs w:val="18"/>
            </w:rPr>
            <w:t xml:space="preserve">Post ICSI dish, </w:t>
          </w:r>
          <w:r w:rsidR="00C36C74">
            <w:rPr>
              <w:rFonts w:cstheme="minorHAnsi"/>
              <w:szCs w:val="18"/>
            </w:rPr>
            <w:t>l</w:t>
          </w:r>
          <w:r w:rsidRPr="008C3B16">
            <w:rPr>
              <w:rFonts w:cstheme="minorHAnsi"/>
              <w:szCs w:val="18"/>
            </w:rPr>
            <w:t xml:space="preserve">aboratory notes and RI witness system.  </w:t>
          </w:r>
        </w:p>
        <w:p w14:paraId="1F569CD5" w14:textId="77777777" w:rsidR="008C3B16" w:rsidRPr="008C3B16" w:rsidRDefault="00000000" w:rsidP="00067D90">
          <w:pPr>
            <w:ind w:left="720"/>
            <w:rPr>
              <w:rFonts w:cstheme="minorHAnsi"/>
              <w:szCs w:val="18"/>
            </w:rPr>
          </w:pPr>
          <w:r>
            <w:rPr>
              <w:rFonts w:cstheme="minorHAnsi"/>
              <w:szCs w:val="18"/>
            </w:rPr>
            <w:t>If moving into a 40mm GTL dish Post ICSI, w</w:t>
          </w:r>
          <w:r w:rsidRPr="008C3B16">
            <w:rPr>
              <w:rFonts w:cstheme="minorHAnsi"/>
              <w:szCs w:val="18"/>
            </w:rPr>
            <w:t xml:space="preserve">ash the </w:t>
          </w:r>
          <w:r>
            <w:rPr>
              <w:rFonts w:cstheme="minorHAnsi"/>
              <w:szCs w:val="18"/>
            </w:rPr>
            <w:t xml:space="preserve">injected </w:t>
          </w:r>
          <w:r w:rsidRPr="008C3B16">
            <w:rPr>
              <w:rFonts w:cstheme="minorHAnsi"/>
              <w:szCs w:val="18"/>
            </w:rPr>
            <w:t>oocytes through 3 drops of G</w:t>
          </w:r>
          <w:r w:rsidR="00F0140A">
            <w:rPr>
              <w:rFonts w:cstheme="minorHAnsi"/>
              <w:szCs w:val="18"/>
            </w:rPr>
            <w:t>TL</w:t>
          </w:r>
          <w:r w:rsidR="00C41022">
            <w:rPr>
              <w:rFonts w:cstheme="minorHAnsi"/>
              <w:szCs w:val="18"/>
            </w:rPr>
            <w:t xml:space="preserve"> </w:t>
          </w:r>
          <w:r w:rsidRPr="008C3B16">
            <w:rPr>
              <w:rFonts w:cstheme="minorHAnsi"/>
              <w:szCs w:val="18"/>
            </w:rPr>
            <w:t>and then place in culture drop</w:t>
          </w:r>
          <w:r>
            <w:rPr>
              <w:rFonts w:cstheme="minorHAnsi"/>
              <w:szCs w:val="18"/>
            </w:rPr>
            <w:t xml:space="preserve">s in groups of up to 4.  If moving straight into ES+ GTL dish Post ICSI, wash through three wash wells and then place one injected oocyte in each TL well.  </w:t>
          </w:r>
          <w:r w:rsidRPr="008C3B16">
            <w:rPr>
              <w:rFonts w:cstheme="minorHAnsi"/>
              <w:szCs w:val="18"/>
            </w:rPr>
            <w:t xml:space="preserve">  Replace the </w:t>
          </w:r>
          <w:r w:rsidR="00F0140A">
            <w:rPr>
              <w:rFonts w:cstheme="minorHAnsi"/>
              <w:szCs w:val="18"/>
            </w:rPr>
            <w:t xml:space="preserve">GTL </w:t>
          </w:r>
          <w:r w:rsidRPr="008C3B16">
            <w:rPr>
              <w:rFonts w:cstheme="minorHAnsi"/>
              <w:szCs w:val="18"/>
            </w:rPr>
            <w:t>Post ICSI dish in the gassed incubator.</w:t>
          </w:r>
        </w:p>
        <w:p w14:paraId="58CB49BB" w14:textId="77777777" w:rsidR="008C3B16" w:rsidRDefault="00000000" w:rsidP="00067D90">
          <w:pPr>
            <w:ind w:left="720"/>
            <w:rPr>
              <w:rFonts w:cstheme="minorHAnsi"/>
              <w:szCs w:val="18"/>
            </w:rPr>
          </w:pPr>
          <w:r w:rsidRPr="008C3B16">
            <w:rPr>
              <w:rFonts w:cstheme="minorHAnsi"/>
              <w:szCs w:val="18"/>
            </w:rPr>
            <w:t>Repeat the procedure above until all the oocytes that are suitable for injection have been injected.  Immature oocytes must be checked at the end of the procedure to determine whether they have moved to MII status and are now suitable for injection.</w:t>
          </w:r>
        </w:p>
        <w:p w14:paraId="09D8672D" w14:textId="77777777" w:rsidR="0010123A" w:rsidRPr="008C3B16" w:rsidRDefault="00000000" w:rsidP="00067D90">
          <w:pPr>
            <w:ind w:left="720"/>
            <w:rPr>
              <w:rFonts w:cstheme="minorHAnsi"/>
              <w:szCs w:val="18"/>
            </w:rPr>
          </w:pPr>
          <w:r>
            <w:rPr>
              <w:rFonts w:cstheme="minorHAnsi"/>
              <w:szCs w:val="18"/>
            </w:rPr>
            <w:t>If the oocytes have been transferred into a 40mm GTL Post ICSI dish during the procedure, once the injections are complete, transfer all the injected oocytes into an ES+ GTL culture dish.</w:t>
          </w:r>
        </w:p>
        <w:p w14:paraId="4DFACD76" w14:textId="77777777" w:rsidR="008C3B16" w:rsidRPr="008C3B16" w:rsidRDefault="00000000" w:rsidP="00067D90">
          <w:pPr>
            <w:ind w:left="720"/>
            <w:rPr>
              <w:rFonts w:cstheme="minorHAnsi"/>
              <w:szCs w:val="18"/>
            </w:rPr>
          </w:pPr>
          <w:r w:rsidRPr="008C3B16">
            <w:rPr>
              <w:rFonts w:cstheme="minorHAnsi"/>
              <w:szCs w:val="18"/>
            </w:rPr>
            <w:t xml:space="preserve">At the end of the procedure, mark the total number of oocytes in the </w:t>
          </w:r>
          <w:r w:rsidR="00C36C74">
            <w:rPr>
              <w:rFonts w:cstheme="minorHAnsi"/>
              <w:szCs w:val="18"/>
            </w:rPr>
            <w:t>ES+ GTL dish</w:t>
          </w:r>
          <w:r w:rsidRPr="008C3B16">
            <w:rPr>
              <w:rFonts w:cstheme="minorHAnsi"/>
              <w:szCs w:val="18"/>
            </w:rPr>
            <w:t xml:space="preserve"> on the side of the dish.  </w:t>
          </w:r>
        </w:p>
        <w:p w14:paraId="29A916D6" w14:textId="77777777" w:rsidR="008C3B16" w:rsidRPr="008C3B16" w:rsidRDefault="00000000" w:rsidP="00C36C74">
          <w:pPr>
            <w:ind w:left="720"/>
            <w:rPr>
              <w:rFonts w:cstheme="minorHAnsi"/>
              <w:szCs w:val="18"/>
            </w:rPr>
          </w:pPr>
          <w:r w:rsidRPr="008C3B16">
            <w:rPr>
              <w:rFonts w:cstheme="minorHAnsi"/>
              <w:szCs w:val="18"/>
            </w:rPr>
            <w:t xml:space="preserve">Place the </w:t>
          </w:r>
          <w:r w:rsidR="00C36C74">
            <w:rPr>
              <w:rFonts w:cstheme="minorHAnsi"/>
              <w:szCs w:val="18"/>
            </w:rPr>
            <w:t xml:space="preserve">ES+ GTL </w:t>
          </w:r>
          <w:r w:rsidR="0010123A">
            <w:rPr>
              <w:rFonts w:cstheme="minorHAnsi"/>
              <w:szCs w:val="18"/>
            </w:rPr>
            <w:t>P</w:t>
          </w:r>
          <w:r w:rsidRPr="008C3B16">
            <w:rPr>
              <w:rFonts w:cstheme="minorHAnsi"/>
              <w:szCs w:val="18"/>
            </w:rPr>
            <w:t xml:space="preserve">ost ICSI dish into </w:t>
          </w:r>
          <w:r w:rsidR="00C36C74">
            <w:rPr>
              <w:rFonts w:cstheme="minorHAnsi"/>
              <w:szCs w:val="18"/>
            </w:rPr>
            <w:t xml:space="preserve">the </w:t>
          </w:r>
          <w:r w:rsidRPr="008C3B16">
            <w:rPr>
              <w:rFonts w:cstheme="minorHAnsi"/>
              <w:szCs w:val="18"/>
            </w:rPr>
            <w:t>ES+ incubator overnight</w:t>
          </w:r>
          <w:r w:rsidR="00C36C74">
            <w:rPr>
              <w:rFonts w:cstheme="minorHAnsi"/>
              <w:szCs w:val="18"/>
            </w:rPr>
            <w:t xml:space="preserve"> (in the event that there is no space within the ES+, overnight culture can take place in a standard incubator but the fertilisation check must then take place at </w:t>
          </w:r>
          <w:r w:rsidR="00C36C74" w:rsidRPr="00486467">
            <w:rPr>
              <w:rFonts w:cstheme="minorHAnsi"/>
            </w:rPr>
            <w:t>15-18 hours post insemination ± 30 minutes</w:t>
          </w:r>
          <w:r w:rsidR="00C36C74">
            <w:rPr>
              <w:rFonts w:cstheme="minorHAnsi"/>
            </w:rPr>
            <w:t>).</w:t>
          </w:r>
        </w:p>
        <w:p w14:paraId="56DDE9F4" w14:textId="77777777" w:rsidR="00F0140A" w:rsidRDefault="00000000" w:rsidP="00067D90">
          <w:pPr>
            <w:ind w:left="720"/>
            <w:rPr>
              <w:rFonts w:cstheme="minorHAnsi"/>
            </w:rPr>
          </w:pPr>
          <w:r w:rsidRPr="009F7336">
            <w:rPr>
              <w:rFonts w:cstheme="minorHAnsi"/>
            </w:rPr>
            <w:t>Clear the flowhood/Micromanipulator of any used consumables</w:t>
          </w:r>
          <w:r w:rsidR="00C41022">
            <w:rPr>
              <w:rFonts w:cstheme="minorHAnsi"/>
            </w:rPr>
            <w:t xml:space="preserve"> checking that no mature</w:t>
          </w:r>
          <w:r w:rsidR="00C36C74">
            <w:rPr>
              <w:rFonts w:cstheme="minorHAnsi"/>
            </w:rPr>
            <w:t>/injected</w:t>
          </w:r>
          <w:r w:rsidR="00C41022">
            <w:rPr>
              <w:rFonts w:cstheme="minorHAnsi"/>
            </w:rPr>
            <w:t xml:space="preserve"> oocytes remain in the dishes to be discarded</w:t>
          </w:r>
          <w:r w:rsidRPr="009F7336">
            <w:rPr>
              <w:rFonts w:cstheme="minorHAnsi"/>
            </w:rPr>
            <w:t xml:space="preserve">. </w:t>
          </w:r>
        </w:p>
        <w:p w14:paraId="1A652A28" w14:textId="77777777" w:rsidR="008C3B16" w:rsidRPr="009F7336" w:rsidRDefault="00000000" w:rsidP="00067D90">
          <w:pPr>
            <w:ind w:left="720"/>
            <w:rPr>
              <w:rFonts w:cstheme="minorHAnsi"/>
            </w:rPr>
          </w:pPr>
          <w:r w:rsidRPr="009F7336">
            <w:rPr>
              <w:rFonts w:cstheme="minorHAnsi"/>
            </w:rPr>
            <w:t>Use Oosafe spray</w:t>
          </w:r>
          <w:r w:rsidR="00F0140A">
            <w:rPr>
              <w:rFonts w:cstheme="minorHAnsi"/>
            </w:rPr>
            <w:t xml:space="preserve"> ± sterile water</w:t>
          </w:r>
          <w:r w:rsidRPr="009F7336">
            <w:rPr>
              <w:rFonts w:cstheme="minorHAnsi"/>
            </w:rPr>
            <w:t xml:space="preserve"> to clean the surfaces and wipe the lower section of the pipette to prevent any cross contamination of sperm samples.  </w:t>
          </w:r>
        </w:p>
        <w:p w14:paraId="360F0551" w14:textId="77777777" w:rsidR="008C3B16" w:rsidRDefault="00000000" w:rsidP="00067D90">
          <w:pPr>
            <w:ind w:firstLine="720"/>
            <w:rPr>
              <w:rFonts w:cstheme="minorHAnsi"/>
            </w:rPr>
          </w:pPr>
          <w:r w:rsidRPr="009F7336">
            <w:rPr>
              <w:rFonts w:cstheme="minorHAnsi"/>
            </w:rPr>
            <w:t>Complete the embryology &amp; witnessing records.</w:t>
          </w:r>
        </w:p>
        <w:p w14:paraId="794BC485" w14:textId="77777777" w:rsidR="009F7336" w:rsidRPr="00F96A5A" w:rsidRDefault="00000000" w:rsidP="00350D08">
          <w:pPr>
            <w:ind w:left="720"/>
            <w:rPr>
              <w:rFonts w:cstheme="minorHAnsi"/>
              <w:i/>
              <w:iCs/>
            </w:rPr>
          </w:pPr>
          <w:r>
            <w:rPr>
              <w:rFonts w:cstheme="minorHAnsi"/>
              <w:i/>
              <w:iCs/>
            </w:rPr>
            <w:t>Additional Note: In Poland the maximum permitted number of oocytes for injection is six</w:t>
          </w:r>
          <w:r w:rsidR="00350D08">
            <w:rPr>
              <w:rFonts w:cstheme="minorHAnsi"/>
              <w:i/>
              <w:iCs/>
            </w:rPr>
            <w:t>, unless the patients qualifies for exemption.</w:t>
          </w:r>
          <w:r>
            <w:rPr>
              <w:rFonts w:cstheme="minorHAnsi"/>
              <w:i/>
              <w:iCs/>
            </w:rPr>
            <w:t>.</w:t>
          </w:r>
        </w:p>
        <w:p w14:paraId="6ABF292F" w14:textId="77777777" w:rsidR="009F7336" w:rsidRDefault="00000000" w:rsidP="00067D90">
          <w:pPr>
            <w:pStyle w:val="Heading5"/>
          </w:pPr>
          <w:r>
            <w:lastRenderedPageBreak/>
            <w:t>5.8</w:t>
          </w:r>
          <w:r>
            <w:tab/>
            <w:t>Low Maturity or No Mature Oocytes</w:t>
          </w:r>
        </w:p>
        <w:p w14:paraId="429BEE7A" w14:textId="77777777" w:rsidR="009F7336" w:rsidRPr="009F7336" w:rsidRDefault="00000000" w:rsidP="00067D90">
          <w:pPr>
            <w:ind w:left="720"/>
            <w:rPr>
              <w:rFonts w:cstheme="minorHAnsi"/>
              <w:szCs w:val="18"/>
            </w:rPr>
          </w:pPr>
          <w:r w:rsidRPr="009F7336">
            <w:rPr>
              <w:rFonts w:cstheme="minorHAnsi"/>
              <w:szCs w:val="18"/>
            </w:rPr>
            <w:t>If the patient has a low level of maturity, &lt;25%, inject all suitable oocytes at the standard injection time and re-check any MI oocytes towards the end of the working day.</w:t>
          </w:r>
        </w:p>
        <w:p w14:paraId="7318A891" w14:textId="77777777" w:rsidR="009F7336" w:rsidRDefault="00000000" w:rsidP="00067D90">
          <w:pPr>
            <w:ind w:left="720"/>
            <w:rPr>
              <w:rFonts w:cstheme="minorHAnsi"/>
              <w:szCs w:val="18"/>
            </w:rPr>
          </w:pPr>
          <w:r w:rsidRPr="009F7336">
            <w:rPr>
              <w:rFonts w:cstheme="minorHAnsi"/>
              <w:szCs w:val="18"/>
            </w:rPr>
            <w:t>In the event that there are no MII oocytes available for injection on the day of TVOR, consider retaining the oocytes until 8-9am on Day 1.  If any oocytes have reached MII they can be injected at this point should the patient wish to do so.  Any oocytes not at MII will be discarded at this stage.</w:t>
          </w:r>
        </w:p>
        <w:p w14:paraId="1407B23F" w14:textId="77777777" w:rsidR="009F7336" w:rsidRPr="009F7336" w:rsidRDefault="009F7336" w:rsidP="009F7336">
          <w:pPr>
            <w:rPr>
              <w:rFonts w:cstheme="minorHAnsi"/>
              <w:szCs w:val="18"/>
            </w:rPr>
          </w:pPr>
        </w:p>
        <w:p w14:paraId="064DE033" w14:textId="77777777" w:rsidR="009F7336" w:rsidRDefault="00000000" w:rsidP="00067D90">
          <w:pPr>
            <w:pStyle w:val="Heading5"/>
          </w:pPr>
          <w:r>
            <w:t>5.9</w:t>
          </w:r>
          <w:r>
            <w:tab/>
            <w:t>Management of Severe Oligo/</w:t>
          </w:r>
          <w:r w:rsidRPr="009F7336">
            <w:t>Asthenozoospermic Samples</w:t>
          </w:r>
        </w:p>
        <w:p w14:paraId="749EB8AD" w14:textId="77777777" w:rsidR="009F7336" w:rsidRPr="009F7336" w:rsidRDefault="00000000" w:rsidP="00067D90">
          <w:pPr>
            <w:ind w:left="720"/>
            <w:rPr>
              <w:rFonts w:cstheme="minorHAnsi"/>
              <w:szCs w:val="18"/>
            </w:rPr>
          </w:pPr>
          <w:r w:rsidRPr="009F7336">
            <w:rPr>
              <w:rFonts w:cstheme="minorHAnsi"/>
              <w:szCs w:val="18"/>
            </w:rPr>
            <w:t>In the event that the sperm sample has a very low concentration or motility it may be preferable to put the sperm sample in GMOPS</w:t>
          </w:r>
          <w:r w:rsidRPr="009F7336">
            <w:rPr>
              <w:rFonts w:cstheme="minorHAnsi"/>
              <w:szCs w:val="18"/>
              <w:vertAlign w:val="superscript"/>
            </w:rPr>
            <w:t xml:space="preserve">+ </w:t>
          </w:r>
          <w:r w:rsidRPr="009F7336">
            <w:rPr>
              <w:rFonts w:cstheme="minorHAnsi"/>
              <w:szCs w:val="18"/>
            </w:rPr>
            <w:t>and find the sperm for injection ahead of the ICSI procedure.  This is performed in a separate dish referred to as a ‘Lake Dish’.  The ‘Lake dish’ consists of a several strips of GMOPS</w:t>
          </w:r>
          <w:r w:rsidRPr="009F7336">
            <w:rPr>
              <w:rFonts w:cstheme="minorHAnsi"/>
              <w:szCs w:val="18"/>
              <w:vertAlign w:val="superscript"/>
            </w:rPr>
            <w:t>+</w:t>
          </w:r>
          <w:r w:rsidRPr="009F7336">
            <w:rPr>
              <w:rFonts w:cstheme="minorHAnsi"/>
              <w:szCs w:val="18"/>
            </w:rPr>
            <w:t xml:space="preserve"> and a droplet of PVP.  The ‘Lake dish’ can be used in combination with Sperm Mobil or the HOS test.</w:t>
          </w:r>
        </w:p>
        <w:p w14:paraId="081FAEE0" w14:textId="77777777" w:rsidR="009F7336" w:rsidRPr="009F7336" w:rsidRDefault="00000000" w:rsidP="00067D90">
          <w:pPr>
            <w:ind w:left="720"/>
            <w:rPr>
              <w:rFonts w:cstheme="minorHAnsi"/>
              <w:szCs w:val="18"/>
            </w:rPr>
          </w:pPr>
          <w:r w:rsidRPr="009F7336">
            <w:rPr>
              <w:rFonts w:cstheme="minorHAnsi"/>
              <w:szCs w:val="18"/>
            </w:rPr>
            <w:t>Using a pipette place a sample of the sperm solution in the droplets of GMOPS</w:t>
          </w:r>
          <w:r w:rsidRPr="009F7336">
            <w:rPr>
              <w:rFonts w:cstheme="minorHAnsi"/>
              <w:szCs w:val="18"/>
              <w:vertAlign w:val="superscript"/>
            </w:rPr>
            <w:t>+</w:t>
          </w:r>
          <w:r w:rsidRPr="009F7336">
            <w:rPr>
              <w:rFonts w:cstheme="minorHAnsi"/>
              <w:szCs w:val="18"/>
            </w:rPr>
            <w:t>. Equilibrate the ICSI pipette with PVP and then search within the droplet for the best available sperm.</w:t>
          </w:r>
        </w:p>
        <w:p w14:paraId="42847BC0" w14:textId="77777777" w:rsidR="009F7336" w:rsidRPr="009F7336" w:rsidRDefault="00000000" w:rsidP="00067D90">
          <w:pPr>
            <w:ind w:left="720"/>
            <w:rPr>
              <w:rFonts w:cstheme="minorHAnsi"/>
              <w:szCs w:val="18"/>
            </w:rPr>
          </w:pPr>
          <w:r w:rsidRPr="009F7336">
            <w:rPr>
              <w:rFonts w:cstheme="minorHAnsi"/>
              <w:szCs w:val="18"/>
            </w:rPr>
            <w:t>Once found move the sperm to the PVP drop to a designated area where the sperm can be easily found at a later time point.</w:t>
          </w:r>
        </w:p>
        <w:p w14:paraId="6F8C4D50" w14:textId="77777777" w:rsidR="009F7336" w:rsidRPr="009F7336" w:rsidRDefault="00000000" w:rsidP="00067D90">
          <w:pPr>
            <w:ind w:firstLine="720"/>
            <w:rPr>
              <w:rFonts w:cstheme="minorHAnsi"/>
              <w:szCs w:val="18"/>
            </w:rPr>
          </w:pPr>
          <w:r w:rsidRPr="009F7336">
            <w:rPr>
              <w:rFonts w:cstheme="minorHAnsi"/>
              <w:szCs w:val="18"/>
            </w:rPr>
            <w:t>Continue until enough sperm have been found for the ICSI procedure.</w:t>
          </w:r>
        </w:p>
        <w:p w14:paraId="747EEAB9" w14:textId="77777777" w:rsidR="009F7336" w:rsidRPr="009F7336" w:rsidRDefault="00000000" w:rsidP="00067D90">
          <w:pPr>
            <w:ind w:left="720"/>
            <w:rPr>
              <w:rFonts w:cstheme="minorHAnsi"/>
              <w:szCs w:val="18"/>
            </w:rPr>
          </w:pPr>
          <w:r w:rsidRPr="009F7336">
            <w:rPr>
              <w:rFonts w:cstheme="minorHAnsi"/>
              <w:szCs w:val="18"/>
            </w:rPr>
            <w:t>If the patient has consented to the use of Sperm Mobil and it is clinically appropriate to use it, add 2µl Sperm Mobil to each of the GMOPS</w:t>
          </w:r>
          <w:r w:rsidRPr="009F7336">
            <w:rPr>
              <w:rFonts w:cstheme="minorHAnsi"/>
              <w:szCs w:val="18"/>
              <w:vertAlign w:val="superscript"/>
            </w:rPr>
            <w:t>+</w:t>
          </w:r>
          <w:r w:rsidRPr="009F7336">
            <w:rPr>
              <w:rFonts w:cstheme="minorHAnsi"/>
              <w:szCs w:val="18"/>
            </w:rPr>
            <w:t xml:space="preserve"> droplets where the sperm will be added.  Identify motile sperm and transfer them to the PVP drop.</w:t>
          </w:r>
        </w:p>
        <w:p w14:paraId="43FFB45E" w14:textId="77777777" w:rsidR="009F7336" w:rsidRPr="009F7336" w:rsidRDefault="00000000" w:rsidP="00067D90">
          <w:pPr>
            <w:ind w:left="720"/>
            <w:rPr>
              <w:rFonts w:cstheme="minorHAnsi"/>
              <w:szCs w:val="18"/>
            </w:rPr>
          </w:pPr>
          <w:r w:rsidRPr="009F7336">
            <w:rPr>
              <w:rFonts w:cstheme="minorHAnsi"/>
              <w:szCs w:val="18"/>
            </w:rPr>
            <w:t>If the patient has consented to the use of the HOS Test and it is clinically appropriate to use it, replace one of the GMOPS</w:t>
          </w:r>
          <w:r w:rsidRPr="009F7336">
            <w:rPr>
              <w:rFonts w:cstheme="minorHAnsi"/>
              <w:szCs w:val="18"/>
              <w:vertAlign w:val="superscript"/>
            </w:rPr>
            <w:t>+</w:t>
          </w:r>
          <w:r w:rsidRPr="009F7336">
            <w:rPr>
              <w:rFonts w:cstheme="minorHAnsi"/>
              <w:szCs w:val="18"/>
            </w:rPr>
            <w:t xml:space="preserve"> droplets with HOST solution.  Transfer sperm from the GMOPS</w:t>
          </w:r>
          <w:r w:rsidRPr="009F7336">
            <w:rPr>
              <w:rFonts w:cstheme="minorHAnsi"/>
              <w:szCs w:val="18"/>
              <w:vertAlign w:val="superscript"/>
            </w:rPr>
            <w:t>+</w:t>
          </w:r>
          <w:r w:rsidRPr="009F7336">
            <w:rPr>
              <w:rFonts w:cstheme="minorHAnsi"/>
              <w:szCs w:val="18"/>
            </w:rPr>
            <w:t xml:space="preserve"> droplet and place in the HOST solution.  If the sperm tail swells/curls the sperm is deemed viable and suitable for injection.</w:t>
          </w:r>
        </w:p>
        <w:p w14:paraId="43B7490C" w14:textId="77777777" w:rsidR="009F7336" w:rsidRPr="009F7336" w:rsidRDefault="00000000" w:rsidP="00067D90">
          <w:pPr>
            <w:ind w:left="720"/>
            <w:rPr>
              <w:rFonts w:cstheme="minorHAnsi"/>
              <w:szCs w:val="18"/>
            </w:rPr>
          </w:pPr>
          <w:r w:rsidRPr="009F7336">
            <w:rPr>
              <w:rFonts w:cstheme="minorHAnsi"/>
              <w:szCs w:val="18"/>
            </w:rPr>
            <w:t>Once all the sperm for injection have been collected, transfer the sperm from the ‘Lake dish’ to the PVP drop of the ICSI dish.</w:t>
          </w:r>
        </w:p>
        <w:p w14:paraId="697A3576" w14:textId="77777777" w:rsidR="009F7336" w:rsidRPr="009F7336" w:rsidRDefault="00000000" w:rsidP="00067D90">
          <w:pPr>
            <w:ind w:firstLine="720"/>
            <w:rPr>
              <w:rFonts w:cstheme="minorHAnsi"/>
            </w:rPr>
          </w:pPr>
          <w:r w:rsidRPr="009F7336">
            <w:rPr>
              <w:rFonts w:cstheme="minorHAnsi"/>
            </w:rPr>
            <w:t>Perform the ICSI procedure as described above using the pre- selected sperm.</w:t>
          </w:r>
        </w:p>
        <w:p w14:paraId="1061E37C" w14:textId="77777777" w:rsidR="008C3B16" w:rsidRDefault="008C3B16" w:rsidP="008C3B16">
          <w:pPr>
            <w:pStyle w:val="ListParagraph"/>
            <w:ind w:left="709"/>
            <w:rPr>
              <w:rFonts w:ascii="Verdana" w:hAnsi="Verdana" w:cs="Arial"/>
              <w:color w:val="4F97CD" w:themeColor="text1" w:themeTint="A6"/>
            </w:rPr>
          </w:pPr>
        </w:p>
        <w:p w14:paraId="1660C9F1" w14:textId="77777777" w:rsidR="009F7336" w:rsidRDefault="00000000" w:rsidP="00067D90">
          <w:pPr>
            <w:pStyle w:val="Heading5"/>
          </w:pPr>
          <w:r>
            <w:t>5.10</w:t>
          </w:r>
          <w:r>
            <w:tab/>
            <w:t>Artificial Oocyte Activation (AOA)]</w:t>
          </w:r>
        </w:p>
        <w:p w14:paraId="1A2FD761" w14:textId="77777777" w:rsidR="009F7336" w:rsidRPr="009F7336" w:rsidRDefault="00000000" w:rsidP="00067D90">
          <w:pPr>
            <w:ind w:left="720"/>
            <w:rPr>
              <w:rFonts w:cstheme="minorHAnsi"/>
              <w:szCs w:val="18"/>
            </w:rPr>
          </w:pPr>
          <w:r w:rsidRPr="009F7336">
            <w:rPr>
              <w:rFonts w:cstheme="minorHAnsi"/>
              <w:szCs w:val="18"/>
            </w:rPr>
            <w:t>If the patient has consented to AOA and it is clinically appropriate to perform, the procedure is performed immediately after the ICSI procedure.</w:t>
          </w:r>
        </w:p>
        <w:p w14:paraId="386659E3" w14:textId="77777777" w:rsidR="009F7336" w:rsidRPr="009F7336" w:rsidRDefault="00000000" w:rsidP="00067D90">
          <w:pPr>
            <w:ind w:left="720"/>
            <w:rPr>
              <w:rFonts w:cstheme="minorHAnsi"/>
              <w:szCs w:val="18"/>
            </w:rPr>
          </w:pPr>
          <w:r>
            <w:rPr>
              <w:rFonts w:cstheme="minorHAnsi"/>
              <w:szCs w:val="18"/>
            </w:rPr>
            <w:t xml:space="preserve">Shake the CultActive bottle for 30 seconds prior to use.  </w:t>
          </w:r>
          <w:r w:rsidRPr="009F7336">
            <w:rPr>
              <w:rFonts w:cstheme="minorHAnsi"/>
              <w:szCs w:val="18"/>
            </w:rPr>
            <w:t>Prepare the AOA dishes a minimum of 6 hours prior to use and place in a gassed incubator for equilibration.  Cult</w:t>
          </w:r>
          <w:r>
            <w:rPr>
              <w:rFonts w:cstheme="minorHAnsi"/>
              <w:szCs w:val="18"/>
            </w:rPr>
            <w:t>A</w:t>
          </w:r>
          <w:r w:rsidRPr="009F7336">
            <w:rPr>
              <w:rFonts w:cstheme="minorHAnsi"/>
              <w:szCs w:val="18"/>
            </w:rPr>
            <w:t>ctive is a bicarbonate buffered culture media.</w:t>
          </w:r>
        </w:p>
        <w:p w14:paraId="49933567" w14:textId="77777777" w:rsidR="009F7336" w:rsidRPr="009F7336" w:rsidRDefault="00000000" w:rsidP="00067D90">
          <w:pPr>
            <w:ind w:left="720"/>
            <w:rPr>
              <w:rFonts w:cstheme="minorHAnsi"/>
              <w:szCs w:val="18"/>
            </w:rPr>
          </w:pPr>
          <w:r w:rsidRPr="009F7336">
            <w:rPr>
              <w:rFonts w:cstheme="minorHAnsi"/>
              <w:szCs w:val="18"/>
            </w:rPr>
            <w:t>Transferred injected oocytes into the CultActive droplets immediately following injection.  Place 2-3 oocytes in each CultActive droplet and set the timer for 15 minutes.  Return the AOA dish to a gassed incubator.</w:t>
          </w:r>
        </w:p>
        <w:p w14:paraId="2F748563" w14:textId="77777777" w:rsidR="009F7336" w:rsidRPr="009F7336" w:rsidRDefault="00000000" w:rsidP="00067D90">
          <w:pPr>
            <w:ind w:left="680"/>
            <w:rPr>
              <w:rFonts w:cstheme="minorHAnsi"/>
              <w:szCs w:val="18"/>
            </w:rPr>
          </w:pPr>
          <w:r w:rsidRPr="009F7336">
            <w:rPr>
              <w:rFonts w:cstheme="minorHAnsi"/>
              <w:szCs w:val="18"/>
            </w:rPr>
            <w:lastRenderedPageBreak/>
            <w:t xml:space="preserve">After 15 minutes, remove the oocytes from the CultActive media and rinse the oocytes through the </w:t>
          </w:r>
          <w:r w:rsidR="00CA2F25">
            <w:rPr>
              <w:rFonts w:cstheme="minorHAnsi"/>
              <w:szCs w:val="18"/>
            </w:rPr>
            <w:t>three</w:t>
          </w:r>
          <w:r w:rsidRPr="009F7336">
            <w:rPr>
              <w:rFonts w:cstheme="minorHAnsi"/>
              <w:szCs w:val="18"/>
            </w:rPr>
            <w:t xml:space="preserve"> G</w:t>
          </w:r>
          <w:r w:rsidR="00F0140A">
            <w:rPr>
              <w:rFonts w:cstheme="minorHAnsi"/>
              <w:szCs w:val="18"/>
            </w:rPr>
            <w:t>TL</w:t>
          </w:r>
          <w:r w:rsidRPr="009F7336">
            <w:rPr>
              <w:rFonts w:cstheme="minorHAnsi"/>
              <w:szCs w:val="18"/>
            </w:rPr>
            <w:t xml:space="preserve"> wash drops and then transfer to the G</w:t>
          </w:r>
          <w:r w:rsidR="00F0140A">
            <w:rPr>
              <w:rFonts w:cstheme="minorHAnsi"/>
              <w:szCs w:val="18"/>
            </w:rPr>
            <w:t>TL</w:t>
          </w:r>
          <w:r w:rsidRPr="009F7336">
            <w:rPr>
              <w:rFonts w:cstheme="minorHAnsi"/>
              <w:szCs w:val="18"/>
            </w:rPr>
            <w:t xml:space="preserve"> Post ICSI dish.  Repeat until all injected oocytes have been exposed and cultured in CultActive.</w:t>
          </w:r>
        </w:p>
        <w:p w14:paraId="242E000E" w14:textId="77777777" w:rsidR="00D91B07" w:rsidRPr="00D91B07" w:rsidRDefault="00D91B07" w:rsidP="00D91B07"/>
        <w:p w14:paraId="13C4F1CE" w14:textId="77777777" w:rsidR="006A14BC" w:rsidRDefault="00000000" w:rsidP="00504413">
          <w:pPr>
            <w:pStyle w:val="Heading4"/>
            <w:numPr>
              <w:ilvl w:val="0"/>
              <w:numId w:val="35"/>
            </w:numPr>
          </w:pPr>
          <w:r>
            <w:t xml:space="preserve">Standards/Key Performance/Quality Indicators </w:t>
          </w:r>
        </w:p>
        <w:p w14:paraId="057D21B7" w14:textId="77777777" w:rsidR="009F7336" w:rsidRPr="009F7336" w:rsidRDefault="00000000" w:rsidP="00067D90">
          <w:pPr>
            <w:ind w:firstLine="680"/>
            <w:rPr>
              <w:rFonts w:cstheme="minorHAnsi"/>
            </w:rPr>
          </w:pPr>
          <w:r w:rsidRPr="009F7336">
            <w:rPr>
              <w:rFonts w:cstheme="minorHAnsi"/>
            </w:rPr>
            <w:t>2PN Rate</w:t>
          </w:r>
          <w:r w:rsidRPr="009F7336">
            <w:rPr>
              <w:rFonts w:cstheme="minorHAnsi"/>
            </w:rPr>
            <w:tab/>
          </w:r>
          <w:r w:rsidRPr="009F7336">
            <w:rPr>
              <w:rFonts w:cstheme="minorHAnsi"/>
            </w:rPr>
            <w:tab/>
            <w:t>≥65%</w:t>
          </w:r>
        </w:p>
        <w:p w14:paraId="2C830D99" w14:textId="77777777" w:rsidR="009F7336" w:rsidRPr="009F7336" w:rsidRDefault="00000000" w:rsidP="00067D90">
          <w:pPr>
            <w:ind w:firstLine="680"/>
            <w:rPr>
              <w:rFonts w:cstheme="minorHAnsi"/>
            </w:rPr>
          </w:pPr>
          <w:r w:rsidRPr="009F7336">
            <w:rPr>
              <w:rFonts w:cstheme="minorHAnsi"/>
            </w:rPr>
            <w:t>1PN Rate</w:t>
          </w:r>
          <w:r w:rsidRPr="009F7336">
            <w:rPr>
              <w:rFonts w:cstheme="minorHAnsi"/>
            </w:rPr>
            <w:tab/>
          </w:r>
          <w:r w:rsidRPr="009F7336">
            <w:rPr>
              <w:rFonts w:cstheme="minorHAnsi"/>
            </w:rPr>
            <w:tab/>
            <w:t>&lt;3%</w:t>
          </w:r>
        </w:p>
        <w:p w14:paraId="3AAD6F30" w14:textId="77777777" w:rsidR="009F7336" w:rsidRPr="009F7336" w:rsidRDefault="00000000" w:rsidP="00067D90">
          <w:pPr>
            <w:ind w:firstLine="680"/>
            <w:rPr>
              <w:rFonts w:cstheme="minorHAnsi"/>
            </w:rPr>
          </w:pPr>
          <w:r w:rsidRPr="009F7336">
            <w:rPr>
              <w:rFonts w:cstheme="minorHAnsi"/>
            </w:rPr>
            <w:t>3PN Rate</w:t>
          </w:r>
          <w:r w:rsidRPr="009F7336">
            <w:rPr>
              <w:rFonts w:cstheme="minorHAnsi"/>
            </w:rPr>
            <w:tab/>
          </w:r>
          <w:r w:rsidRPr="009F7336">
            <w:rPr>
              <w:rFonts w:cstheme="minorHAnsi"/>
            </w:rPr>
            <w:tab/>
            <w:t>&lt;3%</w:t>
          </w:r>
        </w:p>
        <w:p w14:paraId="2A8F5EA7" w14:textId="77777777" w:rsidR="009F7336" w:rsidRDefault="00000000" w:rsidP="00067D90">
          <w:pPr>
            <w:ind w:firstLine="680"/>
            <w:rPr>
              <w:rFonts w:cstheme="minorHAnsi"/>
            </w:rPr>
          </w:pPr>
          <w:r w:rsidRPr="009F7336">
            <w:rPr>
              <w:rFonts w:cstheme="minorHAnsi"/>
            </w:rPr>
            <w:t>Damage Rate</w:t>
          </w:r>
          <w:r w:rsidRPr="009F7336">
            <w:rPr>
              <w:rFonts w:cstheme="minorHAnsi"/>
            </w:rPr>
            <w:tab/>
          </w:r>
          <w:r>
            <w:rPr>
              <w:rFonts w:cstheme="minorHAnsi"/>
            </w:rPr>
            <w:t xml:space="preserve">              </w:t>
          </w:r>
          <w:r w:rsidRPr="009F7336">
            <w:rPr>
              <w:rFonts w:cstheme="minorHAnsi"/>
            </w:rPr>
            <w:t>&lt;10%</w:t>
          </w:r>
        </w:p>
        <w:p w14:paraId="592EFAD1" w14:textId="77777777" w:rsidR="004E7F4D" w:rsidRPr="009F7336" w:rsidRDefault="004E7F4D" w:rsidP="00067D90">
          <w:pPr>
            <w:ind w:firstLine="680"/>
            <w:rPr>
              <w:rFonts w:cstheme="minorHAnsi"/>
            </w:rPr>
          </w:pPr>
        </w:p>
        <w:p w14:paraId="7A590F12" w14:textId="77777777" w:rsidR="004E7F4D" w:rsidRDefault="00000000" w:rsidP="004E7F4D">
          <w:pPr>
            <w:pStyle w:val="Heading4"/>
            <w:numPr>
              <w:ilvl w:val="0"/>
              <w:numId w:val="35"/>
            </w:numPr>
          </w:pPr>
          <w:r>
            <w:t xml:space="preserve">Monitoring </w:t>
          </w:r>
        </w:p>
        <w:p w14:paraId="45A41C00" w14:textId="77777777" w:rsidR="00F0140A" w:rsidRDefault="00000000" w:rsidP="004E7F4D">
          <w:pPr>
            <w:ind w:left="680"/>
            <w:rPr>
              <w:rFonts w:cstheme="minorHAnsi"/>
            </w:rPr>
          </w:pPr>
          <w:r>
            <w:rPr>
              <w:rFonts w:cstheme="minorHAnsi"/>
            </w:rPr>
            <w:t>A TFP laboratory manager</w:t>
          </w:r>
          <w:r w:rsidR="004E7F4D" w:rsidRPr="009F7336">
            <w:rPr>
              <w:rFonts w:cstheme="minorHAnsi"/>
            </w:rPr>
            <w:t xml:space="preserve"> is responsible for auditing this SOP at least once annually.  </w:t>
          </w:r>
        </w:p>
        <w:p w14:paraId="43D30C95" w14:textId="77777777" w:rsidR="004E7F4D" w:rsidRDefault="00000000" w:rsidP="004E7F4D">
          <w:pPr>
            <w:ind w:left="680"/>
            <w:rPr>
              <w:rFonts w:cstheme="minorHAnsi"/>
            </w:rPr>
          </w:pPr>
          <w:r w:rsidRPr="009F7336">
            <w:rPr>
              <w:rFonts w:cstheme="minorHAnsi"/>
            </w:rPr>
            <w:t>Operator KPI’s must also be monitored on a 6 monthly basis and any deviation discussed at team meetings or supervision meetings.</w:t>
          </w:r>
        </w:p>
        <w:p w14:paraId="12968F24" w14:textId="77777777" w:rsidR="00F0140A" w:rsidRPr="009F7336" w:rsidRDefault="00000000" w:rsidP="004E7F4D">
          <w:pPr>
            <w:ind w:left="680"/>
            <w:rPr>
              <w:rFonts w:cstheme="minorHAnsi"/>
            </w:rPr>
          </w:pPr>
          <w:r>
            <w:rPr>
              <w:rFonts w:cstheme="minorHAnsi"/>
            </w:rPr>
            <w:t>ICSI KPI’s are also reviewed every four months at the TFP KPI meeting.</w:t>
          </w:r>
        </w:p>
        <w:p w14:paraId="34FE17D8" w14:textId="77777777" w:rsidR="009F7336" w:rsidRPr="009F7336" w:rsidRDefault="00000000" w:rsidP="009F7336">
          <w:pPr>
            <w:rPr>
              <w:rFonts w:cstheme="minorHAnsi"/>
            </w:rPr>
          </w:pPr>
        </w:p>
      </w:sdtContent>
    </w:sdt>
    <w:sectPr w:rsidR="009F7336" w:rsidRPr="009F7336" w:rsidSect="004E7F4D">
      <w:headerReference w:type="first" r:id="rId17"/>
      <w:footerReference w:type="first" r:id="rId18"/>
      <w:type w:val="continuous"/>
      <w:pgSz w:w="11906" w:h="16838" w:code="9"/>
      <w:pgMar w:top="1418" w:right="1418" w:bottom="1134" w:left="1418"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3AEFB" w14:textId="77777777" w:rsidR="00232C4C" w:rsidRDefault="00232C4C">
      <w:pPr>
        <w:spacing w:after="0" w:line="240" w:lineRule="auto"/>
      </w:pPr>
      <w:r>
        <w:separator/>
      </w:r>
    </w:p>
  </w:endnote>
  <w:endnote w:type="continuationSeparator" w:id="0">
    <w:p w14:paraId="50240E27" w14:textId="77777777" w:rsidR="00232C4C" w:rsidRDefault="00232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Ubuntu">
    <w:altName w:val="Calibri"/>
    <w:panose1 w:val="020B0504030602030204"/>
    <w:charset w:val="00"/>
    <w:family w:val="swiss"/>
    <w:pitch w:val="variable"/>
    <w:sig w:usb0="E00002FF" w:usb1="5000205B" w:usb2="00000000" w:usb3="00000000" w:csb0="0000009F" w:csb1="00000000"/>
  </w:font>
  <w:font w:name="Barlow">
    <w:altName w:val="Calibri"/>
    <w:charset w:val="00"/>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2D3E9" w14:textId="77777777" w:rsidR="008824EB" w:rsidRDefault="008824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E83F7" w14:textId="77777777" w:rsidR="008A7C54" w:rsidRPr="00C305C6" w:rsidRDefault="00000000" w:rsidP="004E7F4D">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sidR="00E1010F">
      <w:rPr>
        <w:color w:val="808080" w:themeColor="background1" w:themeShade="80"/>
        <w:sz w:val="16"/>
      </w:rPr>
      <w:t>TFP1-SOP-EMB-0007</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sidR="00E1010F">
      <w:rPr>
        <w:color w:val="808080" w:themeColor="background1" w:themeShade="80"/>
        <w:sz w:val="16"/>
      </w:rPr>
      <w:t>4</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sidR="00E1010F">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sidR="00E1010F">
      <w:rPr>
        <w:color w:val="808080" w:themeColor="background1" w:themeShade="80"/>
        <w:sz w:val="16"/>
      </w:rPr>
      <w:t>04/11/2023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color w:val="808080" w:themeColor="background1" w:themeShade="80"/>
        <w:sz w:val="16"/>
      </w:rPr>
      <w:t>10</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color w:val="808080" w:themeColor="background1" w:themeShade="80"/>
        <w:sz w:val="16"/>
      </w:rPr>
      <w:t>10</w:t>
    </w:r>
    <w:r w:rsidRPr="00D55E41">
      <w:rPr>
        <w:color w:val="808080" w:themeColor="background1" w:themeShade="80"/>
        <w:sz w:val="16"/>
      </w:rPr>
      <w:fldChar w:fldCharType="end"/>
    </w:r>
  </w:p>
  <w:p w14:paraId="1DA972B3" w14:textId="77777777" w:rsidR="008A7C54" w:rsidRDefault="008A7C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E2FAA" w14:textId="77777777" w:rsidR="008A7C54" w:rsidRPr="00C305C6" w:rsidRDefault="00000000"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sidR="00E1010F">
      <w:rPr>
        <w:color w:val="808080" w:themeColor="background1" w:themeShade="80"/>
        <w:sz w:val="16"/>
      </w:rPr>
      <w:t>TFP1-SOP-EMB-0007</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sidR="00E1010F">
      <w:rPr>
        <w:color w:val="808080" w:themeColor="background1" w:themeShade="80"/>
        <w:sz w:val="16"/>
      </w:rPr>
      <w:t>4</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sidR="00E1010F">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sidR="00E1010F">
      <w:rPr>
        <w:color w:val="808080" w:themeColor="background1" w:themeShade="80"/>
        <w:sz w:val="16"/>
      </w:rPr>
      <w:t>04/11/2023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noProof/>
        <w:color w:val="808080" w:themeColor="background1" w:themeShade="80"/>
        <w:sz w:val="16"/>
      </w:rPr>
      <w:t>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noProof/>
        <w:color w:val="808080" w:themeColor="background1" w:themeShade="80"/>
        <w:sz w:val="16"/>
      </w:rPr>
      <w:t>10</w:t>
    </w:r>
    <w:r w:rsidRPr="00D55E41">
      <w:rPr>
        <w:color w:val="808080" w:themeColor="background1" w:themeShade="80"/>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E4AD3" w14:textId="77777777" w:rsidR="008A7C54" w:rsidRPr="00C305C6" w:rsidRDefault="00000000"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sidR="00E1010F">
      <w:rPr>
        <w:color w:val="808080" w:themeColor="background1" w:themeShade="80"/>
        <w:sz w:val="16"/>
      </w:rPr>
      <w:t>TFP1-SOP-EMB-0007</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sidR="00E1010F">
      <w:rPr>
        <w:color w:val="808080" w:themeColor="background1" w:themeShade="80"/>
        <w:sz w:val="16"/>
      </w:rPr>
      <w:t>4</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sidR="00E1010F">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sidR="00E1010F">
      <w:rPr>
        <w:color w:val="808080" w:themeColor="background1" w:themeShade="80"/>
        <w:sz w:val="16"/>
      </w:rPr>
      <w:t>04/11/2023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noProof/>
        <w:color w:val="808080" w:themeColor="background1" w:themeShade="80"/>
        <w:sz w:val="16"/>
      </w:rPr>
      <w:t>11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noProof/>
        <w:color w:val="808080" w:themeColor="background1" w:themeShade="80"/>
        <w:sz w:val="16"/>
      </w:rPr>
      <w:t>11</w:t>
    </w:r>
    <w:r w:rsidRPr="00D55E41">
      <w:rPr>
        <w:color w:val="808080" w:themeColor="background1" w:themeShade="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DD674" w14:textId="77777777" w:rsidR="00232C4C" w:rsidRDefault="00232C4C">
      <w:pPr>
        <w:spacing w:after="0" w:line="240" w:lineRule="auto"/>
      </w:pPr>
      <w:r>
        <w:separator/>
      </w:r>
    </w:p>
  </w:footnote>
  <w:footnote w:type="continuationSeparator" w:id="0">
    <w:p w14:paraId="2578BC6E" w14:textId="77777777" w:rsidR="00232C4C" w:rsidRDefault="00232C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1790F" w14:textId="77777777" w:rsidR="008A7C54" w:rsidRDefault="00000000">
    <w:pPr>
      <w:pStyle w:val="Header"/>
    </w:pPr>
    <w:r>
      <w:rPr>
        <w:noProof/>
      </w:rPr>
      <w:pict w14:anchorId="0DDE795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8" o:spid="_x0000_s3073" type="#_x0000_t136" style="position:absolute;left:0;text-align:left;margin-left:0;margin-top:0;width:620.5pt;height:66pt;rotation:315;z-index:-251657216;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BBF64" w14:textId="77777777" w:rsidR="008A7C54" w:rsidRPr="00D5000B" w:rsidRDefault="00000000" w:rsidP="00D55E41">
    <w:pPr>
      <w:pStyle w:val="Heading3"/>
    </w:pPr>
    <w:r>
      <w:rPr>
        <w:noProof/>
      </w:rPr>
      <w:pict w14:anchorId="2AE17C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9" o:spid="_x0000_s3074" type="#_x0000_t136" style="position:absolute;left:0;text-align:left;margin-left:0;margin-top:0;width:620.5pt;height:66pt;rotation:315;z-index:-251656192;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00F96A5A" w:rsidRPr="00D5000B">
      <w:rPr>
        <w:noProof/>
        <w:lang w:eastAsia="en-GB"/>
      </w:rPr>
      <w:drawing>
        <wp:anchor distT="0" distB="0" distL="114300" distR="114300" simplePos="0" relativeHeight="251658240" behindDoc="0" locked="0" layoutInCell="1" allowOverlap="1" wp14:anchorId="2769BE29" wp14:editId="1EB0E2DE">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48509"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sidR="00F96A5A">
      <w:t>Intra-Cytoplasmic Sperm Injection - ICSI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E863D" w14:textId="77777777" w:rsidR="008824EB" w:rsidRDefault="008824E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946B8" w14:textId="77777777" w:rsidR="008A7C54" w:rsidRDefault="00000000" w:rsidP="00D55E41">
    <w:pPr>
      <w:pStyle w:val="Heading3"/>
    </w:pPr>
    <w:r>
      <w:rPr>
        <w:noProof/>
      </w:rPr>
      <w:pict w14:anchorId="02FC2C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5" type="#_x0000_t136" style="position:absolute;left:0;text-align:left;margin-left:0;margin-top:0;width:620.5pt;height:66pt;rotation:315;z-index:-251653120;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00F96A5A" w:rsidRPr="00D5000B">
      <w:rPr>
        <w:noProof/>
        <w:lang w:eastAsia="en-GB"/>
      </w:rPr>
      <w:drawing>
        <wp:anchor distT="0" distB="0" distL="114300" distR="114300" simplePos="0" relativeHeight="251662336" behindDoc="0" locked="0" layoutInCell="1" allowOverlap="1" wp14:anchorId="1F4119E8" wp14:editId="1F8B97A0">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94583"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sidR="00E1010F">
      <w:fldChar w:fldCharType="begin"/>
    </w:r>
    <w:r>
      <w:instrText xml:space="preserve"> DOCVARIABLE QPulse_DocTitle \* MERGEFORMAT </w:instrText>
    </w:r>
    <w:r w:rsidR="00E1010F">
      <w:fldChar w:fldCharType="separate"/>
    </w:r>
    <w:r w:rsidR="00E1010F">
      <w:t>TFP ICSI</w:t>
    </w:r>
    <w:r w:rsidR="00E1010F">
      <w:fldChar w:fldCharType="end"/>
    </w:r>
    <w:r w:rsidR="00F96A5A" w:rsidRPr="00D5000B">
      <w:rPr>
        <w:noProof/>
        <w:sz w:val="32"/>
        <w:lang w:eastAsia="en-GB"/>
      </w:rPr>
      <w:drawing>
        <wp:anchor distT="0" distB="0" distL="114300" distR="114300" simplePos="0" relativeHeight="251661312" behindDoc="0" locked="0" layoutInCell="1" allowOverlap="1" wp14:anchorId="4944A466" wp14:editId="6963BDA3">
          <wp:simplePos x="0" y="0"/>
          <wp:positionH relativeFrom="page">
            <wp:posOffset>8435718</wp:posOffset>
          </wp:positionH>
          <wp:positionV relativeFrom="page">
            <wp:posOffset>69850</wp:posOffset>
          </wp:positionV>
          <wp:extent cx="1983600" cy="8280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09664"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7513"/>
    <w:multiLevelType w:val="multilevel"/>
    <w:tmpl w:val="ECECCC34"/>
    <w:numStyleLink w:val="ONETFP"/>
  </w:abstractNum>
  <w:abstractNum w:abstractNumId="1" w15:restartNumberingAfterBreak="0">
    <w:nsid w:val="053910B0"/>
    <w:multiLevelType w:val="hybridMultilevel"/>
    <w:tmpl w:val="DCF2B188"/>
    <w:lvl w:ilvl="0" w:tplc="C7B887F0">
      <w:start w:val="1"/>
      <w:numFmt w:val="decimal"/>
      <w:lvlText w:val="%1"/>
      <w:lvlJc w:val="left"/>
      <w:pPr>
        <w:ind w:left="720" w:hanging="360"/>
      </w:pPr>
      <w:rPr>
        <w:rFonts w:ascii="Calibri" w:hAnsi="Calibri" w:hint="default"/>
        <w:b/>
        <w:i w:val="0"/>
        <w:color w:val="803359" w:themeColor="accent1" w:themeShade="BF"/>
        <w:sz w:val="32"/>
      </w:rPr>
    </w:lvl>
    <w:lvl w:ilvl="1" w:tplc="749619F0" w:tentative="1">
      <w:start w:val="1"/>
      <w:numFmt w:val="lowerLetter"/>
      <w:lvlText w:val="%2."/>
      <w:lvlJc w:val="left"/>
      <w:pPr>
        <w:ind w:left="1440" w:hanging="360"/>
      </w:pPr>
    </w:lvl>
    <w:lvl w:ilvl="2" w:tplc="8ADCB36E" w:tentative="1">
      <w:start w:val="1"/>
      <w:numFmt w:val="lowerRoman"/>
      <w:lvlText w:val="%3."/>
      <w:lvlJc w:val="right"/>
      <w:pPr>
        <w:ind w:left="2160" w:hanging="180"/>
      </w:pPr>
    </w:lvl>
    <w:lvl w:ilvl="3" w:tplc="2AB0FDCE" w:tentative="1">
      <w:start w:val="1"/>
      <w:numFmt w:val="decimal"/>
      <w:lvlText w:val="%4."/>
      <w:lvlJc w:val="left"/>
      <w:pPr>
        <w:ind w:left="2880" w:hanging="360"/>
      </w:pPr>
    </w:lvl>
    <w:lvl w:ilvl="4" w:tplc="71F436D4" w:tentative="1">
      <w:start w:val="1"/>
      <w:numFmt w:val="lowerLetter"/>
      <w:lvlText w:val="%5."/>
      <w:lvlJc w:val="left"/>
      <w:pPr>
        <w:ind w:left="3600" w:hanging="360"/>
      </w:pPr>
    </w:lvl>
    <w:lvl w:ilvl="5" w:tplc="D0FE277C" w:tentative="1">
      <w:start w:val="1"/>
      <w:numFmt w:val="lowerRoman"/>
      <w:lvlText w:val="%6."/>
      <w:lvlJc w:val="right"/>
      <w:pPr>
        <w:ind w:left="4320" w:hanging="180"/>
      </w:pPr>
    </w:lvl>
    <w:lvl w:ilvl="6" w:tplc="23C6C374" w:tentative="1">
      <w:start w:val="1"/>
      <w:numFmt w:val="decimal"/>
      <w:lvlText w:val="%7."/>
      <w:lvlJc w:val="left"/>
      <w:pPr>
        <w:ind w:left="5040" w:hanging="360"/>
      </w:pPr>
    </w:lvl>
    <w:lvl w:ilvl="7" w:tplc="F340868E" w:tentative="1">
      <w:start w:val="1"/>
      <w:numFmt w:val="lowerLetter"/>
      <w:lvlText w:val="%8."/>
      <w:lvlJc w:val="left"/>
      <w:pPr>
        <w:ind w:left="5760" w:hanging="360"/>
      </w:pPr>
    </w:lvl>
    <w:lvl w:ilvl="8" w:tplc="54082EAE" w:tentative="1">
      <w:start w:val="1"/>
      <w:numFmt w:val="lowerRoman"/>
      <w:lvlText w:val="%9."/>
      <w:lvlJc w:val="right"/>
      <w:pPr>
        <w:ind w:left="6480" w:hanging="180"/>
      </w:pPr>
    </w:lvl>
  </w:abstractNum>
  <w:abstractNum w:abstractNumId="2" w15:restartNumberingAfterBreak="0">
    <w:nsid w:val="07225EF7"/>
    <w:multiLevelType w:val="hybridMultilevel"/>
    <w:tmpl w:val="E796E672"/>
    <w:lvl w:ilvl="0" w:tplc="D7464B8E">
      <w:start w:val="1"/>
      <w:numFmt w:val="bullet"/>
      <w:lvlText w:val=""/>
      <w:lvlJc w:val="left"/>
      <w:pPr>
        <w:ind w:left="1440" w:hanging="360"/>
      </w:pPr>
      <w:rPr>
        <w:rFonts w:ascii="Symbol" w:hAnsi="Symbol" w:hint="default"/>
      </w:rPr>
    </w:lvl>
    <w:lvl w:ilvl="1" w:tplc="00783A2E" w:tentative="1">
      <w:start w:val="1"/>
      <w:numFmt w:val="bullet"/>
      <w:lvlText w:val="o"/>
      <w:lvlJc w:val="left"/>
      <w:pPr>
        <w:ind w:left="2160" w:hanging="360"/>
      </w:pPr>
      <w:rPr>
        <w:rFonts w:ascii="Courier New" w:hAnsi="Courier New" w:cs="Courier New" w:hint="default"/>
      </w:rPr>
    </w:lvl>
    <w:lvl w:ilvl="2" w:tplc="617C37DE" w:tentative="1">
      <w:start w:val="1"/>
      <w:numFmt w:val="bullet"/>
      <w:lvlText w:val=""/>
      <w:lvlJc w:val="left"/>
      <w:pPr>
        <w:ind w:left="2880" w:hanging="360"/>
      </w:pPr>
      <w:rPr>
        <w:rFonts w:ascii="Wingdings" w:hAnsi="Wingdings" w:hint="default"/>
      </w:rPr>
    </w:lvl>
    <w:lvl w:ilvl="3" w:tplc="AA4E15D8" w:tentative="1">
      <w:start w:val="1"/>
      <w:numFmt w:val="bullet"/>
      <w:lvlText w:val=""/>
      <w:lvlJc w:val="left"/>
      <w:pPr>
        <w:ind w:left="3600" w:hanging="360"/>
      </w:pPr>
      <w:rPr>
        <w:rFonts w:ascii="Symbol" w:hAnsi="Symbol" w:hint="default"/>
      </w:rPr>
    </w:lvl>
    <w:lvl w:ilvl="4" w:tplc="792AE022" w:tentative="1">
      <w:start w:val="1"/>
      <w:numFmt w:val="bullet"/>
      <w:lvlText w:val="o"/>
      <w:lvlJc w:val="left"/>
      <w:pPr>
        <w:ind w:left="4320" w:hanging="360"/>
      </w:pPr>
      <w:rPr>
        <w:rFonts w:ascii="Courier New" w:hAnsi="Courier New" w:cs="Courier New" w:hint="default"/>
      </w:rPr>
    </w:lvl>
    <w:lvl w:ilvl="5" w:tplc="085CF7FE" w:tentative="1">
      <w:start w:val="1"/>
      <w:numFmt w:val="bullet"/>
      <w:lvlText w:val=""/>
      <w:lvlJc w:val="left"/>
      <w:pPr>
        <w:ind w:left="5040" w:hanging="360"/>
      </w:pPr>
      <w:rPr>
        <w:rFonts w:ascii="Wingdings" w:hAnsi="Wingdings" w:hint="default"/>
      </w:rPr>
    </w:lvl>
    <w:lvl w:ilvl="6" w:tplc="7390E952" w:tentative="1">
      <w:start w:val="1"/>
      <w:numFmt w:val="bullet"/>
      <w:lvlText w:val=""/>
      <w:lvlJc w:val="left"/>
      <w:pPr>
        <w:ind w:left="5760" w:hanging="360"/>
      </w:pPr>
      <w:rPr>
        <w:rFonts w:ascii="Symbol" w:hAnsi="Symbol" w:hint="default"/>
      </w:rPr>
    </w:lvl>
    <w:lvl w:ilvl="7" w:tplc="A0A8CA6C" w:tentative="1">
      <w:start w:val="1"/>
      <w:numFmt w:val="bullet"/>
      <w:lvlText w:val="o"/>
      <w:lvlJc w:val="left"/>
      <w:pPr>
        <w:ind w:left="6480" w:hanging="360"/>
      </w:pPr>
      <w:rPr>
        <w:rFonts w:ascii="Courier New" w:hAnsi="Courier New" w:cs="Courier New" w:hint="default"/>
      </w:rPr>
    </w:lvl>
    <w:lvl w:ilvl="8" w:tplc="340896AE" w:tentative="1">
      <w:start w:val="1"/>
      <w:numFmt w:val="bullet"/>
      <w:lvlText w:val=""/>
      <w:lvlJc w:val="left"/>
      <w:pPr>
        <w:ind w:left="7200" w:hanging="360"/>
      </w:pPr>
      <w:rPr>
        <w:rFonts w:ascii="Wingdings" w:hAnsi="Wingdings" w:hint="default"/>
      </w:rPr>
    </w:lvl>
  </w:abstractNum>
  <w:abstractNum w:abstractNumId="3" w15:restartNumberingAfterBreak="0">
    <w:nsid w:val="092B6AB1"/>
    <w:multiLevelType w:val="hybridMultilevel"/>
    <w:tmpl w:val="C814399C"/>
    <w:lvl w:ilvl="0" w:tplc="9A1EE272">
      <w:start w:val="1"/>
      <w:numFmt w:val="decimal"/>
      <w:lvlText w:val="%1."/>
      <w:lvlJc w:val="left"/>
      <w:pPr>
        <w:ind w:left="720" w:hanging="360"/>
      </w:pPr>
    </w:lvl>
    <w:lvl w:ilvl="1" w:tplc="D7BCEC40" w:tentative="1">
      <w:start w:val="1"/>
      <w:numFmt w:val="lowerLetter"/>
      <w:lvlText w:val="%2."/>
      <w:lvlJc w:val="left"/>
      <w:pPr>
        <w:ind w:left="1440" w:hanging="360"/>
      </w:pPr>
    </w:lvl>
    <w:lvl w:ilvl="2" w:tplc="E4E2541A" w:tentative="1">
      <w:start w:val="1"/>
      <w:numFmt w:val="lowerRoman"/>
      <w:lvlText w:val="%3."/>
      <w:lvlJc w:val="right"/>
      <w:pPr>
        <w:ind w:left="2160" w:hanging="180"/>
      </w:pPr>
    </w:lvl>
    <w:lvl w:ilvl="3" w:tplc="E67CBC92" w:tentative="1">
      <w:start w:val="1"/>
      <w:numFmt w:val="decimal"/>
      <w:lvlText w:val="%4."/>
      <w:lvlJc w:val="left"/>
      <w:pPr>
        <w:ind w:left="2880" w:hanging="360"/>
      </w:pPr>
    </w:lvl>
    <w:lvl w:ilvl="4" w:tplc="A37C63EC" w:tentative="1">
      <w:start w:val="1"/>
      <w:numFmt w:val="lowerLetter"/>
      <w:lvlText w:val="%5."/>
      <w:lvlJc w:val="left"/>
      <w:pPr>
        <w:ind w:left="3600" w:hanging="360"/>
      </w:pPr>
    </w:lvl>
    <w:lvl w:ilvl="5" w:tplc="E070D062" w:tentative="1">
      <w:start w:val="1"/>
      <w:numFmt w:val="lowerRoman"/>
      <w:lvlText w:val="%6."/>
      <w:lvlJc w:val="right"/>
      <w:pPr>
        <w:ind w:left="4320" w:hanging="180"/>
      </w:pPr>
    </w:lvl>
    <w:lvl w:ilvl="6" w:tplc="C84EE740" w:tentative="1">
      <w:start w:val="1"/>
      <w:numFmt w:val="decimal"/>
      <w:lvlText w:val="%7."/>
      <w:lvlJc w:val="left"/>
      <w:pPr>
        <w:ind w:left="5040" w:hanging="360"/>
      </w:pPr>
    </w:lvl>
    <w:lvl w:ilvl="7" w:tplc="11D6A3A4" w:tentative="1">
      <w:start w:val="1"/>
      <w:numFmt w:val="lowerLetter"/>
      <w:lvlText w:val="%8."/>
      <w:lvlJc w:val="left"/>
      <w:pPr>
        <w:ind w:left="5760" w:hanging="360"/>
      </w:pPr>
    </w:lvl>
    <w:lvl w:ilvl="8" w:tplc="6158C79C" w:tentative="1">
      <w:start w:val="1"/>
      <w:numFmt w:val="lowerRoman"/>
      <w:lvlText w:val="%9."/>
      <w:lvlJc w:val="right"/>
      <w:pPr>
        <w:ind w:left="6480" w:hanging="180"/>
      </w:pPr>
    </w:lvl>
  </w:abstractNum>
  <w:abstractNum w:abstractNumId="4" w15:restartNumberingAfterBreak="0">
    <w:nsid w:val="09650BDE"/>
    <w:multiLevelType w:val="hybridMultilevel"/>
    <w:tmpl w:val="F72CE800"/>
    <w:lvl w:ilvl="0" w:tplc="2DEC244A">
      <w:start w:val="1"/>
      <w:numFmt w:val="decimal"/>
      <w:lvlText w:val="%1"/>
      <w:lvlJc w:val="left"/>
      <w:pPr>
        <w:ind w:left="720" w:hanging="720"/>
      </w:pPr>
      <w:rPr>
        <w:rFonts w:ascii="Calibri" w:hAnsi="Calibri" w:hint="default"/>
        <w:b/>
        <w:i w:val="0"/>
        <w:color w:val="803359" w:themeColor="accent1" w:themeShade="BF"/>
        <w:sz w:val="32"/>
      </w:rPr>
    </w:lvl>
    <w:lvl w:ilvl="1" w:tplc="7FDEC832" w:tentative="1">
      <w:start w:val="1"/>
      <w:numFmt w:val="lowerLetter"/>
      <w:lvlText w:val="%2."/>
      <w:lvlJc w:val="left"/>
      <w:pPr>
        <w:ind w:left="1440" w:hanging="360"/>
      </w:pPr>
    </w:lvl>
    <w:lvl w:ilvl="2" w:tplc="B64AA4EA" w:tentative="1">
      <w:start w:val="1"/>
      <w:numFmt w:val="lowerRoman"/>
      <w:lvlText w:val="%3."/>
      <w:lvlJc w:val="right"/>
      <w:pPr>
        <w:ind w:left="2160" w:hanging="180"/>
      </w:pPr>
    </w:lvl>
    <w:lvl w:ilvl="3" w:tplc="17C402F4" w:tentative="1">
      <w:start w:val="1"/>
      <w:numFmt w:val="decimal"/>
      <w:lvlText w:val="%4."/>
      <w:lvlJc w:val="left"/>
      <w:pPr>
        <w:ind w:left="2880" w:hanging="360"/>
      </w:pPr>
    </w:lvl>
    <w:lvl w:ilvl="4" w:tplc="A28C501E" w:tentative="1">
      <w:start w:val="1"/>
      <w:numFmt w:val="lowerLetter"/>
      <w:lvlText w:val="%5."/>
      <w:lvlJc w:val="left"/>
      <w:pPr>
        <w:ind w:left="3600" w:hanging="360"/>
      </w:pPr>
    </w:lvl>
    <w:lvl w:ilvl="5" w:tplc="28C202AC" w:tentative="1">
      <w:start w:val="1"/>
      <w:numFmt w:val="lowerRoman"/>
      <w:lvlText w:val="%6."/>
      <w:lvlJc w:val="right"/>
      <w:pPr>
        <w:ind w:left="4320" w:hanging="180"/>
      </w:pPr>
    </w:lvl>
    <w:lvl w:ilvl="6" w:tplc="DD12A7CA" w:tentative="1">
      <w:start w:val="1"/>
      <w:numFmt w:val="decimal"/>
      <w:lvlText w:val="%7."/>
      <w:lvlJc w:val="left"/>
      <w:pPr>
        <w:ind w:left="5040" w:hanging="360"/>
      </w:pPr>
    </w:lvl>
    <w:lvl w:ilvl="7" w:tplc="5C5812D4" w:tentative="1">
      <w:start w:val="1"/>
      <w:numFmt w:val="lowerLetter"/>
      <w:lvlText w:val="%8."/>
      <w:lvlJc w:val="left"/>
      <w:pPr>
        <w:ind w:left="5760" w:hanging="360"/>
      </w:pPr>
    </w:lvl>
    <w:lvl w:ilvl="8" w:tplc="B68C9038" w:tentative="1">
      <w:start w:val="1"/>
      <w:numFmt w:val="lowerRoman"/>
      <w:lvlText w:val="%9."/>
      <w:lvlJc w:val="right"/>
      <w:pPr>
        <w:ind w:left="6480" w:hanging="180"/>
      </w:pPr>
    </w:lvl>
  </w:abstractNum>
  <w:abstractNum w:abstractNumId="5" w15:restartNumberingAfterBreak="0">
    <w:nsid w:val="0FC65E6D"/>
    <w:multiLevelType w:val="multilevel"/>
    <w:tmpl w:val="ECECCC34"/>
    <w:numStyleLink w:val="ONETFP"/>
  </w:abstractNum>
  <w:abstractNum w:abstractNumId="6" w15:restartNumberingAfterBreak="0">
    <w:nsid w:val="137C2E5E"/>
    <w:multiLevelType w:val="hybridMultilevel"/>
    <w:tmpl w:val="07DE4DEE"/>
    <w:lvl w:ilvl="0" w:tplc="5C1E724C">
      <w:start w:val="1"/>
      <w:numFmt w:val="decimal"/>
      <w:lvlText w:val="%1"/>
      <w:lvlJc w:val="left"/>
      <w:pPr>
        <w:ind w:left="720" w:hanging="360"/>
      </w:pPr>
      <w:rPr>
        <w:rFonts w:ascii="Calibri" w:hAnsi="Calibri" w:hint="default"/>
        <w:b/>
        <w:i w:val="0"/>
        <w:color w:val="803359" w:themeColor="accent1" w:themeShade="BF"/>
        <w:sz w:val="32"/>
      </w:rPr>
    </w:lvl>
    <w:lvl w:ilvl="1" w:tplc="48DC973A" w:tentative="1">
      <w:start w:val="1"/>
      <w:numFmt w:val="lowerLetter"/>
      <w:lvlText w:val="%2."/>
      <w:lvlJc w:val="left"/>
      <w:pPr>
        <w:ind w:left="1440" w:hanging="360"/>
      </w:pPr>
    </w:lvl>
    <w:lvl w:ilvl="2" w:tplc="34343C80" w:tentative="1">
      <w:start w:val="1"/>
      <w:numFmt w:val="lowerRoman"/>
      <w:lvlText w:val="%3."/>
      <w:lvlJc w:val="right"/>
      <w:pPr>
        <w:ind w:left="2160" w:hanging="180"/>
      </w:pPr>
    </w:lvl>
    <w:lvl w:ilvl="3" w:tplc="75001336" w:tentative="1">
      <w:start w:val="1"/>
      <w:numFmt w:val="decimal"/>
      <w:lvlText w:val="%4."/>
      <w:lvlJc w:val="left"/>
      <w:pPr>
        <w:ind w:left="2880" w:hanging="360"/>
      </w:pPr>
    </w:lvl>
    <w:lvl w:ilvl="4" w:tplc="3A9CE1F6" w:tentative="1">
      <w:start w:val="1"/>
      <w:numFmt w:val="lowerLetter"/>
      <w:lvlText w:val="%5."/>
      <w:lvlJc w:val="left"/>
      <w:pPr>
        <w:ind w:left="3600" w:hanging="360"/>
      </w:pPr>
    </w:lvl>
    <w:lvl w:ilvl="5" w:tplc="34447776" w:tentative="1">
      <w:start w:val="1"/>
      <w:numFmt w:val="lowerRoman"/>
      <w:lvlText w:val="%6."/>
      <w:lvlJc w:val="right"/>
      <w:pPr>
        <w:ind w:left="4320" w:hanging="180"/>
      </w:pPr>
    </w:lvl>
    <w:lvl w:ilvl="6" w:tplc="62AE48CC" w:tentative="1">
      <w:start w:val="1"/>
      <w:numFmt w:val="decimal"/>
      <w:lvlText w:val="%7."/>
      <w:lvlJc w:val="left"/>
      <w:pPr>
        <w:ind w:left="5040" w:hanging="360"/>
      </w:pPr>
    </w:lvl>
    <w:lvl w:ilvl="7" w:tplc="24728688" w:tentative="1">
      <w:start w:val="1"/>
      <w:numFmt w:val="lowerLetter"/>
      <w:lvlText w:val="%8."/>
      <w:lvlJc w:val="left"/>
      <w:pPr>
        <w:ind w:left="5760" w:hanging="360"/>
      </w:pPr>
    </w:lvl>
    <w:lvl w:ilvl="8" w:tplc="9A4E5200" w:tentative="1">
      <w:start w:val="1"/>
      <w:numFmt w:val="lowerRoman"/>
      <w:lvlText w:val="%9."/>
      <w:lvlJc w:val="right"/>
      <w:pPr>
        <w:ind w:left="6480" w:hanging="180"/>
      </w:pPr>
    </w:lvl>
  </w:abstractNum>
  <w:abstractNum w:abstractNumId="7" w15:restartNumberingAfterBreak="0">
    <w:nsid w:val="13DC0E8A"/>
    <w:multiLevelType w:val="singleLevel"/>
    <w:tmpl w:val="128E480C"/>
    <w:lvl w:ilvl="0">
      <w:start w:val="1"/>
      <w:numFmt w:val="decimal"/>
      <w:lvlText w:val="%1"/>
      <w:lvlJc w:val="left"/>
      <w:pPr>
        <w:tabs>
          <w:tab w:val="num" w:pos="680"/>
        </w:tabs>
        <w:ind w:left="680" w:hanging="680"/>
      </w:pPr>
      <w:rPr>
        <w:rFonts w:ascii="Calibri" w:hAnsi="Calibri" w:hint="default"/>
        <w:b/>
        <w:i w:val="0"/>
        <w:color w:val="803359" w:themeColor="accent1" w:themeShade="BF"/>
        <w:sz w:val="32"/>
      </w:rPr>
    </w:lvl>
  </w:abstractNum>
  <w:abstractNum w:abstractNumId="8" w15:restartNumberingAfterBreak="0">
    <w:nsid w:val="19480CDA"/>
    <w:multiLevelType w:val="multilevel"/>
    <w:tmpl w:val="ECECCC34"/>
    <w:styleLink w:val="ONETFP"/>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709"/>
        </w:tabs>
        <w:ind w:left="709"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9" w15:restartNumberingAfterBreak="0">
    <w:nsid w:val="196E3BC1"/>
    <w:multiLevelType w:val="multilevel"/>
    <w:tmpl w:val="ECECCC34"/>
    <w:numStyleLink w:val="ONETFP"/>
  </w:abstractNum>
  <w:abstractNum w:abstractNumId="10" w15:restartNumberingAfterBreak="0">
    <w:nsid w:val="1A740A74"/>
    <w:multiLevelType w:val="hybridMultilevel"/>
    <w:tmpl w:val="F188980A"/>
    <w:lvl w:ilvl="0" w:tplc="99B8C376">
      <w:start w:val="1"/>
      <w:numFmt w:val="decimal"/>
      <w:lvlText w:val="%1)"/>
      <w:lvlJc w:val="left"/>
      <w:pPr>
        <w:ind w:left="720" w:hanging="360"/>
      </w:pPr>
      <w:rPr>
        <w:rFonts w:hint="default"/>
      </w:rPr>
    </w:lvl>
    <w:lvl w:ilvl="1" w:tplc="0FCA297C" w:tentative="1">
      <w:start w:val="1"/>
      <w:numFmt w:val="lowerLetter"/>
      <w:lvlText w:val="%2."/>
      <w:lvlJc w:val="left"/>
      <w:pPr>
        <w:ind w:left="1440" w:hanging="360"/>
      </w:pPr>
    </w:lvl>
    <w:lvl w:ilvl="2" w:tplc="EFF42694" w:tentative="1">
      <w:start w:val="1"/>
      <w:numFmt w:val="lowerRoman"/>
      <w:lvlText w:val="%3."/>
      <w:lvlJc w:val="right"/>
      <w:pPr>
        <w:ind w:left="2160" w:hanging="180"/>
      </w:pPr>
    </w:lvl>
    <w:lvl w:ilvl="3" w:tplc="6AB4F9C6" w:tentative="1">
      <w:start w:val="1"/>
      <w:numFmt w:val="decimal"/>
      <w:lvlText w:val="%4."/>
      <w:lvlJc w:val="left"/>
      <w:pPr>
        <w:ind w:left="2880" w:hanging="360"/>
      </w:pPr>
    </w:lvl>
    <w:lvl w:ilvl="4" w:tplc="C032BE2C" w:tentative="1">
      <w:start w:val="1"/>
      <w:numFmt w:val="lowerLetter"/>
      <w:lvlText w:val="%5."/>
      <w:lvlJc w:val="left"/>
      <w:pPr>
        <w:ind w:left="3600" w:hanging="360"/>
      </w:pPr>
    </w:lvl>
    <w:lvl w:ilvl="5" w:tplc="26C01D48" w:tentative="1">
      <w:start w:val="1"/>
      <w:numFmt w:val="lowerRoman"/>
      <w:lvlText w:val="%6."/>
      <w:lvlJc w:val="right"/>
      <w:pPr>
        <w:ind w:left="4320" w:hanging="180"/>
      </w:pPr>
    </w:lvl>
    <w:lvl w:ilvl="6" w:tplc="CAD02258" w:tentative="1">
      <w:start w:val="1"/>
      <w:numFmt w:val="decimal"/>
      <w:lvlText w:val="%7."/>
      <w:lvlJc w:val="left"/>
      <w:pPr>
        <w:ind w:left="5040" w:hanging="360"/>
      </w:pPr>
    </w:lvl>
    <w:lvl w:ilvl="7" w:tplc="D5A4A0D8" w:tentative="1">
      <w:start w:val="1"/>
      <w:numFmt w:val="lowerLetter"/>
      <w:lvlText w:val="%8."/>
      <w:lvlJc w:val="left"/>
      <w:pPr>
        <w:ind w:left="5760" w:hanging="360"/>
      </w:pPr>
    </w:lvl>
    <w:lvl w:ilvl="8" w:tplc="F646A792" w:tentative="1">
      <w:start w:val="1"/>
      <w:numFmt w:val="lowerRoman"/>
      <w:lvlText w:val="%9."/>
      <w:lvlJc w:val="right"/>
      <w:pPr>
        <w:ind w:left="6480" w:hanging="180"/>
      </w:pPr>
    </w:lvl>
  </w:abstractNum>
  <w:abstractNum w:abstractNumId="11" w15:restartNumberingAfterBreak="0">
    <w:nsid w:val="1C522B6E"/>
    <w:multiLevelType w:val="multilevel"/>
    <w:tmpl w:val="6D6AED62"/>
    <w:lvl w:ilvl="0">
      <w:start w:val="1"/>
      <w:numFmt w:val="decimal"/>
      <w:lvlText w:val="%1"/>
      <w:lvlJc w:val="left"/>
      <w:pPr>
        <w:ind w:left="357" w:hanging="357"/>
      </w:pPr>
      <w:rPr>
        <w:rFonts w:ascii="Calibri" w:hAnsi="Calibri" w:hint="default"/>
        <w:b/>
        <w:i w:val="0"/>
        <w:color w:val="803359" w:themeColor="accent1" w:themeShade="BF"/>
        <w:sz w:val="22"/>
      </w:rPr>
    </w:lvl>
    <w:lvl w:ilvl="1">
      <w:start w:val="1"/>
      <w:numFmt w:val="none"/>
      <w:lvlText w:val="1.1"/>
      <w:lvlJc w:val="left"/>
      <w:pPr>
        <w:ind w:left="357" w:hanging="357"/>
      </w:pPr>
      <w:rPr>
        <w:rFonts w:ascii="Calibri" w:hAnsi="Calibri" w:hint="default"/>
        <w:b/>
        <w:i w:val="0"/>
        <w:color w:val="803359" w:themeColor="accent1" w:themeShade="BF"/>
        <w:sz w:val="22"/>
      </w:rPr>
    </w:lvl>
    <w:lvl w:ilvl="2">
      <w:start w:val="1"/>
      <w:numFmt w:val="none"/>
      <w:lvlText w:val="1.1.1"/>
      <w:lvlJc w:val="left"/>
      <w:pPr>
        <w:ind w:left="357" w:hanging="357"/>
      </w:pPr>
      <w:rPr>
        <w:rFonts w:ascii="Calibri" w:hAnsi="Calibri" w:hint="default"/>
        <w:b/>
        <w:i w:val="0"/>
        <w:color w:val="803359" w:themeColor="accent1" w:themeShade="BF"/>
        <w:sz w:val="22"/>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2" w15:restartNumberingAfterBreak="0">
    <w:nsid w:val="1D742FB4"/>
    <w:multiLevelType w:val="hybridMultilevel"/>
    <w:tmpl w:val="5B5E8EEA"/>
    <w:lvl w:ilvl="0" w:tplc="111A84C0">
      <w:start w:val="1"/>
      <w:numFmt w:val="bullet"/>
      <w:lvlText w:val=""/>
      <w:lvlJc w:val="left"/>
      <w:pPr>
        <w:ind w:left="1440" w:hanging="360"/>
      </w:pPr>
      <w:rPr>
        <w:rFonts w:ascii="Symbol" w:hAnsi="Symbol" w:hint="default"/>
      </w:rPr>
    </w:lvl>
    <w:lvl w:ilvl="1" w:tplc="62FE1088" w:tentative="1">
      <w:start w:val="1"/>
      <w:numFmt w:val="bullet"/>
      <w:lvlText w:val="o"/>
      <w:lvlJc w:val="left"/>
      <w:pPr>
        <w:ind w:left="2160" w:hanging="360"/>
      </w:pPr>
      <w:rPr>
        <w:rFonts w:ascii="Courier New" w:hAnsi="Courier New" w:cs="Courier New" w:hint="default"/>
      </w:rPr>
    </w:lvl>
    <w:lvl w:ilvl="2" w:tplc="B8DC8280" w:tentative="1">
      <w:start w:val="1"/>
      <w:numFmt w:val="bullet"/>
      <w:lvlText w:val=""/>
      <w:lvlJc w:val="left"/>
      <w:pPr>
        <w:ind w:left="2880" w:hanging="360"/>
      </w:pPr>
      <w:rPr>
        <w:rFonts w:ascii="Wingdings" w:hAnsi="Wingdings" w:hint="default"/>
      </w:rPr>
    </w:lvl>
    <w:lvl w:ilvl="3" w:tplc="ED1CDC6E" w:tentative="1">
      <w:start w:val="1"/>
      <w:numFmt w:val="bullet"/>
      <w:lvlText w:val=""/>
      <w:lvlJc w:val="left"/>
      <w:pPr>
        <w:ind w:left="3600" w:hanging="360"/>
      </w:pPr>
      <w:rPr>
        <w:rFonts w:ascii="Symbol" w:hAnsi="Symbol" w:hint="default"/>
      </w:rPr>
    </w:lvl>
    <w:lvl w:ilvl="4" w:tplc="270446C8" w:tentative="1">
      <w:start w:val="1"/>
      <w:numFmt w:val="bullet"/>
      <w:lvlText w:val="o"/>
      <w:lvlJc w:val="left"/>
      <w:pPr>
        <w:ind w:left="4320" w:hanging="360"/>
      </w:pPr>
      <w:rPr>
        <w:rFonts w:ascii="Courier New" w:hAnsi="Courier New" w:cs="Courier New" w:hint="default"/>
      </w:rPr>
    </w:lvl>
    <w:lvl w:ilvl="5" w:tplc="D27EA470" w:tentative="1">
      <w:start w:val="1"/>
      <w:numFmt w:val="bullet"/>
      <w:lvlText w:val=""/>
      <w:lvlJc w:val="left"/>
      <w:pPr>
        <w:ind w:left="5040" w:hanging="360"/>
      </w:pPr>
      <w:rPr>
        <w:rFonts w:ascii="Wingdings" w:hAnsi="Wingdings" w:hint="default"/>
      </w:rPr>
    </w:lvl>
    <w:lvl w:ilvl="6" w:tplc="F9F01A24" w:tentative="1">
      <w:start w:val="1"/>
      <w:numFmt w:val="bullet"/>
      <w:lvlText w:val=""/>
      <w:lvlJc w:val="left"/>
      <w:pPr>
        <w:ind w:left="5760" w:hanging="360"/>
      </w:pPr>
      <w:rPr>
        <w:rFonts w:ascii="Symbol" w:hAnsi="Symbol" w:hint="default"/>
      </w:rPr>
    </w:lvl>
    <w:lvl w:ilvl="7" w:tplc="58040F52" w:tentative="1">
      <w:start w:val="1"/>
      <w:numFmt w:val="bullet"/>
      <w:lvlText w:val="o"/>
      <w:lvlJc w:val="left"/>
      <w:pPr>
        <w:ind w:left="6480" w:hanging="360"/>
      </w:pPr>
      <w:rPr>
        <w:rFonts w:ascii="Courier New" w:hAnsi="Courier New" w:cs="Courier New" w:hint="default"/>
      </w:rPr>
    </w:lvl>
    <w:lvl w:ilvl="8" w:tplc="27C41144" w:tentative="1">
      <w:start w:val="1"/>
      <w:numFmt w:val="bullet"/>
      <w:lvlText w:val=""/>
      <w:lvlJc w:val="left"/>
      <w:pPr>
        <w:ind w:left="7200" w:hanging="360"/>
      </w:pPr>
      <w:rPr>
        <w:rFonts w:ascii="Wingdings" w:hAnsi="Wingdings" w:hint="default"/>
      </w:rPr>
    </w:lvl>
  </w:abstractNum>
  <w:abstractNum w:abstractNumId="13" w15:restartNumberingAfterBreak="0">
    <w:nsid w:val="1FC87950"/>
    <w:multiLevelType w:val="hybridMultilevel"/>
    <w:tmpl w:val="7D025902"/>
    <w:lvl w:ilvl="0" w:tplc="20DE35C8">
      <w:start w:val="1"/>
      <w:numFmt w:val="decimal"/>
      <w:lvlText w:val="%1."/>
      <w:lvlJc w:val="left"/>
      <w:pPr>
        <w:ind w:left="720" w:hanging="360"/>
      </w:pPr>
    </w:lvl>
    <w:lvl w:ilvl="1" w:tplc="AB50C1BA" w:tentative="1">
      <w:start w:val="1"/>
      <w:numFmt w:val="lowerLetter"/>
      <w:lvlText w:val="%2."/>
      <w:lvlJc w:val="left"/>
      <w:pPr>
        <w:ind w:left="1440" w:hanging="360"/>
      </w:pPr>
    </w:lvl>
    <w:lvl w:ilvl="2" w:tplc="865ACB9A" w:tentative="1">
      <w:start w:val="1"/>
      <w:numFmt w:val="lowerRoman"/>
      <w:lvlText w:val="%3."/>
      <w:lvlJc w:val="right"/>
      <w:pPr>
        <w:ind w:left="2160" w:hanging="180"/>
      </w:pPr>
    </w:lvl>
    <w:lvl w:ilvl="3" w:tplc="5B7657D8" w:tentative="1">
      <w:start w:val="1"/>
      <w:numFmt w:val="decimal"/>
      <w:lvlText w:val="%4."/>
      <w:lvlJc w:val="left"/>
      <w:pPr>
        <w:ind w:left="2880" w:hanging="360"/>
      </w:pPr>
    </w:lvl>
    <w:lvl w:ilvl="4" w:tplc="5CF226AE" w:tentative="1">
      <w:start w:val="1"/>
      <w:numFmt w:val="lowerLetter"/>
      <w:lvlText w:val="%5."/>
      <w:lvlJc w:val="left"/>
      <w:pPr>
        <w:ind w:left="3600" w:hanging="360"/>
      </w:pPr>
    </w:lvl>
    <w:lvl w:ilvl="5" w:tplc="69F67704" w:tentative="1">
      <w:start w:val="1"/>
      <w:numFmt w:val="lowerRoman"/>
      <w:lvlText w:val="%6."/>
      <w:lvlJc w:val="right"/>
      <w:pPr>
        <w:ind w:left="4320" w:hanging="180"/>
      </w:pPr>
    </w:lvl>
    <w:lvl w:ilvl="6" w:tplc="62E0BC30" w:tentative="1">
      <w:start w:val="1"/>
      <w:numFmt w:val="decimal"/>
      <w:lvlText w:val="%7."/>
      <w:lvlJc w:val="left"/>
      <w:pPr>
        <w:ind w:left="5040" w:hanging="360"/>
      </w:pPr>
    </w:lvl>
    <w:lvl w:ilvl="7" w:tplc="0F3A8B8C" w:tentative="1">
      <w:start w:val="1"/>
      <w:numFmt w:val="lowerLetter"/>
      <w:lvlText w:val="%8."/>
      <w:lvlJc w:val="left"/>
      <w:pPr>
        <w:ind w:left="5760" w:hanging="360"/>
      </w:pPr>
    </w:lvl>
    <w:lvl w:ilvl="8" w:tplc="FA74B89E" w:tentative="1">
      <w:start w:val="1"/>
      <w:numFmt w:val="lowerRoman"/>
      <w:lvlText w:val="%9."/>
      <w:lvlJc w:val="right"/>
      <w:pPr>
        <w:ind w:left="6480" w:hanging="180"/>
      </w:pPr>
    </w:lvl>
  </w:abstractNum>
  <w:abstractNum w:abstractNumId="14" w15:restartNumberingAfterBreak="0">
    <w:nsid w:val="208D075F"/>
    <w:multiLevelType w:val="multilevel"/>
    <w:tmpl w:val="ECECCC34"/>
    <w:numStyleLink w:val="ONETFP"/>
  </w:abstractNum>
  <w:abstractNum w:abstractNumId="15" w15:restartNumberingAfterBreak="0">
    <w:nsid w:val="23B918F9"/>
    <w:multiLevelType w:val="hybridMultilevel"/>
    <w:tmpl w:val="A0B83F46"/>
    <w:lvl w:ilvl="0" w:tplc="A1AE2162">
      <w:start w:val="1"/>
      <w:numFmt w:val="bullet"/>
      <w:lvlText w:val=""/>
      <w:lvlJc w:val="left"/>
      <w:pPr>
        <w:ind w:left="720" w:hanging="360"/>
      </w:pPr>
      <w:rPr>
        <w:rFonts w:ascii="Symbol" w:hAnsi="Symbol" w:hint="default"/>
      </w:rPr>
    </w:lvl>
    <w:lvl w:ilvl="1" w:tplc="F7287D94" w:tentative="1">
      <w:start w:val="1"/>
      <w:numFmt w:val="bullet"/>
      <w:lvlText w:val="o"/>
      <w:lvlJc w:val="left"/>
      <w:pPr>
        <w:ind w:left="1440" w:hanging="360"/>
      </w:pPr>
      <w:rPr>
        <w:rFonts w:ascii="Courier New" w:hAnsi="Courier New" w:cs="Courier New" w:hint="default"/>
      </w:rPr>
    </w:lvl>
    <w:lvl w:ilvl="2" w:tplc="F44A6372" w:tentative="1">
      <w:start w:val="1"/>
      <w:numFmt w:val="bullet"/>
      <w:lvlText w:val=""/>
      <w:lvlJc w:val="left"/>
      <w:pPr>
        <w:ind w:left="2160" w:hanging="360"/>
      </w:pPr>
      <w:rPr>
        <w:rFonts w:ascii="Wingdings" w:hAnsi="Wingdings" w:hint="default"/>
      </w:rPr>
    </w:lvl>
    <w:lvl w:ilvl="3" w:tplc="9BEE894A" w:tentative="1">
      <w:start w:val="1"/>
      <w:numFmt w:val="bullet"/>
      <w:lvlText w:val=""/>
      <w:lvlJc w:val="left"/>
      <w:pPr>
        <w:ind w:left="2880" w:hanging="360"/>
      </w:pPr>
      <w:rPr>
        <w:rFonts w:ascii="Symbol" w:hAnsi="Symbol" w:hint="default"/>
      </w:rPr>
    </w:lvl>
    <w:lvl w:ilvl="4" w:tplc="3E5260BC" w:tentative="1">
      <w:start w:val="1"/>
      <w:numFmt w:val="bullet"/>
      <w:lvlText w:val="o"/>
      <w:lvlJc w:val="left"/>
      <w:pPr>
        <w:ind w:left="3600" w:hanging="360"/>
      </w:pPr>
      <w:rPr>
        <w:rFonts w:ascii="Courier New" w:hAnsi="Courier New" w:cs="Courier New" w:hint="default"/>
      </w:rPr>
    </w:lvl>
    <w:lvl w:ilvl="5" w:tplc="A5CE494C" w:tentative="1">
      <w:start w:val="1"/>
      <w:numFmt w:val="bullet"/>
      <w:lvlText w:val=""/>
      <w:lvlJc w:val="left"/>
      <w:pPr>
        <w:ind w:left="4320" w:hanging="360"/>
      </w:pPr>
      <w:rPr>
        <w:rFonts w:ascii="Wingdings" w:hAnsi="Wingdings" w:hint="default"/>
      </w:rPr>
    </w:lvl>
    <w:lvl w:ilvl="6" w:tplc="6DF619AA" w:tentative="1">
      <w:start w:val="1"/>
      <w:numFmt w:val="bullet"/>
      <w:lvlText w:val=""/>
      <w:lvlJc w:val="left"/>
      <w:pPr>
        <w:ind w:left="5040" w:hanging="360"/>
      </w:pPr>
      <w:rPr>
        <w:rFonts w:ascii="Symbol" w:hAnsi="Symbol" w:hint="default"/>
      </w:rPr>
    </w:lvl>
    <w:lvl w:ilvl="7" w:tplc="0AAA861A" w:tentative="1">
      <w:start w:val="1"/>
      <w:numFmt w:val="bullet"/>
      <w:lvlText w:val="o"/>
      <w:lvlJc w:val="left"/>
      <w:pPr>
        <w:ind w:left="5760" w:hanging="360"/>
      </w:pPr>
      <w:rPr>
        <w:rFonts w:ascii="Courier New" w:hAnsi="Courier New" w:cs="Courier New" w:hint="default"/>
      </w:rPr>
    </w:lvl>
    <w:lvl w:ilvl="8" w:tplc="FCE6A15E" w:tentative="1">
      <w:start w:val="1"/>
      <w:numFmt w:val="bullet"/>
      <w:lvlText w:val=""/>
      <w:lvlJc w:val="left"/>
      <w:pPr>
        <w:ind w:left="6480" w:hanging="360"/>
      </w:pPr>
      <w:rPr>
        <w:rFonts w:ascii="Wingdings" w:hAnsi="Wingdings" w:hint="default"/>
      </w:rPr>
    </w:lvl>
  </w:abstractNum>
  <w:abstractNum w:abstractNumId="16" w15:restartNumberingAfterBreak="0">
    <w:nsid w:val="23BD4CBC"/>
    <w:multiLevelType w:val="multilevel"/>
    <w:tmpl w:val="48C28E36"/>
    <w:lvl w:ilvl="0">
      <w:start w:val="1"/>
      <w:numFmt w:val="decimal"/>
      <w:lvlText w:val="%1"/>
      <w:lvlJc w:val="left"/>
      <w:pPr>
        <w:tabs>
          <w:tab w:val="num" w:pos="567"/>
        </w:tabs>
        <w:ind w:left="567" w:hanging="567"/>
      </w:pPr>
      <w:rPr>
        <w:rFonts w:ascii="Calibri" w:hAnsi="Calibri" w:hint="default"/>
        <w:b/>
        <w:i w:val="0"/>
        <w:color w:val="803359" w:themeColor="accent1" w:themeShade="BF"/>
        <w:sz w:val="22"/>
      </w:rPr>
    </w:lvl>
    <w:lvl w:ilvl="1">
      <w:start w:val="1"/>
      <w:numFmt w:val="none"/>
      <w:lvlText w:val="1.1 "/>
      <w:lvlJc w:val="left"/>
      <w:pPr>
        <w:ind w:left="567" w:hanging="567"/>
      </w:pPr>
      <w:rPr>
        <w:rFonts w:ascii="Calibri" w:hAnsi="Calibri" w:hint="default"/>
        <w:b/>
        <w:i w:val="0"/>
        <w:color w:val="803359" w:themeColor="accent1" w:themeShade="BF"/>
        <w:sz w:val="22"/>
      </w:rPr>
    </w:lvl>
    <w:lvl w:ilvl="2">
      <w:start w:val="1"/>
      <w:numFmt w:val="none"/>
      <w:lvlText w:val="1.1.1  "/>
      <w:lvlJc w:val="left"/>
      <w:pPr>
        <w:ind w:left="567" w:hanging="567"/>
      </w:pPr>
      <w:rPr>
        <w:rFonts w:ascii="Calibri" w:hAnsi="Calibri" w:hint="default"/>
        <w:b/>
        <w:i w:val="0"/>
        <w:color w:val="803359" w:themeColor="accent1" w:themeShade="BF"/>
        <w:sz w:val="22"/>
      </w:rPr>
    </w:lvl>
    <w:lvl w:ilvl="3">
      <w:start w:val="1"/>
      <w:numFmt w:val="none"/>
      <w:lvlText w:val="1.1.1.1%4  "/>
      <w:lvlJc w:val="left"/>
      <w:pPr>
        <w:ind w:left="567" w:hanging="567"/>
      </w:pPr>
      <w:rPr>
        <w:rFonts w:ascii="Calibri" w:hAnsi="Calibri" w:hint="default"/>
        <w:b/>
        <w:i w:val="0"/>
        <w:color w:val="803359" w:themeColor="accent1" w:themeShade="BF"/>
        <w:sz w:val="22"/>
      </w:rPr>
    </w:lvl>
    <w:lvl w:ilvl="4">
      <w:start w:val="1"/>
      <w:numFmt w:val="none"/>
      <w:lvlText w:val="a)"/>
      <w:lvlJc w:val="left"/>
      <w:pPr>
        <w:ind w:left="851" w:hanging="284"/>
      </w:pPr>
      <w:rPr>
        <w:rFonts w:ascii="Calibri" w:hAnsi="Calibri" w:hint="default"/>
        <w:b w:val="0"/>
        <w:i w:val="0"/>
        <w:sz w:val="22"/>
      </w:rPr>
    </w:lvl>
    <w:lvl w:ilvl="5">
      <w:start w:val="1"/>
      <w:numFmt w:val="none"/>
      <w:lvlText w:val="i)"/>
      <w:lvlJc w:val="left"/>
      <w:pPr>
        <w:ind w:left="851" w:hanging="284"/>
      </w:pPr>
      <w:rPr>
        <w:rFonts w:ascii="Calibri" w:hAnsi="Calibri" w:hint="default"/>
        <w:sz w:val="22"/>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tabs>
          <w:tab w:val="num" w:pos="454"/>
        </w:tabs>
        <w:ind w:left="567" w:hanging="567"/>
      </w:pPr>
      <w:rPr>
        <w:rFonts w:hint="default"/>
      </w:rPr>
    </w:lvl>
  </w:abstractNum>
  <w:abstractNum w:abstractNumId="17" w15:restartNumberingAfterBreak="0">
    <w:nsid w:val="24CF5FE0"/>
    <w:multiLevelType w:val="multilevel"/>
    <w:tmpl w:val="ECECCC34"/>
    <w:numStyleLink w:val="ONETFP"/>
  </w:abstractNum>
  <w:abstractNum w:abstractNumId="18" w15:restartNumberingAfterBreak="0">
    <w:nsid w:val="26287A03"/>
    <w:multiLevelType w:val="hybridMultilevel"/>
    <w:tmpl w:val="227684A6"/>
    <w:lvl w:ilvl="0" w:tplc="966C397C">
      <w:start w:val="1"/>
      <w:numFmt w:val="bullet"/>
      <w:lvlText w:val=""/>
      <w:lvlJc w:val="left"/>
      <w:pPr>
        <w:ind w:left="1080" w:hanging="360"/>
      </w:pPr>
      <w:rPr>
        <w:rFonts w:ascii="Symbol" w:hAnsi="Symbol" w:hint="default"/>
      </w:rPr>
    </w:lvl>
    <w:lvl w:ilvl="1" w:tplc="AEBABFDC" w:tentative="1">
      <w:start w:val="1"/>
      <w:numFmt w:val="bullet"/>
      <w:lvlText w:val="o"/>
      <w:lvlJc w:val="left"/>
      <w:pPr>
        <w:ind w:left="1800" w:hanging="360"/>
      </w:pPr>
      <w:rPr>
        <w:rFonts w:ascii="Courier New" w:hAnsi="Courier New" w:cs="Courier New" w:hint="default"/>
      </w:rPr>
    </w:lvl>
    <w:lvl w:ilvl="2" w:tplc="1682F11E" w:tentative="1">
      <w:start w:val="1"/>
      <w:numFmt w:val="bullet"/>
      <w:lvlText w:val=""/>
      <w:lvlJc w:val="left"/>
      <w:pPr>
        <w:ind w:left="2520" w:hanging="360"/>
      </w:pPr>
      <w:rPr>
        <w:rFonts w:ascii="Wingdings" w:hAnsi="Wingdings" w:hint="default"/>
      </w:rPr>
    </w:lvl>
    <w:lvl w:ilvl="3" w:tplc="C0B8E198" w:tentative="1">
      <w:start w:val="1"/>
      <w:numFmt w:val="bullet"/>
      <w:lvlText w:val=""/>
      <w:lvlJc w:val="left"/>
      <w:pPr>
        <w:ind w:left="3240" w:hanging="360"/>
      </w:pPr>
      <w:rPr>
        <w:rFonts w:ascii="Symbol" w:hAnsi="Symbol" w:hint="default"/>
      </w:rPr>
    </w:lvl>
    <w:lvl w:ilvl="4" w:tplc="35149B60" w:tentative="1">
      <w:start w:val="1"/>
      <w:numFmt w:val="bullet"/>
      <w:lvlText w:val="o"/>
      <w:lvlJc w:val="left"/>
      <w:pPr>
        <w:ind w:left="3960" w:hanging="360"/>
      </w:pPr>
      <w:rPr>
        <w:rFonts w:ascii="Courier New" w:hAnsi="Courier New" w:cs="Courier New" w:hint="default"/>
      </w:rPr>
    </w:lvl>
    <w:lvl w:ilvl="5" w:tplc="4EE2CAB6" w:tentative="1">
      <w:start w:val="1"/>
      <w:numFmt w:val="bullet"/>
      <w:lvlText w:val=""/>
      <w:lvlJc w:val="left"/>
      <w:pPr>
        <w:ind w:left="4680" w:hanging="360"/>
      </w:pPr>
      <w:rPr>
        <w:rFonts w:ascii="Wingdings" w:hAnsi="Wingdings" w:hint="default"/>
      </w:rPr>
    </w:lvl>
    <w:lvl w:ilvl="6" w:tplc="3E9C6784" w:tentative="1">
      <w:start w:val="1"/>
      <w:numFmt w:val="bullet"/>
      <w:lvlText w:val=""/>
      <w:lvlJc w:val="left"/>
      <w:pPr>
        <w:ind w:left="5400" w:hanging="360"/>
      </w:pPr>
      <w:rPr>
        <w:rFonts w:ascii="Symbol" w:hAnsi="Symbol" w:hint="default"/>
      </w:rPr>
    </w:lvl>
    <w:lvl w:ilvl="7" w:tplc="B3F2C0C2" w:tentative="1">
      <w:start w:val="1"/>
      <w:numFmt w:val="bullet"/>
      <w:lvlText w:val="o"/>
      <w:lvlJc w:val="left"/>
      <w:pPr>
        <w:ind w:left="6120" w:hanging="360"/>
      </w:pPr>
      <w:rPr>
        <w:rFonts w:ascii="Courier New" w:hAnsi="Courier New" w:cs="Courier New" w:hint="default"/>
      </w:rPr>
    </w:lvl>
    <w:lvl w:ilvl="8" w:tplc="4E9AE474" w:tentative="1">
      <w:start w:val="1"/>
      <w:numFmt w:val="bullet"/>
      <w:lvlText w:val=""/>
      <w:lvlJc w:val="left"/>
      <w:pPr>
        <w:ind w:left="6840" w:hanging="360"/>
      </w:pPr>
      <w:rPr>
        <w:rFonts w:ascii="Wingdings" w:hAnsi="Wingdings" w:hint="default"/>
      </w:rPr>
    </w:lvl>
  </w:abstractNum>
  <w:abstractNum w:abstractNumId="19" w15:restartNumberingAfterBreak="0">
    <w:nsid w:val="2A0E17A3"/>
    <w:multiLevelType w:val="multilevel"/>
    <w:tmpl w:val="ECECCC34"/>
    <w:numStyleLink w:val="ONETFP"/>
  </w:abstractNum>
  <w:abstractNum w:abstractNumId="20" w15:restartNumberingAfterBreak="0">
    <w:nsid w:val="2D4E5504"/>
    <w:multiLevelType w:val="multilevel"/>
    <w:tmpl w:val="ECECCC34"/>
    <w:numStyleLink w:val="ONETFP"/>
  </w:abstractNum>
  <w:abstractNum w:abstractNumId="21" w15:restartNumberingAfterBreak="0">
    <w:nsid w:val="2E397C41"/>
    <w:multiLevelType w:val="hybridMultilevel"/>
    <w:tmpl w:val="55EA466E"/>
    <w:lvl w:ilvl="0" w:tplc="0BC6FFD6">
      <w:start w:val="1"/>
      <w:numFmt w:val="decimal"/>
      <w:lvlText w:val="%1."/>
      <w:lvlJc w:val="left"/>
      <w:pPr>
        <w:ind w:left="720" w:hanging="360"/>
      </w:pPr>
      <w:rPr>
        <w:rFonts w:hint="default"/>
      </w:rPr>
    </w:lvl>
    <w:lvl w:ilvl="1" w:tplc="5A6A0E00" w:tentative="1">
      <w:start w:val="1"/>
      <w:numFmt w:val="lowerLetter"/>
      <w:lvlText w:val="%2."/>
      <w:lvlJc w:val="left"/>
      <w:pPr>
        <w:ind w:left="1440" w:hanging="360"/>
      </w:pPr>
    </w:lvl>
    <w:lvl w:ilvl="2" w:tplc="7E9479C8" w:tentative="1">
      <w:start w:val="1"/>
      <w:numFmt w:val="lowerRoman"/>
      <w:lvlText w:val="%3."/>
      <w:lvlJc w:val="right"/>
      <w:pPr>
        <w:ind w:left="2160" w:hanging="180"/>
      </w:pPr>
    </w:lvl>
    <w:lvl w:ilvl="3" w:tplc="5FEEA12C" w:tentative="1">
      <w:start w:val="1"/>
      <w:numFmt w:val="decimal"/>
      <w:lvlText w:val="%4."/>
      <w:lvlJc w:val="left"/>
      <w:pPr>
        <w:ind w:left="2880" w:hanging="360"/>
      </w:pPr>
    </w:lvl>
    <w:lvl w:ilvl="4" w:tplc="96B8A3F2" w:tentative="1">
      <w:start w:val="1"/>
      <w:numFmt w:val="lowerLetter"/>
      <w:lvlText w:val="%5."/>
      <w:lvlJc w:val="left"/>
      <w:pPr>
        <w:ind w:left="3600" w:hanging="360"/>
      </w:pPr>
    </w:lvl>
    <w:lvl w:ilvl="5" w:tplc="139A4F7E" w:tentative="1">
      <w:start w:val="1"/>
      <w:numFmt w:val="lowerRoman"/>
      <w:lvlText w:val="%6."/>
      <w:lvlJc w:val="right"/>
      <w:pPr>
        <w:ind w:left="4320" w:hanging="180"/>
      </w:pPr>
    </w:lvl>
    <w:lvl w:ilvl="6" w:tplc="EEC6D2E2" w:tentative="1">
      <w:start w:val="1"/>
      <w:numFmt w:val="decimal"/>
      <w:lvlText w:val="%7."/>
      <w:lvlJc w:val="left"/>
      <w:pPr>
        <w:ind w:left="5040" w:hanging="360"/>
      </w:pPr>
    </w:lvl>
    <w:lvl w:ilvl="7" w:tplc="D33E9728" w:tentative="1">
      <w:start w:val="1"/>
      <w:numFmt w:val="lowerLetter"/>
      <w:lvlText w:val="%8."/>
      <w:lvlJc w:val="left"/>
      <w:pPr>
        <w:ind w:left="5760" w:hanging="360"/>
      </w:pPr>
    </w:lvl>
    <w:lvl w:ilvl="8" w:tplc="6D12D43E" w:tentative="1">
      <w:start w:val="1"/>
      <w:numFmt w:val="lowerRoman"/>
      <w:lvlText w:val="%9."/>
      <w:lvlJc w:val="right"/>
      <w:pPr>
        <w:ind w:left="6480" w:hanging="180"/>
      </w:pPr>
    </w:lvl>
  </w:abstractNum>
  <w:abstractNum w:abstractNumId="22" w15:restartNumberingAfterBreak="0">
    <w:nsid w:val="312928A9"/>
    <w:multiLevelType w:val="multilevel"/>
    <w:tmpl w:val="F72CE800"/>
    <w:lvl w:ilvl="0">
      <w:start w:val="1"/>
      <w:numFmt w:val="decimal"/>
      <w:lvlText w:val="%1"/>
      <w:lvlJc w:val="left"/>
      <w:pPr>
        <w:ind w:left="720" w:hanging="720"/>
      </w:pPr>
      <w:rPr>
        <w:rFonts w:ascii="Calibri" w:hAnsi="Calibri" w:hint="default"/>
        <w:b/>
        <w:i w:val="0"/>
        <w:color w:val="803359" w:themeColor="accent1" w:themeShade="BF"/>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16C2B3A"/>
    <w:multiLevelType w:val="multilevel"/>
    <w:tmpl w:val="6D6AED62"/>
    <w:lvl w:ilvl="0">
      <w:start w:val="1"/>
      <w:numFmt w:val="decimal"/>
      <w:lvlText w:val="%1"/>
      <w:lvlJc w:val="left"/>
      <w:pPr>
        <w:ind w:left="357" w:hanging="357"/>
      </w:pPr>
      <w:rPr>
        <w:rFonts w:ascii="Calibri" w:hAnsi="Calibri" w:hint="default"/>
        <w:b/>
        <w:i w:val="0"/>
        <w:color w:val="803359" w:themeColor="accent1" w:themeShade="BF"/>
        <w:sz w:val="22"/>
      </w:rPr>
    </w:lvl>
    <w:lvl w:ilvl="1">
      <w:start w:val="1"/>
      <w:numFmt w:val="none"/>
      <w:lvlText w:val="1.1"/>
      <w:lvlJc w:val="left"/>
      <w:pPr>
        <w:ind w:left="357" w:hanging="357"/>
      </w:pPr>
      <w:rPr>
        <w:rFonts w:ascii="Calibri" w:hAnsi="Calibri" w:hint="default"/>
        <w:b/>
        <w:i w:val="0"/>
        <w:color w:val="803359" w:themeColor="accent1" w:themeShade="BF"/>
        <w:sz w:val="22"/>
      </w:rPr>
    </w:lvl>
    <w:lvl w:ilvl="2">
      <w:start w:val="1"/>
      <w:numFmt w:val="none"/>
      <w:lvlText w:val="1.1.1"/>
      <w:lvlJc w:val="left"/>
      <w:pPr>
        <w:ind w:left="357" w:hanging="357"/>
      </w:pPr>
      <w:rPr>
        <w:rFonts w:ascii="Calibri" w:hAnsi="Calibri" w:hint="default"/>
        <w:b/>
        <w:i w:val="0"/>
        <w:color w:val="803359" w:themeColor="accent1" w:themeShade="BF"/>
        <w:sz w:val="22"/>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24" w15:restartNumberingAfterBreak="0">
    <w:nsid w:val="35E969A9"/>
    <w:multiLevelType w:val="hybridMultilevel"/>
    <w:tmpl w:val="6FC8A55A"/>
    <w:lvl w:ilvl="0" w:tplc="2E2494F6">
      <w:start w:val="1"/>
      <w:numFmt w:val="bullet"/>
      <w:lvlText w:val=""/>
      <w:lvlJc w:val="left"/>
      <w:pPr>
        <w:ind w:left="1440" w:hanging="360"/>
      </w:pPr>
      <w:rPr>
        <w:rFonts w:ascii="Symbol" w:hAnsi="Symbol" w:hint="default"/>
      </w:rPr>
    </w:lvl>
    <w:lvl w:ilvl="1" w:tplc="0860BC9A" w:tentative="1">
      <w:start w:val="1"/>
      <w:numFmt w:val="bullet"/>
      <w:lvlText w:val="o"/>
      <w:lvlJc w:val="left"/>
      <w:pPr>
        <w:ind w:left="2160" w:hanging="360"/>
      </w:pPr>
      <w:rPr>
        <w:rFonts w:ascii="Courier New" w:hAnsi="Courier New" w:cs="Courier New" w:hint="default"/>
      </w:rPr>
    </w:lvl>
    <w:lvl w:ilvl="2" w:tplc="EF7AC8B2" w:tentative="1">
      <w:start w:val="1"/>
      <w:numFmt w:val="bullet"/>
      <w:lvlText w:val=""/>
      <w:lvlJc w:val="left"/>
      <w:pPr>
        <w:ind w:left="2880" w:hanging="360"/>
      </w:pPr>
      <w:rPr>
        <w:rFonts w:ascii="Wingdings" w:hAnsi="Wingdings" w:hint="default"/>
      </w:rPr>
    </w:lvl>
    <w:lvl w:ilvl="3" w:tplc="CAEC3AD4" w:tentative="1">
      <w:start w:val="1"/>
      <w:numFmt w:val="bullet"/>
      <w:lvlText w:val=""/>
      <w:lvlJc w:val="left"/>
      <w:pPr>
        <w:ind w:left="3600" w:hanging="360"/>
      </w:pPr>
      <w:rPr>
        <w:rFonts w:ascii="Symbol" w:hAnsi="Symbol" w:hint="default"/>
      </w:rPr>
    </w:lvl>
    <w:lvl w:ilvl="4" w:tplc="6832C32C" w:tentative="1">
      <w:start w:val="1"/>
      <w:numFmt w:val="bullet"/>
      <w:lvlText w:val="o"/>
      <w:lvlJc w:val="left"/>
      <w:pPr>
        <w:ind w:left="4320" w:hanging="360"/>
      </w:pPr>
      <w:rPr>
        <w:rFonts w:ascii="Courier New" w:hAnsi="Courier New" w:cs="Courier New" w:hint="default"/>
      </w:rPr>
    </w:lvl>
    <w:lvl w:ilvl="5" w:tplc="FA903096" w:tentative="1">
      <w:start w:val="1"/>
      <w:numFmt w:val="bullet"/>
      <w:lvlText w:val=""/>
      <w:lvlJc w:val="left"/>
      <w:pPr>
        <w:ind w:left="5040" w:hanging="360"/>
      </w:pPr>
      <w:rPr>
        <w:rFonts w:ascii="Wingdings" w:hAnsi="Wingdings" w:hint="default"/>
      </w:rPr>
    </w:lvl>
    <w:lvl w:ilvl="6" w:tplc="539A8CF4" w:tentative="1">
      <w:start w:val="1"/>
      <w:numFmt w:val="bullet"/>
      <w:lvlText w:val=""/>
      <w:lvlJc w:val="left"/>
      <w:pPr>
        <w:ind w:left="5760" w:hanging="360"/>
      </w:pPr>
      <w:rPr>
        <w:rFonts w:ascii="Symbol" w:hAnsi="Symbol" w:hint="default"/>
      </w:rPr>
    </w:lvl>
    <w:lvl w:ilvl="7" w:tplc="EC82D2D4" w:tentative="1">
      <w:start w:val="1"/>
      <w:numFmt w:val="bullet"/>
      <w:lvlText w:val="o"/>
      <w:lvlJc w:val="left"/>
      <w:pPr>
        <w:ind w:left="6480" w:hanging="360"/>
      </w:pPr>
      <w:rPr>
        <w:rFonts w:ascii="Courier New" w:hAnsi="Courier New" w:cs="Courier New" w:hint="default"/>
      </w:rPr>
    </w:lvl>
    <w:lvl w:ilvl="8" w:tplc="A39C05DA" w:tentative="1">
      <w:start w:val="1"/>
      <w:numFmt w:val="bullet"/>
      <w:lvlText w:val=""/>
      <w:lvlJc w:val="left"/>
      <w:pPr>
        <w:ind w:left="7200" w:hanging="360"/>
      </w:pPr>
      <w:rPr>
        <w:rFonts w:ascii="Wingdings" w:hAnsi="Wingdings" w:hint="default"/>
      </w:rPr>
    </w:lvl>
  </w:abstractNum>
  <w:abstractNum w:abstractNumId="25" w15:restartNumberingAfterBreak="0">
    <w:nsid w:val="387B7FB9"/>
    <w:multiLevelType w:val="multilevel"/>
    <w:tmpl w:val="ECECCC34"/>
    <w:numStyleLink w:val="ONETFP"/>
  </w:abstractNum>
  <w:abstractNum w:abstractNumId="26" w15:restartNumberingAfterBreak="0">
    <w:nsid w:val="3F793B4A"/>
    <w:multiLevelType w:val="hybridMultilevel"/>
    <w:tmpl w:val="6BA63E06"/>
    <w:lvl w:ilvl="0" w:tplc="241CB7D0">
      <w:start w:val="1"/>
      <w:numFmt w:val="bullet"/>
      <w:lvlText w:val=""/>
      <w:lvlJc w:val="left"/>
      <w:pPr>
        <w:ind w:left="360" w:hanging="360"/>
      </w:pPr>
      <w:rPr>
        <w:rFonts w:ascii="Symbol" w:hAnsi="Symbol" w:hint="default"/>
      </w:rPr>
    </w:lvl>
    <w:lvl w:ilvl="1" w:tplc="3542AC5C" w:tentative="1">
      <w:start w:val="1"/>
      <w:numFmt w:val="bullet"/>
      <w:lvlText w:val="o"/>
      <w:lvlJc w:val="left"/>
      <w:pPr>
        <w:ind w:left="1080" w:hanging="360"/>
      </w:pPr>
      <w:rPr>
        <w:rFonts w:ascii="Courier New" w:hAnsi="Courier New" w:cs="Courier New" w:hint="default"/>
      </w:rPr>
    </w:lvl>
    <w:lvl w:ilvl="2" w:tplc="BE74DF98" w:tentative="1">
      <w:start w:val="1"/>
      <w:numFmt w:val="bullet"/>
      <w:lvlText w:val=""/>
      <w:lvlJc w:val="left"/>
      <w:pPr>
        <w:ind w:left="1800" w:hanging="360"/>
      </w:pPr>
      <w:rPr>
        <w:rFonts w:ascii="Wingdings" w:hAnsi="Wingdings" w:hint="default"/>
      </w:rPr>
    </w:lvl>
    <w:lvl w:ilvl="3" w:tplc="59C2BC44" w:tentative="1">
      <w:start w:val="1"/>
      <w:numFmt w:val="bullet"/>
      <w:lvlText w:val=""/>
      <w:lvlJc w:val="left"/>
      <w:pPr>
        <w:ind w:left="2520" w:hanging="360"/>
      </w:pPr>
      <w:rPr>
        <w:rFonts w:ascii="Symbol" w:hAnsi="Symbol" w:hint="default"/>
      </w:rPr>
    </w:lvl>
    <w:lvl w:ilvl="4" w:tplc="076E6362" w:tentative="1">
      <w:start w:val="1"/>
      <w:numFmt w:val="bullet"/>
      <w:lvlText w:val="o"/>
      <w:lvlJc w:val="left"/>
      <w:pPr>
        <w:ind w:left="3240" w:hanging="360"/>
      </w:pPr>
      <w:rPr>
        <w:rFonts w:ascii="Courier New" w:hAnsi="Courier New" w:cs="Courier New" w:hint="default"/>
      </w:rPr>
    </w:lvl>
    <w:lvl w:ilvl="5" w:tplc="2154E18C" w:tentative="1">
      <w:start w:val="1"/>
      <w:numFmt w:val="bullet"/>
      <w:lvlText w:val=""/>
      <w:lvlJc w:val="left"/>
      <w:pPr>
        <w:ind w:left="3960" w:hanging="360"/>
      </w:pPr>
      <w:rPr>
        <w:rFonts w:ascii="Wingdings" w:hAnsi="Wingdings" w:hint="default"/>
      </w:rPr>
    </w:lvl>
    <w:lvl w:ilvl="6" w:tplc="788E50DE" w:tentative="1">
      <w:start w:val="1"/>
      <w:numFmt w:val="bullet"/>
      <w:lvlText w:val=""/>
      <w:lvlJc w:val="left"/>
      <w:pPr>
        <w:ind w:left="4680" w:hanging="360"/>
      </w:pPr>
      <w:rPr>
        <w:rFonts w:ascii="Symbol" w:hAnsi="Symbol" w:hint="default"/>
      </w:rPr>
    </w:lvl>
    <w:lvl w:ilvl="7" w:tplc="C44C3966" w:tentative="1">
      <w:start w:val="1"/>
      <w:numFmt w:val="bullet"/>
      <w:lvlText w:val="o"/>
      <w:lvlJc w:val="left"/>
      <w:pPr>
        <w:ind w:left="5400" w:hanging="360"/>
      </w:pPr>
      <w:rPr>
        <w:rFonts w:ascii="Courier New" w:hAnsi="Courier New" w:cs="Courier New" w:hint="default"/>
      </w:rPr>
    </w:lvl>
    <w:lvl w:ilvl="8" w:tplc="64C8B496" w:tentative="1">
      <w:start w:val="1"/>
      <w:numFmt w:val="bullet"/>
      <w:lvlText w:val=""/>
      <w:lvlJc w:val="left"/>
      <w:pPr>
        <w:ind w:left="6120" w:hanging="360"/>
      </w:pPr>
      <w:rPr>
        <w:rFonts w:ascii="Wingdings" w:hAnsi="Wingdings" w:hint="default"/>
      </w:rPr>
    </w:lvl>
  </w:abstractNum>
  <w:abstractNum w:abstractNumId="27" w15:restartNumberingAfterBreak="0">
    <w:nsid w:val="40E37543"/>
    <w:multiLevelType w:val="hybridMultilevel"/>
    <w:tmpl w:val="93802DE0"/>
    <w:lvl w:ilvl="0" w:tplc="1272FEB4">
      <w:start w:val="1"/>
      <w:numFmt w:val="bullet"/>
      <w:lvlText w:val=""/>
      <w:lvlJc w:val="left"/>
      <w:pPr>
        <w:ind w:left="360" w:hanging="360"/>
      </w:pPr>
      <w:rPr>
        <w:rFonts w:ascii="Symbol" w:hAnsi="Symbol" w:hint="default"/>
      </w:rPr>
    </w:lvl>
    <w:lvl w:ilvl="1" w:tplc="E82EEF9E" w:tentative="1">
      <w:start w:val="1"/>
      <w:numFmt w:val="bullet"/>
      <w:lvlText w:val="o"/>
      <w:lvlJc w:val="left"/>
      <w:pPr>
        <w:ind w:left="1080" w:hanging="360"/>
      </w:pPr>
      <w:rPr>
        <w:rFonts w:ascii="Courier New" w:hAnsi="Courier New" w:cs="Courier New" w:hint="default"/>
      </w:rPr>
    </w:lvl>
    <w:lvl w:ilvl="2" w:tplc="399C9C56" w:tentative="1">
      <w:start w:val="1"/>
      <w:numFmt w:val="bullet"/>
      <w:lvlText w:val=""/>
      <w:lvlJc w:val="left"/>
      <w:pPr>
        <w:ind w:left="1800" w:hanging="360"/>
      </w:pPr>
      <w:rPr>
        <w:rFonts w:ascii="Wingdings" w:hAnsi="Wingdings" w:hint="default"/>
      </w:rPr>
    </w:lvl>
    <w:lvl w:ilvl="3" w:tplc="F7028CFC" w:tentative="1">
      <w:start w:val="1"/>
      <w:numFmt w:val="bullet"/>
      <w:lvlText w:val=""/>
      <w:lvlJc w:val="left"/>
      <w:pPr>
        <w:ind w:left="2520" w:hanging="360"/>
      </w:pPr>
      <w:rPr>
        <w:rFonts w:ascii="Symbol" w:hAnsi="Symbol" w:hint="default"/>
      </w:rPr>
    </w:lvl>
    <w:lvl w:ilvl="4" w:tplc="39C216A2" w:tentative="1">
      <w:start w:val="1"/>
      <w:numFmt w:val="bullet"/>
      <w:lvlText w:val="o"/>
      <w:lvlJc w:val="left"/>
      <w:pPr>
        <w:ind w:left="3240" w:hanging="360"/>
      </w:pPr>
      <w:rPr>
        <w:rFonts w:ascii="Courier New" w:hAnsi="Courier New" w:cs="Courier New" w:hint="default"/>
      </w:rPr>
    </w:lvl>
    <w:lvl w:ilvl="5" w:tplc="994471DC" w:tentative="1">
      <w:start w:val="1"/>
      <w:numFmt w:val="bullet"/>
      <w:lvlText w:val=""/>
      <w:lvlJc w:val="left"/>
      <w:pPr>
        <w:ind w:left="3960" w:hanging="360"/>
      </w:pPr>
      <w:rPr>
        <w:rFonts w:ascii="Wingdings" w:hAnsi="Wingdings" w:hint="default"/>
      </w:rPr>
    </w:lvl>
    <w:lvl w:ilvl="6" w:tplc="8F0C3552" w:tentative="1">
      <w:start w:val="1"/>
      <w:numFmt w:val="bullet"/>
      <w:lvlText w:val=""/>
      <w:lvlJc w:val="left"/>
      <w:pPr>
        <w:ind w:left="4680" w:hanging="360"/>
      </w:pPr>
      <w:rPr>
        <w:rFonts w:ascii="Symbol" w:hAnsi="Symbol" w:hint="default"/>
      </w:rPr>
    </w:lvl>
    <w:lvl w:ilvl="7" w:tplc="01D8040E" w:tentative="1">
      <w:start w:val="1"/>
      <w:numFmt w:val="bullet"/>
      <w:lvlText w:val="o"/>
      <w:lvlJc w:val="left"/>
      <w:pPr>
        <w:ind w:left="5400" w:hanging="360"/>
      </w:pPr>
      <w:rPr>
        <w:rFonts w:ascii="Courier New" w:hAnsi="Courier New" w:cs="Courier New" w:hint="default"/>
      </w:rPr>
    </w:lvl>
    <w:lvl w:ilvl="8" w:tplc="FE6647A4" w:tentative="1">
      <w:start w:val="1"/>
      <w:numFmt w:val="bullet"/>
      <w:lvlText w:val=""/>
      <w:lvlJc w:val="left"/>
      <w:pPr>
        <w:ind w:left="6120" w:hanging="360"/>
      </w:pPr>
      <w:rPr>
        <w:rFonts w:ascii="Wingdings" w:hAnsi="Wingdings" w:hint="default"/>
      </w:rPr>
    </w:lvl>
  </w:abstractNum>
  <w:abstractNum w:abstractNumId="28" w15:restartNumberingAfterBreak="0">
    <w:nsid w:val="415E6F0C"/>
    <w:multiLevelType w:val="multilevel"/>
    <w:tmpl w:val="ECECCC34"/>
    <w:numStyleLink w:val="ONETFP"/>
  </w:abstractNum>
  <w:abstractNum w:abstractNumId="29" w15:restartNumberingAfterBreak="0">
    <w:nsid w:val="419D53E2"/>
    <w:multiLevelType w:val="multilevel"/>
    <w:tmpl w:val="A19EDC90"/>
    <w:lvl w:ilvl="0">
      <w:start w:val="2"/>
      <w:numFmt w:val="bullet"/>
      <w:lvlText w:val="•"/>
      <w:lvlJc w:val="left"/>
      <w:pPr>
        <w:tabs>
          <w:tab w:val="num" w:pos="680"/>
        </w:tabs>
        <w:ind w:left="680" w:hanging="680"/>
      </w:pPr>
      <w:rPr>
        <w:rFonts w:ascii="Calibri" w:eastAsiaTheme="minorHAnsi" w:hAnsi="Calibri" w:cs="Calibri" w:hint="default"/>
        <w:b/>
        <w:i w:val="0"/>
        <w:color w:val="803359" w:themeColor="accent1" w:themeShade="BF"/>
        <w:sz w:val="1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0" w15:restartNumberingAfterBreak="0">
    <w:nsid w:val="42C12CD9"/>
    <w:multiLevelType w:val="multilevel"/>
    <w:tmpl w:val="ECECCC34"/>
    <w:numStyleLink w:val="ONETFP"/>
  </w:abstractNum>
  <w:abstractNum w:abstractNumId="31" w15:restartNumberingAfterBreak="0">
    <w:nsid w:val="43ED2B66"/>
    <w:multiLevelType w:val="multilevel"/>
    <w:tmpl w:val="B094A36A"/>
    <w:lvl w:ilvl="0">
      <w:start w:val="1"/>
      <w:numFmt w:val="decimal"/>
      <w:lvlText w:val="%1"/>
      <w:lvlJc w:val="left"/>
      <w:pPr>
        <w:ind w:left="340" w:hanging="340"/>
      </w:pPr>
      <w:rPr>
        <w:rFonts w:ascii="Calibri" w:hAnsi="Calibri" w:hint="default"/>
        <w:b/>
        <w:i w:val="0"/>
        <w:color w:val="auto"/>
        <w:sz w:val="22"/>
      </w:rPr>
    </w:lvl>
    <w:lvl w:ilvl="1">
      <w:start w:val="1"/>
      <w:numFmt w:val="none"/>
      <w:lvlText w:val="1.1"/>
      <w:lvlJc w:val="left"/>
      <w:pPr>
        <w:ind w:left="567" w:hanging="567"/>
      </w:pPr>
      <w:rPr>
        <w:rFonts w:ascii="Calibri" w:hAnsi="Calibri" w:hint="default"/>
        <w:b/>
        <w:i w:val="0"/>
        <w:color w:val="auto"/>
        <w:sz w:val="22"/>
      </w:rPr>
    </w:lvl>
    <w:lvl w:ilvl="2">
      <w:start w:val="1"/>
      <w:numFmt w:val="none"/>
      <w:lvlText w:val="1.1.1"/>
      <w:lvlJc w:val="left"/>
      <w:pPr>
        <w:ind w:left="567" w:hanging="567"/>
      </w:pPr>
      <w:rPr>
        <w:rFonts w:ascii="Calibri" w:hAnsi="Calibri" w:hint="default"/>
        <w:b/>
        <w:i w:val="0"/>
        <w:sz w:val="22"/>
      </w:rPr>
    </w:lvl>
    <w:lvl w:ilvl="3">
      <w:start w:val="1"/>
      <w:numFmt w:val="none"/>
      <w:lvlText w:val="1.1.1.1"/>
      <w:lvlJc w:val="left"/>
      <w:pPr>
        <w:ind w:left="567" w:hanging="567"/>
      </w:pPr>
      <w:rPr>
        <w:rFonts w:ascii="Calibri" w:hAnsi="Calibri" w:hint="default"/>
        <w:b/>
        <w:i w:val="0"/>
        <w:sz w:val="22"/>
      </w:rPr>
    </w:lvl>
    <w:lvl w:ilvl="4">
      <w:start w:val="1"/>
      <w:numFmt w:val="lowerLetter"/>
      <w:lvlText w:val="%5)"/>
      <w:lvlJc w:val="left"/>
      <w:pPr>
        <w:tabs>
          <w:tab w:val="num" w:pos="567"/>
        </w:tabs>
        <w:ind w:left="851" w:hanging="284"/>
      </w:pPr>
      <w:rPr>
        <w:rFonts w:ascii="Calibri" w:hAnsi="Calibri" w:hint="default"/>
        <w:sz w:val="22"/>
      </w:rPr>
    </w:lvl>
    <w:lvl w:ilvl="5">
      <w:start w:val="1"/>
      <w:numFmt w:val="none"/>
      <w:lvlText w:val="i)"/>
      <w:lvlJc w:val="left"/>
      <w:pPr>
        <w:ind w:left="851" w:hanging="284"/>
      </w:pPr>
      <w:rPr>
        <w:rFonts w:ascii="Calibri" w:hAnsi="Calibri" w:hint="default"/>
        <w:b w:val="0"/>
        <w:i w:val="0"/>
        <w:sz w:val="22"/>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ind w:left="567" w:hanging="567"/>
      </w:pPr>
      <w:rPr>
        <w:rFonts w:hint="default"/>
      </w:rPr>
    </w:lvl>
  </w:abstractNum>
  <w:abstractNum w:abstractNumId="32" w15:restartNumberingAfterBreak="0">
    <w:nsid w:val="4BF409B9"/>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3" w15:restartNumberingAfterBreak="0">
    <w:nsid w:val="4CBC15E9"/>
    <w:multiLevelType w:val="hybridMultilevel"/>
    <w:tmpl w:val="09D8E500"/>
    <w:lvl w:ilvl="0" w:tplc="64B04A8C">
      <w:start w:val="1"/>
      <w:numFmt w:val="bullet"/>
      <w:lvlText w:val=""/>
      <w:lvlJc w:val="left"/>
      <w:pPr>
        <w:ind w:left="720" w:hanging="360"/>
      </w:pPr>
      <w:rPr>
        <w:rFonts w:ascii="Symbol" w:hAnsi="Symbol" w:hint="default"/>
      </w:rPr>
    </w:lvl>
    <w:lvl w:ilvl="1" w:tplc="4B5C64CC" w:tentative="1">
      <w:start w:val="1"/>
      <w:numFmt w:val="bullet"/>
      <w:lvlText w:val="o"/>
      <w:lvlJc w:val="left"/>
      <w:pPr>
        <w:ind w:left="1440" w:hanging="360"/>
      </w:pPr>
      <w:rPr>
        <w:rFonts w:ascii="Courier New" w:hAnsi="Courier New" w:cs="Courier New" w:hint="default"/>
      </w:rPr>
    </w:lvl>
    <w:lvl w:ilvl="2" w:tplc="7F4CFE82" w:tentative="1">
      <w:start w:val="1"/>
      <w:numFmt w:val="bullet"/>
      <w:lvlText w:val=""/>
      <w:lvlJc w:val="left"/>
      <w:pPr>
        <w:ind w:left="2160" w:hanging="360"/>
      </w:pPr>
      <w:rPr>
        <w:rFonts w:ascii="Wingdings" w:hAnsi="Wingdings" w:hint="default"/>
      </w:rPr>
    </w:lvl>
    <w:lvl w:ilvl="3" w:tplc="70D8B1A2" w:tentative="1">
      <w:start w:val="1"/>
      <w:numFmt w:val="bullet"/>
      <w:lvlText w:val=""/>
      <w:lvlJc w:val="left"/>
      <w:pPr>
        <w:ind w:left="2880" w:hanging="360"/>
      </w:pPr>
      <w:rPr>
        <w:rFonts w:ascii="Symbol" w:hAnsi="Symbol" w:hint="default"/>
      </w:rPr>
    </w:lvl>
    <w:lvl w:ilvl="4" w:tplc="18DC0806" w:tentative="1">
      <w:start w:val="1"/>
      <w:numFmt w:val="bullet"/>
      <w:lvlText w:val="o"/>
      <w:lvlJc w:val="left"/>
      <w:pPr>
        <w:ind w:left="3600" w:hanging="360"/>
      </w:pPr>
      <w:rPr>
        <w:rFonts w:ascii="Courier New" w:hAnsi="Courier New" w:cs="Courier New" w:hint="default"/>
      </w:rPr>
    </w:lvl>
    <w:lvl w:ilvl="5" w:tplc="24868D42" w:tentative="1">
      <w:start w:val="1"/>
      <w:numFmt w:val="bullet"/>
      <w:lvlText w:val=""/>
      <w:lvlJc w:val="left"/>
      <w:pPr>
        <w:ind w:left="4320" w:hanging="360"/>
      </w:pPr>
      <w:rPr>
        <w:rFonts w:ascii="Wingdings" w:hAnsi="Wingdings" w:hint="default"/>
      </w:rPr>
    </w:lvl>
    <w:lvl w:ilvl="6" w:tplc="B3B4A906" w:tentative="1">
      <w:start w:val="1"/>
      <w:numFmt w:val="bullet"/>
      <w:lvlText w:val=""/>
      <w:lvlJc w:val="left"/>
      <w:pPr>
        <w:ind w:left="5040" w:hanging="360"/>
      </w:pPr>
      <w:rPr>
        <w:rFonts w:ascii="Symbol" w:hAnsi="Symbol" w:hint="default"/>
      </w:rPr>
    </w:lvl>
    <w:lvl w:ilvl="7" w:tplc="F8489294" w:tentative="1">
      <w:start w:val="1"/>
      <w:numFmt w:val="bullet"/>
      <w:lvlText w:val="o"/>
      <w:lvlJc w:val="left"/>
      <w:pPr>
        <w:ind w:left="5760" w:hanging="360"/>
      </w:pPr>
      <w:rPr>
        <w:rFonts w:ascii="Courier New" w:hAnsi="Courier New" w:cs="Courier New" w:hint="default"/>
      </w:rPr>
    </w:lvl>
    <w:lvl w:ilvl="8" w:tplc="B108EB36" w:tentative="1">
      <w:start w:val="1"/>
      <w:numFmt w:val="bullet"/>
      <w:lvlText w:val=""/>
      <w:lvlJc w:val="left"/>
      <w:pPr>
        <w:ind w:left="6480" w:hanging="360"/>
      </w:pPr>
      <w:rPr>
        <w:rFonts w:ascii="Wingdings" w:hAnsi="Wingdings" w:hint="default"/>
      </w:rPr>
    </w:lvl>
  </w:abstractNum>
  <w:abstractNum w:abstractNumId="34" w15:restartNumberingAfterBreak="0">
    <w:nsid w:val="53290D46"/>
    <w:multiLevelType w:val="hybridMultilevel"/>
    <w:tmpl w:val="358476AC"/>
    <w:lvl w:ilvl="0" w:tplc="0DBC32C2">
      <w:start w:val="1"/>
      <w:numFmt w:val="decimal"/>
      <w:lvlText w:val="%1."/>
      <w:lvlJc w:val="left"/>
      <w:pPr>
        <w:ind w:left="720" w:hanging="720"/>
      </w:pPr>
      <w:rPr>
        <w:rFonts w:hint="default"/>
      </w:rPr>
    </w:lvl>
    <w:lvl w:ilvl="1" w:tplc="BC8E3112" w:tentative="1">
      <w:start w:val="1"/>
      <w:numFmt w:val="lowerLetter"/>
      <w:lvlText w:val="%2."/>
      <w:lvlJc w:val="left"/>
      <w:pPr>
        <w:ind w:left="1080" w:hanging="360"/>
      </w:pPr>
    </w:lvl>
    <w:lvl w:ilvl="2" w:tplc="09125526" w:tentative="1">
      <w:start w:val="1"/>
      <w:numFmt w:val="lowerRoman"/>
      <w:lvlText w:val="%3."/>
      <w:lvlJc w:val="right"/>
      <w:pPr>
        <w:ind w:left="1800" w:hanging="180"/>
      </w:pPr>
    </w:lvl>
    <w:lvl w:ilvl="3" w:tplc="07D25D00" w:tentative="1">
      <w:start w:val="1"/>
      <w:numFmt w:val="decimal"/>
      <w:lvlText w:val="%4."/>
      <w:lvlJc w:val="left"/>
      <w:pPr>
        <w:ind w:left="2520" w:hanging="360"/>
      </w:pPr>
    </w:lvl>
    <w:lvl w:ilvl="4" w:tplc="5522798C" w:tentative="1">
      <w:start w:val="1"/>
      <w:numFmt w:val="lowerLetter"/>
      <w:lvlText w:val="%5."/>
      <w:lvlJc w:val="left"/>
      <w:pPr>
        <w:ind w:left="3240" w:hanging="360"/>
      </w:pPr>
    </w:lvl>
    <w:lvl w:ilvl="5" w:tplc="623AD124" w:tentative="1">
      <w:start w:val="1"/>
      <w:numFmt w:val="lowerRoman"/>
      <w:lvlText w:val="%6."/>
      <w:lvlJc w:val="right"/>
      <w:pPr>
        <w:ind w:left="3960" w:hanging="180"/>
      </w:pPr>
    </w:lvl>
    <w:lvl w:ilvl="6" w:tplc="0D5CC828" w:tentative="1">
      <w:start w:val="1"/>
      <w:numFmt w:val="decimal"/>
      <w:lvlText w:val="%7."/>
      <w:lvlJc w:val="left"/>
      <w:pPr>
        <w:ind w:left="4680" w:hanging="360"/>
      </w:pPr>
    </w:lvl>
    <w:lvl w:ilvl="7" w:tplc="3A2619F0" w:tentative="1">
      <w:start w:val="1"/>
      <w:numFmt w:val="lowerLetter"/>
      <w:lvlText w:val="%8."/>
      <w:lvlJc w:val="left"/>
      <w:pPr>
        <w:ind w:left="5400" w:hanging="360"/>
      </w:pPr>
    </w:lvl>
    <w:lvl w:ilvl="8" w:tplc="66FC3442" w:tentative="1">
      <w:start w:val="1"/>
      <w:numFmt w:val="lowerRoman"/>
      <w:lvlText w:val="%9."/>
      <w:lvlJc w:val="right"/>
      <w:pPr>
        <w:ind w:left="6120" w:hanging="180"/>
      </w:pPr>
    </w:lvl>
  </w:abstractNum>
  <w:abstractNum w:abstractNumId="35" w15:restartNumberingAfterBreak="0">
    <w:nsid w:val="64F272CC"/>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6" w15:restartNumberingAfterBreak="0">
    <w:nsid w:val="67B85044"/>
    <w:multiLevelType w:val="multilevel"/>
    <w:tmpl w:val="ECECCC34"/>
    <w:numStyleLink w:val="ONETFP"/>
  </w:abstractNum>
  <w:abstractNum w:abstractNumId="37" w15:restartNumberingAfterBreak="0">
    <w:nsid w:val="6BD22D0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E2F423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4372DED"/>
    <w:multiLevelType w:val="multilevel"/>
    <w:tmpl w:val="A19EDC90"/>
    <w:lvl w:ilvl="0">
      <w:start w:val="2"/>
      <w:numFmt w:val="bullet"/>
      <w:lvlText w:val="•"/>
      <w:lvlJc w:val="left"/>
      <w:pPr>
        <w:tabs>
          <w:tab w:val="num" w:pos="680"/>
        </w:tabs>
        <w:ind w:left="680" w:hanging="680"/>
      </w:pPr>
      <w:rPr>
        <w:rFonts w:ascii="Calibri" w:eastAsiaTheme="minorHAnsi" w:hAnsi="Calibri" w:cs="Calibri" w:hint="default"/>
        <w:b/>
        <w:i w:val="0"/>
        <w:color w:val="803359" w:themeColor="accent1" w:themeShade="BF"/>
        <w:sz w:val="1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40" w15:restartNumberingAfterBreak="0">
    <w:nsid w:val="77BF3D1B"/>
    <w:multiLevelType w:val="multilevel"/>
    <w:tmpl w:val="F72CE800"/>
    <w:lvl w:ilvl="0">
      <w:start w:val="1"/>
      <w:numFmt w:val="decimal"/>
      <w:lvlText w:val="%1"/>
      <w:lvlJc w:val="left"/>
      <w:pPr>
        <w:ind w:left="720" w:hanging="720"/>
      </w:pPr>
      <w:rPr>
        <w:rFonts w:ascii="Calibri" w:hAnsi="Calibri" w:hint="default"/>
        <w:b/>
        <w:i w:val="0"/>
        <w:color w:val="803359" w:themeColor="accent1" w:themeShade="BF"/>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BE26525"/>
    <w:multiLevelType w:val="hybridMultilevel"/>
    <w:tmpl w:val="E4F88628"/>
    <w:lvl w:ilvl="0" w:tplc="22AA55BA">
      <w:start w:val="2"/>
      <w:numFmt w:val="bullet"/>
      <w:lvlText w:val="•"/>
      <w:lvlJc w:val="left"/>
      <w:pPr>
        <w:ind w:left="1080" w:hanging="720"/>
      </w:pPr>
      <w:rPr>
        <w:rFonts w:ascii="Calibri" w:eastAsiaTheme="minorHAnsi" w:hAnsi="Calibri" w:cs="Calibri" w:hint="default"/>
      </w:rPr>
    </w:lvl>
    <w:lvl w:ilvl="1" w:tplc="48101B7A" w:tentative="1">
      <w:start w:val="1"/>
      <w:numFmt w:val="bullet"/>
      <w:lvlText w:val="o"/>
      <w:lvlJc w:val="left"/>
      <w:pPr>
        <w:ind w:left="1440" w:hanging="360"/>
      </w:pPr>
      <w:rPr>
        <w:rFonts w:ascii="Courier New" w:hAnsi="Courier New" w:cs="Courier New" w:hint="default"/>
      </w:rPr>
    </w:lvl>
    <w:lvl w:ilvl="2" w:tplc="682E46F4" w:tentative="1">
      <w:start w:val="1"/>
      <w:numFmt w:val="bullet"/>
      <w:lvlText w:val=""/>
      <w:lvlJc w:val="left"/>
      <w:pPr>
        <w:ind w:left="2160" w:hanging="360"/>
      </w:pPr>
      <w:rPr>
        <w:rFonts w:ascii="Wingdings" w:hAnsi="Wingdings" w:hint="default"/>
      </w:rPr>
    </w:lvl>
    <w:lvl w:ilvl="3" w:tplc="6A884724" w:tentative="1">
      <w:start w:val="1"/>
      <w:numFmt w:val="bullet"/>
      <w:lvlText w:val=""/>
      <w:lvlJc w:val="left"/>
      <w:pPr>
        <w:ind w:left="2880" w:hanging="360"/>
      </w:pPr>
      <w:rPr>
        <w:rFonts w:ascii="Symbol" w:hAnsi="Symbol" w:hint="default"/>
      </w:rPr>
    </w:lvl>
    <w:lvl w:ilvl="4" w:tplc="9E722912" w:tentative="1">
      <w:start w:val="1"/>
      <w:numFmt w:val="bullet"/>
      <w:lvlText w:val="o"/>
      <w:lvlJc w:val="left"/>
      <w:pPr>
        <w:ind w:left="3600" w:hanging="360"/>
      </w:pPr>
      <w:rPr>
        <w:rFonts w:ascii="Courier New" w:hAnsi="Courier New" w:cs="Courier New" w:hint="default"/>
      </w:rPr>
    </w:lvl>
    <w:lvl w:ilvl="5" w:tplc="01D20DE6" w:tentative="1">
      <w:start w:val="1"/>
      <w:numFmt w:val="bullet"/>
      <w:lvlText w:val=""/>
      <w:lvlJc w:val="left"/>
      <w:pPr>
        <w:ind w:left="4320" w:hanging="360"/>
      </w:pPr>
      <w:rPr>
        <w:rFonts w:ascii="Wingdings" w:hAnsi="Wingdings" w:hint="default"/>
      </w:rPr>
    </w:lvl>
    <w:lvl w:ilvl="6" w:tplc="A0DA7512" w:tentative="1">
      <w:start w:val="1"/>
      <w:numFmt w:val="bullet"/>
      <w:lvlText w:val=""/>
      <w:lvlJc w:val="left"/>
      <w:pPr>
        <w:ind w:left="5040" w:hanging="360"/>
      </w:pPr>
      <w:rPr>
        <w:rFonts w:ascii="Symbol" w:hAnsi="Symbol" w:hint="default"/>
      </w:rPr>
    </w:lvl>
    <w:lvl w:ilvl="7" w:tplc="B5868DB8" w:tentative="1">
      <w:start w:val="1"/>
      <w:numFmt w:val="bullet"/>
      <w:lvlText w:val="o"/>
      <w:lvlJc w:val="left"/>
      <w:pPr>
        <w:ind w:left="5760" w:hanging="360"/>
      </w:pPr>
      <w:rPr>
        <w:rFonts w:ascii="Courier New" w:hAnsi="Courier New" w:cs="Courier New" w:hint="default"/>
      </w:rPr>
    </w:lvl>
    <w:lvl w:ilvl="8" w:tplc="5FB64BE4" w:tentative="1">
      <w:start w:val="1"/>
      <w:numFmt w:val="bullet"/>
      <w:lvlText w:val=""/>
      <w:lvlJc w:val="left"/>
      <w:pPr>
        <w:ind w:left="6480" w:hanging="360"/>
      </w:pPr>
      <w:rPr>
        <w:rFonts w:ascii="Wingdings" w:hAnsi="Wingdings" w:hint="default"/>
      </w:rPr>
    </w:lvl>
  </w:abstractNum>
  <w:num w:numId="1" w16cid:durableId="988872887">
    <w:abstractNumId w:val="21"/>
  </w:num>
  <w:num w:numId="2" w16cid:durableId="2024236867">
    <w:abstractNumId w:val="31"/>
  </w:num>
  <w:num w:numId="3" w16cid:durableId="1481535387">
    <w:abstractNumId w:val="37"/>
  </w:num>
  <w:num w:numId="4" w16cid:durableId="1814565614">
    <w:abstractNumId w:val="38"/>
  </w:num>
  <w:num w:numId="5" w16cid:durableId="801070553">
    <w:abstractNumId w:val="23"/>
  </w:num>
  <w:num w:numId="6" w16cid:durableId="578294261">
    <w:abstractNumId w:val="11"/>
  </w:num>
  <w:num w:numId="7" w16cid:durableId="1776749763">
    <w:abstractNumId w:val="16"/>
  </w:num>
  <w:num w:numId="8" w16cid:durableId="878781373">
    <w:abstractNumId w:val="33"/>
  </w:num>
  <w:num w:numId="9" w16cid:durableId="116917268">
    <w:abstractNumId w:val="15"/>
  </w:num>
  <w:num w:numId="10" w16cid:durableId="1448162198">
    <w:abstractNumId w:val="1"/>
  </w:num>
  <w:num w:numId="11" w16cid:durableId="1648852006">
    <w:abstractNumId w:val="10"/>
  </w:num>
  <w:num w:numId="12" w16cid:durableId="1396246275">
    <w:abstractNumId w:val="3"/>
  </w:num>
  <w:num w:numId="13" w16cid:durableId="612398501">
    <w:abstractNumId w:val="34"/>
  </w:num>
  <w:num w:numId="14" w16cid:durableId="1180701316">
    <w:abstractNumId w:val="4"/>
  </w:num>
  <w:num w:numId="15" w16cid:durableId="377245478">
    <w:abstractNumId w:val="40"/>
  </w:num>
  <w:num w:numId="16" w16cid:durableId="441194696">
    <w:abstractNumId w:val="22"/>
  </w:num>
  <w:num w:numId="17" w16cid:durableId="472601140">
    <w:abstractNumId w:val="20"/>
  </w:num>
  <w:num w:numId="18" w16cid:durableId="1546790370">
    <w:abstractNumId w:val="8"/>
  </w:num>
  <w:num w:numId="19" w16cid:durableId="1248610830">
    <w:abstractNumId w:val="19"/>
  </w:num>
  <w:num w:numId="20" w16cid:durableId="1007633853">
    <w:abstractNumId w:val="14"/>
  </w:num>
  <w:num w:numId="21" w16cid:durableId="154151109">
    <w:abstractNumId w:val="36"/>
  </w:num>
  <w:num w:numId="22" w16cid:durableId="156772374">
    <w:abstractNumId w:val="27"/>
  </w:num>
  <w:num w:numId="23" w16cid:durableId="1487092513">
    <w:abstractNumId w:val="26"/>
  </w:num>
  <w:num w:numId="24" w16cid:durableId="70083028">
    <w:abstractNumId w:val="28"/>
  </w:num>
  <w:num w:numId="25" w16cid:durableId="896553660">
    <w:abstractNumId w:val="30"/>
  </w:num>
  <w:num w:numId="26" w16cid:durableId="1812014122">
    <w:abstractNumId w:val="25"/>
  </w:num>
  <w:num w:numId="27" w16cid:durableId="1774740536">
    <w:abstractNumId w:val="7"/>
  </w:num>
  <w:num w:numId="28" w16cid:durableId="783890711">
    <w:abstractNumId w:val="8"/>
  </w:num>
  <w:num w:numId="29" w16cid:durableId="216087260">
    <w:abstractNumId w:val="8"/>
  </w:num>
  <w:num w:numId="30" w16cid:durableId="1847941354">
    <w:abstractNumId w:val="8"/>
  </w:num>
  <w:num w:numId="31" w16cid:durableId="1400664122">
    <w:abstractNumId w:val="8"/>
  </w:num>
  <w:num w:numId="32" w16cid:durableId="160705355">
    <w:abstractNumId w:val="6"/>
  </w:num>
  <w:num w:numId="33" w16cid:durableId="746268730">
    <w:abstractNumId w:val="5"/>
  </w:num>
  <w:num w:numId="34" w16cid:durableId="1859389846">
    <w:abstractNumId w:val="17"/>
  </w:num>
  <w:num w:numId="35" w16cid:durableId="864556976">
    <w:abstractNumId w:val="35"/>
  </w:num>
  <w:num w:numId="36" w16cid:durableId="254748035">
    <w:abstractNumId w:val="41"/>
  </w:num>
  <w:num w:numId="37" w16cid:durableId="1134526134">
    <w:abstractNumId w:val="0"/>
  </w:num>
  <w:num w:numId="38" w16cid:durableId="943195163">
    <w:abstractNumId w:val="29"/>
  </w:num>
  <w:num w:numId="39" w16cid:durableId="826627428">
    <w:abstractNumId w:val="13"/>
  </w:num>
  <w:num w:numId="40" w16cid:durableId="195780582">
    <w:abstractNumId w:val="9"/>
  </w:num>
  <w:num w:numId="41" w16cid:durableId="1773278736">
    <w:abstractNumId w:val="32"/>
  </w:num>
  <w:num w:numId="42" w16cid:durableId="1520729081">
    <w:abstractNumId w:val="39"/>
  </w:num>
  <w:num w:numId="43" w16cid:durableId="663555771">
    <w:abstractNumId w:val="8"/>
  </w:num>
  <w:num w:numId="44" w16cid:durableId="884297319">
    <w:abstractNumId w:val="18"/>
  </w:num>
  <w:num w:numId="45" w16cid:durableId="970400990">
    <w:abstractNumId w:val="12"/>
  </w:num>
  <w:num w:numId="46" w16cid:durableId="1812750241">
    <w:abstractNumId w:val="2"/>
  </w:num>
  <w:num w:numId="47" w16cid:durableId="23882866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nternalQPulse_CurrentDateTime" w:val="15/03/2023 09:15:45"/>
    <w:docVar w:name="InternalQPulse_CurrentUserName" w:val="Zujovic, Lyndsey"/>
    <w:docVar w:name="InternalQPulse_DatabaseAlias" w:val="Live"/>
    <w:docVar w:name="InternalQPulse_DocActiveDate" w:val="04/11/2022"/>
    <w:docVar w:name="InternalQPulse_DocAuthor" w:val="Zujovic, Lyndsey"/>
    <w:docVar w:name="InternalQPulse_DocChangeDetails" w:val="DISTRIBUTE TO ALL THE LABORATORY TEAM (INDIVIDUALS NOT TRAINED IN ICSI MAY STILL PREPARE THE DISHES)_x000d__x000a__x000d__x000a_Requirement to shake CultActive for 30 seconds prior to use added.  Note added that in Poland, maximum of 6 oocytes are injected as standard"/>
    <w:docVar w:name="InternalQPulse_DocNumber" w:val="TFP1-SOP-EMB-0007"/>
    <w:docVar w:name="InternalQPulse_DocOwner" w:val="Zujovic, Lyndsey"/>
    <w:docVar w:name="InternalQPulse_DocReviewDate" w:val="04/11/2023"/>
    <w:docVar w:name="InternalQPulse_DocRevisionNumber" w:val="4"/>
    <w:docVar w:name="InternalQPulse_DocStatus" w:val="Active"/>
    <w:docVar w:name="InternalQPulse_DocTitle" w:val="TFP ICSI"/>
    <w:docVar w:name="InternalQPulse_DocType" w:val="UK\TFP1 TFP UK\SOP\Embryology"/>
    <w:docVar w:name="InternalQPulse_LanguageID" w:val="0"/>
    <w:docVar w:name="QPulse_CurrentDateTime" w:val="15/03/2023 09:15:45"/>
    <w:docVar w:name="QPulse_CurrentUserName" w:val="Zujovic, Lyndsey"/>
    <w:docVar w:name="QPulse_DatabaseAlias" w:val="Live"/>
    <w:docVar w:name="QPulse_DocActiveDate" w:val="04/11/2022"/>
    <w:docVar w:name="QPulse_DocAuthor" w:val="Zujovic, Lyndsey"/>
    <w:docVar w:name="QPulse_DocChangeDetails" w:val="DISTRIBUTE TO ALL THE LABORATORY TEAM (INDIVIDUALS NOT TRAINED IN ICSI MAY STILL PREPARE THE DISHES)_x000d__x000a__x000d__x000a_Requirement to shake CultActive for 30 seconds prior to use added.  Note added that in Poland, maximum of 6 oocytes are injected as standard"/>
    <w:docVar w:name="QPulse_DocLastReviewDate" w:val="&lt;QPulse_DocLastReviewDate&gt;"/>
    <w:docVar w:name="QPulse_DocLastReviewDetails" w:val="&lt;QPulse_DocLastReviewDetails&gt;"/>
    <w:docVar w:name="QPulse_DocLastReviewOwner" w:val="&lt;QPulse_DocLastReviewOwner&gt;"/>
    <w:docVar w:name="QPulse_DocNumber" w:val="TFP1-SOP-EMB-0007"/>
    <w:docVar w:name="QPulse_DocOwner" w:val="Zujovic, Lyndsey"/>
    <w:docVar w:name="QPulse_DocReviewDate" w:val="04/11/2023"/>
    <w:docVar w:name="QPulse_DocRevisionNumber" w:val="4"/>
    <w:docVar w:name="QPulse_DocStatus" w:val="Active"/>
    <w:docVar w:name="QPulse_DocTitle" w:val="TFP ICSI"/>
    <w:docVar w:name="QPulse_DocType" w:val="UK\TFP1 TFP UK\SOP\Embryology"/>
    <w:docVar w:name="QPulseSys_IsBacchusDocument" w:val="true"/>
    <w:docVar w:name="QPulseSys_IsDocBeingEdited" w:val="False"/>
    <w:docVar w:name="QPulseSys_SecProtectDocEnableCopy" w:val="True"/>
    <w:docVar w:name="QPulseSys_SecProtectDocEnableEdit" w:val="True"/>
    <w:docVar w:name="QPulseSys_SecProtectDocEnablePrint" w:val="True"/>
    <w:docVar w:name="QPulseSys_SecProtectDocEnablePrintPreview" w:val="True"/>
    <w:docVar w:name="QPulseSys_SecProtectDocEnablePublish" w:val="True"/>
    <w:docVar w:name="QPulseSys_SecProtectDocEnableSaveAs" w:val="True"/>
    <w:docVar w:name="QPulseSys_SecProtectDocEnableSend" w:val="True"/>
    <w:docVar w:name="QPulseSys_SecProtectDocProtectPublish" w:val="False"/>
    <w:docVar w:name="QPulseSys_SecProtectDocProtectSave" w:val="False"/>
    <w:docVar w:name="QPulseSys_SecProtectDocProtectSend" w:val="False"/>
    <w:docVar w:name="QPulseSys_SecProtectDocUseStrongPassword" w:val="False"/>
    <w:docVar w:name="QPulseSys_SessionID" w:val="9b37c4f2-2813-4255-a6ac-36e89ddfc0da"/>
  </w:docVars>
  <w:rsids>
    <w:rsidRoot w:val="00B272FC"/>
    <w:rsid w:val="00011889"/>
    <w:rsid w:val="000170D6"/>
    <w:rsid w:val="000231C3"/>
    <w:rsid w:val="00031CEC"/>
    <w:rsid w:val="00043AAA"/>
    <w:rsid w:val="00067D90"/>
    <w:rsid w:val="00075D3C"/>
    <w:rsid w:val="000A2D43"/>
    <w:rsid w:val="000A39DB"/>
    <w:rsid w:val="000B5E3E"/>
    <w:rsid w:val="000B77EC"/>
    <w:rsid w:val="0010123A"/>
    <w:rsid w:val="00177A48"/>
    <w:rsid w:val="001A437B"/>
    <w:rsid w:val="001B5682"/>
    <w:rsid w:val="001F56AF"/>
    <w:rsid w:val="00200D5B"/>
    <w:rsid w:val="00232C4C"/>
    <w:rsid w:val="00242DF5"/>
    <w:rsid w:val="0026157D"/>
    <w:rsid w:val="00263D55"/>
    <w:rsid w:val="00264FE4"/>
    <w:rsid w:val="00275D44"/>
    <w:rsid w:val="0029513E"/>
    <w:rsid w:val="002B5203"/>
    <w:rsid w:val="002D19A7"/>
    <w:rsid w:val="002D22ED"/>
    <w:rsid w:val="002D6325"/>
    <w:rsid w:val="002E0A5C"/>
    <w:rsid w:val="002E587C"/>
    <w:rsid w:val="002E7B20"/>
    <w:rsid w:val="003010CB"/>
    <w:rsid w:val="00350D08"/>
    <w:rsid w:val="00362131"/>
    <w:rsid w:val="003A6B14"/>
    <w:rsid w:val="003E62B2"/>
    <w:rsid w:val="004001BB"/>
    <w:rsid w:val="004164B7"/>
    <w:rsid w:val="00442861"/>
    <w:rsid w:val="00486467"/>
    <w:rsid w:val="004915C5"/>
    <w:rsid w:val="004B25CE"/>
    <w:rsid w:val="004E7F1C"/>
    <w:rsid w:val="004E7F4D"/>
    <w:rsid w:val="004F2952"/>
    <w:rsid w:val="00504413"/>
    <w:rsid w:val="00513F46"/>
    <w:rsid w:val="005233EE"/>
    <w:rsid w:val="0053585B"/>
    <w:rsid w:val="005A2A5F"/>
    <w:rsid w:val="005B200A"/>
    <w:rsid w:val="005E2119"/>
    <w:rsid w:val="00613F9E"/>
    <w:rsid w:val="00656C1A"/>
    <w:rsid w:val="006658DD"/>
    <w:rsid w:val="00674C40"/>
    <w:rsid w:val="006A14BC"/>
    <w:rsid w:val="006C3ED9"/>
    <w:rsid w:val="006D1030"/>
    <w:rsid w:val="006D5FDB"/>
    <w:rsid w:val="006E529D"/>
    <w:rsid w:val="00717671"/>
    <w:rsid w:val="0073237A"/>
    <w:rsid w:val="00790C09"/>
    <w:rsid w:val="007A7047"/>
    <w:rsid w:val="007D3A63"/>
    <w:rsid w:val="007F0E5C"/>
    <w:rsid w:val="00805255"/>
    <w:rsid w:val="0083631A"/>
    <w:rsid w:val="0085148A"/>
    <w:rsid w:val="00855011"/>
    <w:rsid w:val="00876C93"/>
    <w:rsid w:val="008824EB"/>
    <w:rsid w:val="0088329E"/>
    <w:rsid w:val="00886C69"/>
    <w:rsid w:val="008A77FD"/>
    <w:rsid w:val="008A7C54"/>
    <w:rsid w:val="008C0017"/>
    <w:rsid w:val="008C3B16"/>
    <w:rsid w:val="008C70AB"/>
    <w:rsid w:val="008D01E7"/>
    <w:rsid w:val="008E4A8A"/>
    <w:rsid w:val="008F3A64"/>
    <w:rsid w:val="008F3AAA"/>
    <w:rsid w:val="009712D8"/>
    <w:rsid w:val="00971CDB"/>
    <w:rsid w:val="009A4E6B"/>
    <w:rsid w:val="009E25EB"/>
    <w:rsid w:val="009E2F3A"/>
    <w:rsid w:val="009E41DC"/>
    <w:rsid w:val="009E6331"/>
    <w:rsid w:val="009F7336"/>
    <w:rsid w:val="00A069A4"/>
    <w:rsid w:val="00A15A47"/>
    <w:rsid w:val="00A674FD"/>
    <w:rsid w:val="00A70237"/>
    <w:rsid w:val="00A814ED"/>
    <w:rsid w:val="00A862AC"/>
    <w:rsid w:val="00AA7A98"/>
    <w:rsid w:val="00AF18B4"/>
    <w:rsid w:val="00B272FC"/>
    <w:rsid w:val="00B276F0"/>
    <w:rsid w:val="00B27DFF"/>
    <w:rsid w:val="00B4427D"/>
    <w:rsid w:val="00B61783"/>
    <w:rsid w:val="00B63A11"/>
    <w:rsid w:val="00B70A4D"/>
    <w:rsid w:val="00B72106"/>
    <w:rsid w:val="00B86285"/>
    <w:rsid w:val="00BD1352"/>
    <w:rsid w:val="00C0015A"/>
    <w:rsid w:val="00C00531"/>
    <w:rsid w:val="00C305C6"/>
    <w:rsid w:val="00C36C74"/>
    <w:rsid w:val="00C41022"/>
    <w:rsid w:val="00C41FD4"/>
    <w:rsid w:val="00C5261E"/>
    <w:rsid w:val="00C7023E"/>
    <w:rsid w:val="00CA2F25"/>
    <w:rsid w:val="00CF1CD2"/>
    <w:rsid w:val="00CF7C55"/>
    <w:rsid w:val="00D06E3F"/>
    <w:rsid w:val="00D5000B"/>
    <w:rsid w:val="00D55E41"/>
    <w:rsid w:val="00D72B41"/>
    <w:rsid w:val="00D91B07"/>
    <w:rsid w:val="00DA3629"/>
    <w:rsid w:val="00E06B96"/>
    <w:rsid w:val="00E1010F"/>
    <w:rsid w:val="00E21FC4"/>
    <w:rsid w:val="00E40A66"/>
    <w:rsid w:val="00E67847"/>
    <w:rsid w:val="00EA0583"/>
    <w:rsid w:val="00EA761F"/>
    <w:rsid w:val="00EC718B"/>
    <w:rsid w:val="00ED4B96"/>
    <w:rsid w:val="00EE3D5E"/>
    <w:rsid w:val="00EF3CCD"/>
    <w:rsid w:val="00F0140A"/>
    <w:rsid w:val="00F159F7"/>
    <w:rsid w:val="00F178EF"/>
    <w:rsid w:val="00F30D95"/>
    <w:rsid w:val="00F66B1B"/>
    <w:rsid w:val="00F9479B"/>
    <w:rsid w:val="00F96A5A"/>
    <w:rsid w:val="00FA338A"/>
    <w:rsid w:val="00FA7188"/>
    <w:rsid w:val="00FA7F65"/>
    <w:rsid w:val="00FB0246"/>
    <w:rsid w:val="00FD7BC9"/>
    <w:rsid w:val="00FF44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2"/>
    </o:shapelayout>
  </w:shapeDefaults>
  <w:decimalSymbol w:val="."/>
  <w:listSeparator w:val=","/>
  <w14:docId w14:val="65C271D5"/>
  <w15:chartTrackingRefBased/>
  <w15:docId w15:val="{FED337A7-B65F-493D-8AD1-F1A50B728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14BC"/>
    <w:pPr>
      <w:jc w:val="both"/>
    </w:pPr>
  </w:style>
  <w:style w:type="paragraph" w:styleId="Heading1">
    <w:name w:val="heading 1"/>
    <w:basedOn w:val="Normal"/>
    <w:next w:val="Normal"/>
    <w:link w:val="Heading1Char"/>
    <w:uiPriority w:val="9"/>
    <w:qFormat/>
    <w:rsid w:val="006A14BC"/>
    <w:pPr>
      <w:keepNext/>
      <w:keepLines/>
      <w:spacing w:before="240" w:after="100" w:afterAutospacing="1"/>
      <w:outlineLvl w:val="0"/>
    </w:pPr>
    <w:rPr>
      <w:rFonts w:asciiTheme="majorHAnsi" w:eastAsiaTheme="majorEastAsia" w:hAnsiTheme="majorHAnsi" w:cstheme="majorBidi"/>
      <w:b/>
      <w:color w:val="245980" w:themeColor="text1"/>
      <w:sz w:val="32"/>
      <w:szCs w:val="32"/>
    </w:rPr>
  </w:style>
  <w:style w:type="paragraph" w:styleId="Heading2">
    <w:name w:val="heading 2"/>
    <w:basedOn w:val="Normal"/>
    <w:next w:val="Normal"/>
    <w:link w:val="Heading2Char"/>
    <w:uiPriority w:val="9"/>
    <w:unhideWhenUsed/>
    <w:qFormat/>
    <w:rsid w:val="006A14BC"/>
    <w:pPr>
      <w:keepNext/>
      <w:keepLines/>
      <w:spacing w:before="40" w:after="100" w:afterAutospacing="1"/>
      <w:outlineLvl w:val="1"/>
    </w:pPr>
    <w:rPr>
      <w:rFonts w:asciiTheme="majorHAnsi" w:eastAsiaTheme="majorEastAsia" w:hAnsiTheme="majorHAnsi" w:cstheme="majorBidi"/>
      <w:b/>
      <w:color w:val="803359" w:themeColor="accent1" w:themeShade="BF"/>
      <w:sz w:val="32"/>
      <w:szCs w:val="26"/>
    </w:rPr>
  </w:style>
  <w:style w:type="paragraph" w:styleId="Heading3">
    <w:name w:val="heading 3"/>
    <w:basedOn w:val="Normal"/>
    <w:next w:val="Normal"/>
    <w:link w:val="Heading3Char"/>
    <w:uiPriority w:val="9"/>
    <w:unhideWhenUsed/>
    <w:qFormat/>
    <w:rsid w:val="006A14BC"/>
    <w:pPr>
      <w:keepNext/>
      <w:keepLines/>
      <w:spacing w:before="40" w:after="100" w:afterAutospacing="1"/>
      <w:outlineLvl w:val="2"/>
    </w:pPr>
    <w:rPr>
      <w:rFonts w:asciiTheme="majorHAnsi" w:eastAsiaTheme="majorEastAsia" w:hAnsiTheme="majorHAnsi" w:cstheme="majorBidi"/>
      <w:b/>
      <w:color w:val="245980" w:themeColor="text1"/>
      <w:sz w:val="28"/>
      <w:szCs w:val="24"/>
    </w:rPr>
  </w:style>
  <w:style w:type="paragraph" w:styleId="Heading4">
    <w:name w:val="heading 4"/>
    <w:basedOn w:val="Normal"/>
    <w:next w:val="Normal"/>
    <w:link w:val="Heading4Char"/>
    <w:uiPriority w:val="9"/>
    <w:unhideWhenUsed/>
    <w:qFormat/>
    <w:rsid w:val="00275D44"/>
    <w:pPr>
      <w:keepNext/>
      <w:keepLines/>
      <w:spacing w:before="40" w:after="120"/>
      <w:outlineLvl w:val="3"/>
    </w:pPr>
    <w:rPr>
      <w:rFonts w:asciiTheme="majorHAnsi" w:eastAsiaTheme="majorEastAsia" w:hAnsiTheme="majorHAnsi" w:cstheme="majorBidi"/>
      <w:b/>
      <w:iCs/>
      <w:color w:val="803359" w:themeColor="accent1" w:themeShade="BF"/>
      <w:sz w:val="28"/>
    </w:rPr>
  </w:style>
  <w:style w:type="paragraph" w:styleId="Heading5">
    <w:name w:val="heading 5"/>
    <w:basedOn w:val="Normal"/>
    <w:next w:val="Normal"/>
    <w:link w:val="Heading5Char"/>
    <w:uiPriority w:val="9"/>
    <w:unhideWhenUsed/>
    <w:qFormat/>
    <w:rsid w:val="002B5203"/>
    <w:pPr>
      <w:keepNext/>
      <w:keepLines/>
      <w:spacing w:before="40" w:after="40"/>
      <w:outlineLvl w:val="4"/>
    </w:pPr>
    <w:rPr>
      <w:rFonts w:asciiTheme="majorHAnsi" w:eastAsiaTheme="majorEastAsia" w:hAnsiTheme="majorHAnsi" w:cstheme="majorBidi"/>
      <w:b/>
      <w:color w:val="245980" w:themeColor="text1"/>
      <w:sz w:val="24"/>
    </w:rPr>
  </w:style>
  <w:style w:type="paragraph" w:styleId="Heading6">
    <w:name w:val="heading 6"/>
    <w:basedOn w:val="Normal"/>
    <w:next w:val="Normal"/>
    <w:link w:val="Heading6Char"/>
    <w:uiPriority w:val="9"/>
    <w:unhideWhenUsed/>
    <w:qFormat/>
    <w:rsid w:val="002B5203"/>
    <w:pPr>
      <w:keepNext/>
      <w:keepLines/>
      <w:spacing w:before="40" w:after="40"/>
      <w:outlineLvl w:val="5"/>
    </w:pPr>
    <w:rPr>
      <w:rFonts w:asciiTheme="majorHAnsi" w:eastAsiaTheme="majorEastAsia" w:hAnsiTheme="majorHAnsi" w:cstheme="majorBidi"/>
      <w:b/>
      <w:color w:val="55223B"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61E"/>
    <w:pPr>
      <w:ind w:left="720"/>
      <w:contextualSpacing/>
    </w:pPr>
  </w:style>
  <w:style w:type="character" w:customStyle="1" w:styleId="Heading1Char">
    <w:name w:val="Heading 1 Char"/>
    <w:basedOn w:val="DefaultParagraphFont"/>
    <w:link w:val="Heading1"/>
    <w:uiPriority w:val="9"/>
    <w:rsid w:val="006A14BC"/>
    <w:rPr>
      <w:rFonts w:asciiTheme="majorHAnsi" w:eastAsiaTheme="majorEastAsia" w:hAnsiTheme="majorHAnsi" w:cstheme="majorBidi"/>
      <w:b/>
      <w:color w:val="245980" w:themeColor="text1"/>
      <w:sz w:val="32"/>
      <w:szCs w:val="32"/>
    </w:rPr>
  </w:style>
  <w:style w:type="character" w:customStyle="1" w:styleId="Heading2Char">
    <w:name w:val="Heading 2 Char"/>
    <w:basedOn w:val="DefaultParagraphFont"/>
    <w:link w:val="Heading2"/>
    <w:uiPriority w:val="9"/>
    <w:rsid w:val="006A14BC"/>
    <w:rPr>
      <w:rFonts w:asciiTheme="majorHAnsi" w:eastAsiaTheme="majorEastAsia" w:hAnsiTheme="majorHAnsi" w:cstheme="majorBidi"/>
      <w:b/>
      <w:color w:val="803359" w:themeColor="accent1" w:themeShade="BF"/>
      <w:sz w:val="32"/>
      <w:szCs w:val="26"/>
    </w:rPr>
  </w:style>
  <w:style w:type="character" w:customStyle="1" w:styleId="Heading3Char">
    <w:name w:val="Heading 3 Char"/>
    <w:basedOn w:val="DefaultParagraphFont"/>
    <w:link w:val="Heading3"/>
    <w:uiPriority w:val="9"/>
    <w:rsid w:val="006A14BC"/>
    <w:rPr>
      <w:rFonts w:asciiTheme="majorHAnsi" w:eastAsiaTheme="majorEastAsia" w:hAnsiTheme="majorHAnsi" w:cstheme="majorBidi"/>
      <w:b/>
      <w:color w:val="245980" w:themeColor="text1"/>
      <w:sz w:val="28"/>
      <w:szCs w:val="24"/>
    </w:rPr>
  </w:style>
  <w:style w:type="character" w:customStyle="1" w:styleId="Heading4Char">
    <w:name w:val="Heading 4 Char"/>
    <w:basedOn w:val="DefaultParagraphFont"/>
    <w:link w:val="Heading4"/>
    <w:uiPriority w:val="9"/>
    <w:rsid w:val="000A39DB"/>
    <w:rPr>
      <w:rFonts w:asciiTheme="majorHAnsi" w:eastAsiaTheme="majorEastAsia" w:hAnsiTheme="majorHAnsi" w:cstheme="majorBidi"/>
      <w:b/>
      <w:iCs/>
      <w:color w:val="803359" w:themeColor="accent1" w:themeShade="BF"/>
      <w:sz w:val="28"/>
    </w:rPr>
  </w:style>
  <w:style w:type="character" w:customStyle="1" w:styleId="Heading5Char">
    <w:name w:val="Heading 5 Char"/>
    <w:basedOn w:val="DefaultParagraphFont"/>
    <w:link w:val="Heading5"/>
    <w:uiPriority w:val="9"/>
    <w:rsid w:val="002B5203"/>
    <w:rPr>
      <w:rFonts w:asciiTheme="majorHAnsi" w:eastAsiaTheme="majorEastAsia" w:hAnsiTheme="majorHAnsi" w:cstheme="majorBidi"/>
      <w:b/>
      <w:color w:val="245980" w:themeColor="text1"/>
      <w:sz w:val="24"/>
    </w:rPr>
  </w:style>
  <w:style w:type="paragraph" w:styleId="Header">
    <w:name w:val="header"/>
    <w:basedOn w:val="Normal"/>
    <w:link w:val="HeaderChar"/>
    <w:uiPriority w:val="99"/>
    <w:unhideWhenUsed/>
    <w:rsid w:val="00D500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00B"/>
  </w:style>
  <w:style w:type="paragraph" w:styleId="Footer">
    <w:name w:val="footer"/>
    <w:basedOn w:val="Normal"/>
    <w:link w:val="FooterChar"/>
    <w:uiPriority w:val="99"/>
    <w:unhideWhenUsed/>
    <w:rsid w:val="00D500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00B"/>
  </w:style>
  <w:style w:type="table" w:styleId="TableGrid">
    <w:name w:val="Table Grid"/>
    <w:basedOn w:val="TableNormal"/>
    <w:uiPriority w:val="39"/>
    <w:rsid w:val="00D50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500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000B"/>
    <w:rPr>
      <w:rFonts w:ascii="Segoe UI" w:hAnsi="Segoe UI" w:cs="Segoe UI"/>
      <w:sz w:val="18"/>
      <w:szCs w:val="18"/>
    </w:rPr>
  </w:style>
  <w:style w:type="paragraph" w:styleId="NoSpacing">
    <w:name w:val="No Spacing"/>
    <w:aliases w:val="Alt Normal"/>
    <w:basedOn w:val="Normal"/>
    <w:link w:val="NoSpacingChar"/>
    <w:uiPriority w:val="1"/>
    <w:qFormat/>
    <w:rsid w:val="0083631A"/>
    <w:pPr>
      <w:spacing w:line="288" w:lineRule="auto"/>
      <w:jc w:val="left"/>
    </w:pPr>
  </w:style>
  <w:style w:type="character" w:customStyle="1" w:styleId="NoSpacingChar">
    <w:name w:val="No Spacing Char"/>
    <w:aliases w:val="Alt Normal Char"/>
    <w:basedOn w:val="DefaultParagraphFont"/>
    <w:link w:val="NoSpacing"/>
    <w:uiPriority w:val="1"/>
    <w:rsid w:val="0083631A"/>
  </w:style>
  <w:style w:type="paragraph" w:styleId="CommentText">
    <w:name w:val="annotation text"/>
    <w:basedOn w:val="Normal"/>
    <w:link w:val="CommentTextChar"/>
    <w:uiPriority w:val="99"/>
    <w:unhideWhenUsed/>
    <w:rsid w:val="006A14BC"/>
    <w:pPr>
      <w:widowControl w:val="0"/>
      <w:autoSpaceDE w:val="0"/>
      <w:autoSpaceDN w:val="0"/>
      <w:spacing w:after="120" w:line="240" w:lineRule="auto"/>
      <w:jc w:val="left"/>
    </w:pPr>
    <w:rPr>
      <w:rFonts w:ascii="Ubuntu" w:eastAsia="Ubuntu" w:hAnsi="Ubuntu" w:cs="Ubuntu"/>
      <w:color w:val="000000"/>
      <w:sz w:val="20"/>
      <w:szCs w:val="20"/>
      <w:lang w:val="de-DE"/>
    </w:rPr>
  </w:style>
  <w:style w:type="character" w:customStyle="1" w:styleId="CommentTextChar">
    <w:name w:val="Comment Text Char"/>
    <w:basedOn w:val="DefaultParagraphFont"/>
    <w:link w:val="CommentText"/>
    <w:uiPriority w:val="99"/>
    <w:rsid w:val="006A14BC"/>
    <w:rPr>
      <w:rFonts w:ascii="Ubuntu" w:eastAsia="Ubuntu" w:hAnsi="Ubuntu" w:cs="Ubuntu"/>
      <w:color w:val="000000"/>
      <w:sz w:val="20"/>
      <w:szCs w:val="20"/>
      <w:lang w:val="de-DE"/>
    </w:rPr>
  </w:style>
  <w:style w:type="table" w:styleId="GridTable5Dark">
    <w:name w:val="Grid Table 5 Dark"/>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DFEF"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4598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4598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4598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45980" w:themeFill="text1"/>
      </w:tcPr>
    </w:tblStylePr>
    <w:tblStylePr w:type="band1Vert">
      <w:tblPr/>
      <w:tcPr>
        <w:shd w:val="clear" w:color="auto" w:fill="92BFE0" w:themeFill="text1" w:themeFillTint="66"/>
      </w:tcPr>
    </w:tblStylePr>
    <w:tblStylePr w:type="band1Horz">
      <w:tblPr/>
      <w:tcPr>
        <w:shd w:val="clear" w:color="auto" w:fill="92BFE0" w:themeFill="text1" w:themeFillTint="66"/>
      </w:tcPr>
    </w:tblStylePr>
  </w:style>
  <w:style w:type="table" w:styleId="GridTable5Dark-Accent1">
    <w:name w:val="Grid Table 5 Dark Accent 1"/>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D8E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B447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B447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B447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B4478" w:themeFill="accent1"/>
      </w:tcPr>
    </w:tblStylePr>
    <w:tblStylePr w:type="band1Vert">
      <w:tblPr/>
      <w:tcPr>
        <w:shd w:val="clear" w:color="auto" w:fill="E0B1C8" w:themeFill="accent1" w:themeFillTint="66"/>
      </w:tcPr>
    </w:tblStylePr>
    <w:tblStylePr w:type="band1Horz">
      <w:tblPr/>
      <w:tcPr>
        <w:shd w:val="clear" w:color="auto" w:fill="E0B1C8" w:themeFill="accent1" w:themeFillTint="66"/>
      </w:tcPr>
    </w:tblStylePr>
  </w:style>
  <w:style w:type="paragraph" w:customStyle="1" w:styleId="DTUBody">
    <w:name w:val="DTU Body"/>
    <w:basedOn w:val="Normal"/>
    <w:link w:val="DTUBodyZchn"/>
    <w:uiPriority w:val="1"/>
    <w:rsid w:val="006A14BC"/>
    <w:pPr>
      <w:widowControl w:val="0"/>
      <w:autoSpaceDE w:val="0"/>
      <w:autoSpaceDN w:val="0"/>
      <w:spacing w:before="120" w:after="120" w:line="276" w:lineRule="auto"/>
      <w:ind w:right="-873"/>
    </w:pPr>
    <w:rPr>
      <w:rFonts w:ascii="Barlow" w:eastAsia="Arial" w:hAnsi="Barlow" w:cs="Arial"/>
      <w:szCs w:val="18"/>
      <w:lang w:val="de-DE" w:eastAsia="de-DE" w:bidi="de-DE"/>
    </w:rPr>
  </w:style>
  <w:style w:type="character" w:customStyle="1" w:styleId="DTUBodyZchn">
    <w:name w:val="DTU Body Zchn"/>
    <w:basedOn w:val="DefaultParagraphFont"/>
    <w:link w:val="DTUBody"/>
    <w:uiPriority w:val="1"/>
    <w:rsid w:val="006A14BC"/>
    <w:rPr>
      <w:rFonts w:ascii="Barlow" w:eastAsia="Arial" w:hAnsi="Barlow" w:cs="Arial"/>
      <w:szCs w:val="18"/>
      <w:lang w:val="de-DE" w:eastAsia="de-DE" w:bidi="de-DE"/>
    </w:rPr>
  </w:style>
  <w:style w:type="table" w:styleId="GridTable2-Accent5">
    <w:name w:val="Grid Table 2 Accent 5"/>
    <w:basedOn w:val="TableNormal"/>
    <w:uiPriority w:val="47"/>
    <w:rsid w:val="006A14BC"/>
    <w:pPr>
      <w:widowControl w:val="0"/>
      <w:autoSpaceDE w:val="0"/>
      <w:autoSpaceDN w:val="0"/>
      <w:spacing w:after="0" w:line="240" w:lineRule="auto"/>
    </w:pPr>
    <w:rPr>
      <w:lang w:val="en-US"/>
    </w:rPr>
    <w:tblPr>
      <w:tblStyleRowBandSize w:val="1"/>
      <w:tblStyleColBandSize w:val="1"/>
      <w:tblBorders>
        <w:top w:val="single" w:sz="2" w:space="0" w:color="ECB9CA" w:themeColor="accent5" w:themeTint="99"/>
        <w:bottom w:val="single" w:sz="2" w:space="0" w:color="ECB9CA" w:themeColor="accent5" w:themeTint="99"/>
        <w:insideH w:val="single" w:sz="2" w:space="0" w:color="ECB9CA" w:themeColor="accent5" w:themeTint="99"/>
        <w:insideV w:val="single" w:sz="2" w:space="0" w:color="ECB9CA" w:themeColor="accent5" w:themeTint="99"/>
      </w:tblBorders>
    </w:tblPr>
    <w:tblStylePr w:type="firstRow">
      <w:rPr>
        <w:b/>
        <w:bCs/>
      </w:rPr>
      <w:tblPr/>
      <w:tcPr>
        <w:tcBorders>
          <w:top w:val="nil"/>
          <w:bottom w:val="single" w:sz="12" w:space="0" w:color="ECB9CA" w:themeColor="accent5" w:themeTint="99"/>
          <w:insideH w:val="nil"/>
          <w:insideV w:val="nil"/>
        </w:tcBorders>
        <w:shd w:val="clear" w:color="auto" w:fill="FFFFFF" w:themeFill="background1"/>
      </w:tcPr>
    </w:tblStylePr>
    <w:tblStylePr w:type="lastRow">
      <w:rPr>
        <w:b/>
        <w:bCs/>
      </w:rPr>
      <w:tblPr/>
      <w:tcPr>
        <w:tcBorders>
          <w:top w:val="double" w:sz="2" w:space="0" w:color="ECB9C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7ED" w:themeFill="accent5" w:themeFillTint="33"/>
      </w:tcPr>
    </w:tblStylePr>
    <w:tblStylePr w:type="band1Horz">
      <w:tblPr/>
      <w:tcPr>
        <w:shd w:val="clear" w:color="auto" w:fill="F8E7ED" w:themeFill="accent5" w:themeFillTint="33"/>
      </w:tcPr>
    </w:tblStylePr>
  </w:style>
  <w:style w:type="character" w:customStyle="1" w:styleId="Heading6Char">
    <w:name w:val="Heading 6 Char"/>
    <w:basedOn w:val="DefaultParagraphFont"/>
    <w:link w:val="Heading6"/>
    <w:uiPriority w:val="9"/>
    <w:rsid w:val="002B5203"/>
    <w:rPr>
      <w:rFonts w:asciiTheme="majorHAnsi" w:eastAsiaTheme="majorEastAsia" w:hAnsiTheme="majorHAnsi" w:cstheme="majorBidi"/>
      <w:b/>
      <w:color w:val="55223B" w:themeColor="accent1" w:themeShade="7F"/>
      <w:sz w:val="24"/>
    </w:rPr>
  </w:style>
  <w:style w:type="character" w:styleId="BookTitle">
    <w:name w:val="Book Title"/>
    <w:aliases w:val="Alternative Text"/>
    <w:uiPriority w:val="33"/>
    <w:rsid w:val="0083631A"/>
  </w:style>
  <w:style w:type="character" w:styleId="SubtleReference">
    <w:name w:val="Subtle Reference"/>
    <w:basedOn w:val="DefaultParagraphFont"/>
    <w:uiPriority w:val="31"/>
    <w:qFormat/>
    <w:rsid w:val="0083631A"/>
    <w:rPr>
      <w:smallCaps/>
      <w:color w:val="5098CD" w:themeColor="text1" w:themeTint="A5"/>
    </w:rPr>
  </w:style>
  <w:style w:type="character" w:styleId="CommentReference">
    <w:name w:val="annotation reference"/>
    <w:basedOn w:val="DefaultParagraphFont"/>
    <w:uiPriority w:val="99"/>
    <w:semiHidden/>
    <w:unhideWhenUsed/>
    <w:rsid w:val="00AA7A98"/>
    <w:rPr>
      <w:sz w:val="16"/>
      <w:szCs w:val="16"/>
    </w:rPr>
  </w:style>
  <w:style w:type="numbering" w:customStyle="1" w:styleId="ONETFP">
    <w:name w:val="ONE TFP"/>
    <w:uiPriority w:val="99"/>
    <w:rsid w:val="00EA761F"/>
    <w:pPr>
      <w:numPr>
        <w:numId w:val="18"/>
      </w:numPr>
    </w:pPr>
  </w:style>
  <w:style w:type="paragraph" w:styleId="CommentSubject">
    <w:name w:val="annotation subject"/>
    <w:basedOn w:val="CommentText"/>
    <w:next w:val="CommentText"/>
    <w:link w:val="CommentSubjectChar"/>
    <w:uiPriority w:val="99"/>
    <w:semiHidden/>
    <w:unhideWhenUsed/>
    <w:rsid w:val="00876C93"/>
    <w:pPr>
      <w:widowControl/>
      <w:autoSpaceDE/>
      <w:autoSpaceDN/>
      <w:spacing w:after="160"/>
      <w:jc w:val="both"/>
    </w:pPr>
    <w:rPr>
      <w:rFonts w:asciiTheme="minorHAnsi" w:eastAsiaTheme="minorHAnsi" w:hAnsiTheme="minorHAnsi" w:cstheme="minorBidi"/>
      <w:b/>
      <w:bCs/>
      <w:color w:val="auto"/>
      <w:lang w:val="en-GB"/>
    </w:rPr>
  </w:style>
  <w:style w:type="character" w:customStyle="1" w:styleId="CommentSubjectChar">
    <w:name w:val="Comment Subject Char"/>
    <w:basedOn w:val="CommentTextChar"/>
    <w:link w:val="CommentSubject"/>
    <w:uiPriority w:val="99"/>
    <w:semiHidden/>
    <w:rsid w:val="00876C93"/>
    <w:rPr>
      <w:rFonts w:ascii="Ubuntu" w:eastAsia="Ubuntu" w:hAnsi="Ubuntu" w:cs="Ubuntu"/>
      <w:b/>
      <w:bCs/>
      <w:color w:val="000000"/>
      <w:sz w:val="20"/>
      <w:szCs w:val="20"/>
      <w:lang w:val="de-DE"/>
    </w:rPr>
  </w:style>
  <w:style w:type="character" w:styleId="Hyperlink">
    <w:name w:val="Hyperlink"/>
    <w:basedOn w:val="DefaultParagraphFont"/>
    <w:uiPriority w:val="99"/>
    <w:unhideWhenUsed/>
    <w:rsid w:val="00613F9E"/>
    <w:rPr>
      <w:color w:val="245980" w:themeColor="hyperlink"/>
      <w:u w:val="single"/>
    </w:rPr>
  </w:style>
  <w:style w:type="paragraph" w:styleId="NormalIndent">
    <w:name w:val="Normal Indent"/>
    <w:basedOn w:val="Normal"/>
    <w:unhideWhenUsed/>
    <w:rsid w:val="00EC718B"/>
    <w:pPr>
      <w:spacing w:after="0" w:line="240" w:lineRule="auto"/>
      <w:ind w:left="720"/>
      <w:jc w:val="left"/>
    </w:pPr>
    <w:rPr>
      <w:rFonts w:ascii="Times New Roman" w:eastAsia="Times New Roman" w:hAnsi="Times New Roman"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M:\Rebrand%202021\Templates\One%20TFP%20-%20SOP%20Template%20WITH%20INSTRUCTIONS%20(final).dotx" TargetMode="External"/></Relationships>
</file>

<file path=word/theme/theme1.xml><?xml version="1.0" encoding="utf-8"?>
<a:theme xmlns:a="http://schemas.openxmlformats.org/drawingml/2006/main" name="Office Theme">
  <a:themeElements>
    <a:clrScheme name="ONE TFP">
      <a:dk1>
        <a:srgbClr val="245980"/>
      </a:dk1>
      <a:lt1>
        <a:srgbClr val="FFFFFF"/>
      </a:lt1>
      <a:dk2>
        <a:srgbClr val="0F334C"/>
      </a:dk2>
      <a:lt2>
        <a:srgbClr val="CED6DA"/>
      </a:lt2>
      <a:accent1>
        <a:srgbClr val="AB4478"/>
      </a:accent1>
      <a:accent2>
        <a:srgbClr val="660045"/>
      </a:accent2>
      <a:accent3>
        <a:srgbClr val="F0CBD7"/>
      </a:accent3>
      <a:accent4>
        <a:srgbClr val="FAC359"/>
      </a:accent4>
      <a:accent5>
        <a:srgbClr val="E08BA8"/>
      </a:accent5>
      <a:accent6>
        <a:srgbClr val="FA8564"/>
      </a:accent6>
      <a:hlink>
        <a:srgbClr val="245980"/>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028FE0D67CA1940B208717146C255A6" ma:contentTypeVersion="11" ma:contentTypeDescription="Create a new document." ma:contentTypeScope="" ma:versionID="270787031502d8c6148611f797fb6cc2">
  <xsd:schema xmlns:xsd="http://www.w3.org/2001/XMLSchema" xmlns:xs="http://www.w3.org/2001/XMLSchema" xmlns:p="http://schemas.microsoft.com/office/2006/metadata/properties" xmlns:ns3="c6a0af3d-76aa-493c-9395-9ecbf012bf8b" xmlns:ns4="720291d7-df5b-4351-9571-1fa96a855b8b" targetNamespace="http://schemas.microsoft.com/office/2006/metadata/properties" ma:root="true" ma:fieldsID="61bc58c2a635d9a812ec08eb8b300e5b" ns3:_="" ns4:_="">
    <xsd:import namespace="c6a0af3d-76aa-493c-9395-9ecbf012bf8b"/>
    <xsd:import namespace="720291d7-df5b-4351-9571-1fa96a855b8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a0af3d-76aa-493c-9395-9ecbf012bf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0291d7-df5b-4351-9571-1fa96a855b8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E996C5-19A3-471E-8978-12414ED08F57}">
  <ds:schemaRefs>
    <ds:schemaRef ds:uri="http://schemas.microsoft.com/sharepoint/v3/contenttype/forms"/>
  </ds:schemaRefs>
</ds:datastoreItem>
</file>

<file path=customXml/itemProps2.xml><?xml version="1.0" encoding="utf-8"?>
<ds:datastoreItem xmlns:ds="http://schemas.openxmlformats.org/officeDocument/2006/customXml" ds:itemID="{A4C0949B-B239-442B-866A-E10A99919F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a0af3d-76aa-493c-9395-9ecbf012bf8b"/>
    <ds:schemaRef ds:uri="720291d7-df5b-4351-9571-1fa96a855b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EB1486-C84B-4883-B785-BBAEAB19C9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One TFP - SOP Template WITH INSTRUCTIONS (final)</Template>
  <TotalTime>1</TotalTime>
  <Pages>10</Pages>
  <Words>2695</Words>
  <Characters>15367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The Fertility Partnership</Company>
  <LinksUpToDate>false</LinksUpToDate>
  <CharactersWithSpaces>18026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Murphy</dc:creator>
  <cp:lastModifiedBy>Lyndsey Zujovic</cp:lastModifiedBy>
  <cp:revision>3</cp:revision>
  <dcterms:created xsi:type="dcterms:W3CDTF">2023-03-15T09:16:00Z</dcterms:created>
  <dcterms:modified xsi:type="dcterms:W3CDTF">2023-03-15T09:16:00Z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0x0101002028FE0D67CA1940B208717146C255A6</vt:lpwstr>
  </property>
</Properties>
</file>