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468" w:rsidRDefault="00AF2468">
      <w:pPr>
        <w:pStyle w:val="BodyText"/>
        <w:rPr>
          <w:rFonts w:ascii="Times New Roman"/>
          <w:sz w:val="20"/>
        </w:rPr>
      </w:pPr>
    </w:p>
    <w:p w:rsidR="00AF2468" w:rsidRDefault="00AF2468">
      <w:pPr>
        <w:pStyle w:val="BodyText"/>
        <w:rPr>
          <w:rFonts w:ascii="Times New Roman"/>
          <w:sz w:val="20"/>
        </w:rPr>
      </w:pPr>
    </w:p>
    <w:p w:rsidR="00AF2468" w:rsidRDefault="00AF2468">
      <w:pPr>
        <w:pStyle w:val="BodyText"/>
        <w:rPr>
          <w:sz w:val="16"/>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43452" w:rsidP="00A43452">
      <w:pPr>
        <w:pStyle w:val="BodyText"/>
        <w:jc w:val="center"/>
        <w:rPr>
          <w:sz w:val="40"/>
          <w:szCs w:val="40"/>
        </w:rPr>
      </w:pPr>
      <w:r>
        <w:rPr>
          <w:sz w:val="40"/>
          <w:szCs w:val="40"/>
        </w:rPr>
        <w:t>AIWR ASSIGNMENT 1 AND 2</w:t>
      </w:r>
    </w:p>
    <w:p w:rsidR="00A43452" w:rsidRDefault="00A43452" w:rsidP="00A43452">
      <w:pPr>
        <w:pStyle w:val="BodyText"/>
        <w:jc w:val="center"/>
        <w:rPr>
          <w:sz w:val="40"/>
          <w:szCs w:val="40"/>
        </w:rPr>
      </w:pPr>
      <w:r>
        <w:rPr>
          <w:sz w:val="40"/>
          <w:szCs w:val="40"/>
        </w:rPr>
        <w:t>BASIC SEARCH ENGINE IMPLEMENTATION AND RECOMMENDER SYSTEM</w:t>
      </w:r>
    </w:p>
    <w:p w:rsidR="00A43452" w:rsidRDefault="00A43452" w:rsidP="00A43452">
      <w:pPr>
        <w:pStyle w:val="BodyText"/>
        <w:rPr>
          <w:sz w:val="40"/>
          <w:szCs w:val="40"/>
        </w:rPr>
      </w:pPr>
    </w:p>
    <w:p w:rsidR="00A43452" w:rsidRDefault="00A43452" w:rsidP="00A43452">
      <w:pPr>
        <w:pStyle w:val="BodyText"/>
        <w:rPr>
          <w:sz w:val="40"/>
          <w:szCs w:val="40"/>
        </w:rPr>
      </w:pPr>
    </w:p>
    <w:p w:rsidR="0075273C" w:rsidRDefault="0075273C" w:rsidP="00A43452">
      <w:pPr>
        <w:pStyle w:val="BodyText"/>
        <w:rPr>
          <w:sz w:val="40"/>
          <w:szCs w:val="40"/>
        </w:rPr>
      </w:pPr>
      <w:r>
        <w:rPr>
          <w:sz w:val="40"/>
          <w:szCs w:val="40"/>
        </w:rPr>
        <w:t>PRAJWAL BS (PES1UG20CS287)</w:t>
      </w:r>
    </w:p>
    <w:p w:rsidR="000F1883" w:rsidRDefault="000F1883" w:rsidP="00A43452">
      <w:pPr>
        <w:pStyle w:val="BodyText"/>
        <w:rPr>
          <w:sz w:val="40"/>
          <w:szCs w:val="40"/>
        </w:rPr>
      </w:pPr>
      <w:r>
        <w:rPr>
          <w:sz w:val="40"/>
          <w:szCs w:val="40"/>
        </w:rPr>
        <w:t>PRANAV KALWAD (PES1UG20CS291)</w:t>
      </w:r>
    </w:p>
    <w:p w:rsidR="006D0C86" w:rsidRDefault="00F21C01" w:rsidP="00A43452">
      <w:pPr>
        <w:pStyle w:val="BodyText"/>
        <w:rPr>
          <w:sz w:val="40"/>
          <w:szCs w:val="40"/>
        </w:rPr>
      </w:pPr>
      <w:r>
        <w:rPr>
          <w:sz w:val="40"/>
          <w:szCs w:val="40"/>
        </w:rPr>
        <w:t>PURVIK S NUKA</w:t>
      </w:r>
      <w:r w:rsidR="006D0C86">
        <w:rPr>
          <w:sz w:val="40"/>
          <w:szCs w:val="40"/>
        </w:rPr>
        <w:t>L</w:t>
      </w:r>
      <w:bookmarkStart w:id="0" w:name="_GoBack"/>
      <w:bookmarkEnd w:id="0"/>
      <w:r w:rsidR="006D0C86">
        <w:rPr>
          <w:sz w:val="40"/>
          <w:szCs w:val="40"/>
        </w:rPr>
        <w:t xml:space="preserve"> (PES1UG20CS315)</w:t>
      </w:r>
    </w:p>
    <w:p w:rsidR="0075273C" w:rsidRPr="00A43452" w:rsidRDefault="0075273C" w:rsidP="00A43452">
      <w:pPr>
        <w:pStyle w:val="BodyText"/>
        <w:rPr>
          <w:sz w:val="40"/>
          <w:szCs w:val="40"/>
        </w:rPr>
      </w:pPr>
      <w:r>
        <w:rPr>
          <w:sz w:val="40"/>
          <w:szCs w:val="40"/>
        </w:rPr>
        <w:t>RAHUL RANGANATH (PES1UG20CS316)</w:t>
      </w: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pPr>
    </w:p>
    <w:p w:rsidR="00AF2468" w:rsidRPr="00A43452" w:rsidRDefault="00AF2468">
      <w:pPr>
        <w:spacing w:line="254" w:lineRule="auto"/>
        <w:rPr>
          <w:sz w:val="40"/>
          <w:szCs w:val="40"/>
        </w:rPr>
        <w:sectPr w:rsidR="00AF2468" w:rsidRPr="00A43452">
          <w:type w:val="continuous"/>
          <w:pgSz w:w="11910" w:h="16840"/>
          <w:pgMar w:top="1580" w:right="600" w:bottom="280" w:left="580" w:header="720" w:footer="720" w:gutter="0"/>
          <w:cols w:space="720"/>
        </w:sectPr>
      </w:pPr>
    </w:p>
    <w:p w:rsidR="00AF2468" w:rsidRDefault="00FA7FAB">
      <w:pPr>
        <w:spacing w:before="41"/>
        <w:ind w:left="140"/>
      </w:pPr>
      <w:r>
        <w:rPr>
          <w:b/>
        </w:rPr>
        <w:lastRenderedPageBreak/>
        <w:t>Title:</w:t>
      </w:r>
      <w:r>
        <w:rPr>
          <w:b/>
          <w:spacing w:val="-3"/>
        </w:rPr>
        <w:t xml:space="preserve"> </w:t>
      </w:r>
      <w:r>
        <w:t>Search</w:t>
      </w:r>
      <w:r>
        <w:rPr>
          <w:spacing w:val="-3"/>
        </w:rPr>
        <w:t xml:space="preserve"> </w:t>
      </w:r>
      <w:r>
        <w:t>engine</w:t>
      </w:r>
      <w:r w:rsidR="00905088">
        <w:t xml:space="preserve"> and recommender system.</w:t>
      </w:r>
    </w:p>
    <w:p w:rsidR="00AF2468" w:rsidRDefault="00FA7FAB">
      <w:pPr>
        <w:pStyle w:val="BodyText"/>
        <w:spacing w:before="180"/>
        <w:ind w:left="140"/>
      </w:pPr>
      <w:r>
        <w:rPr>
          <w:b/>
        </w:rPr>
        <w:t>Introduction:</w:t>
      </w:r>
      <w:r>
        <w:rPr>
          <w:b/>
          <w:spacing w:val="-4"/>
        </w:rPr>
        <w:t xml:space="preserve"> </w:t>
      </w:r>
      <w:r>
        <w:t>This</w:t>
      </w:r>
      <w:r>
        <w:rPr>
          <w:spacing w:val="-3"/>
        </w:rPr>
        <w:t xml:space="preserve"> </w:t>
      </w:r>
      <w:r>
        <w:t>assignment</w:t>
      </w:r>
      <w:r>
        <w:rPr>
          <w:spacing w:val="-3"/>
        </w:rPr>
        <w:t xml:space="preserve"> </w:t>
      </w:r>
      <w:r>
        <w:t>includes</w:t>
      </w:r>
      <w:r>
        <w:rPr>
          <w:spacing w:val="-2"/>
        </w:rPr>
        <w:t xml:space="preserve"> </w:t>
      </w:r>
      <w:r>
        <w:t>implementation</w:t>
      </w:r>
      <w:r>
        <w:rPr>
          <w:spacing w:val="-4"/>
        </w:rPr>
        <w:t xml:space="preserve"> </w:t>
      </w:r>
      <w:r>
        <w:t>of</w:t>
      </w:r>
      <w:r>
        <w:rPr>
          <w:spacing w:val="-3"/>
        </w:rPr>
        <w:t xml:space="preserve"> </w:t>
      </w:r>
      <w:r>
        <w:t>basic</w:t>
      </w:r>
      <w:r>
        <w:rPr>
          <w:spacing w:val="-6"/>
        </w:rPr>
        <w:t xml:space="preserve"> </w:t>
      </w:r>
      <w:r>
        <w:t>search</w:t>
      </w:r>
      <w:r>
        <w:rPr>
          <w:spacing w:val="-4"/>
        </w:rPr>
        <w:t xml:space="preserve"> </w:t>
      </w:r>
      <w:r>
        <w:t>engine.</w:t>
      </w:r>
      <w:r>
        <w:rPr>
          <w:spacing w:val="-3"/>
        </w:rPr>
        <w:t xml:space="preserve"> </w:t>
      </w:r>
      <w:r>
        <w:t>It</w:t>
      </w:r>
      <w:r>
        <w:rPr>
          <w:spacing w:val="-5"/>
        </w:rPr>
        <w:t xml:space="preserve"> </w:t>
      </w:r>
      <w:r>
        <w:t>enables</w:t>
      </w:r>
      <w:r>
        <w:rPr>
          <w:spacing w:val="-3"/>
        </w:rPr>
        <w:t xml:space="preserve"> </w:t>
      </w:r>
      <w:r>
        <w:t>searching</w:t>
      </w:r>
      <w:r>
        <w:rPr>
          <w:spacing w:val="-4"/>
        </w:rPr>
        <w:t xml:space="preserve"> </w:t>
      </w:r>
      <w:r>
        <w:t>through</w:t>
      </w:r>
      <w:r>
        <w:rPr>
          <w:spacing w:val="-6"/>
        </w:rPr>
        <w:t xml:space="preserve"> </w:t>
      </w:r>
      <w:r>
        <w:t>use</w:t>
      </w:r>
      <w:r>
        <w:rPr>
          <w:spacing w:val="-2"/>
        </w:rPr>
        <w:t xml:space="preserve"> </w:t>
      </w:r>
      <w:r>
        <w:t>of</w:t>
      </w:r>
    </w:p>
    <w:p w:rsidR="00AF2468" w:rsidRDefault="00147956">
      <w:pPr>
        <w:pStyle w:val="BodyText"/>
        <w:spacing w:before="22" w:line="259" w:lineRule="auto"/>
        <w:ind w:left="140"/>
      </w:pPr>
      <w:proofErr w:type="gramStart"/>
      <w:r>
        <w:t>Inverted</w:t>
      </w:r>
      <w:r w:rsidR="00FA7FAB">
        <w:rPr>
          <w:spacing w:val="-4"/>
        </w:rPr>
        <w:t xml:space="preserve"> </w:t>
      </w:r>
      <w:r w:rsidR="00FA7FAB">
        <w:t>index,</w:t>
      </w:r>
      <w:r w:rsidR="00FA7FAB">
        <w:rPr>
          <w:spacing w:val="-3"/>
        </w:rPr>
        <w:t xml:space="preserve"> </w:t>
      </w:r>
      <w:r w:rsidR="00FA7FAB">
        <w:t>positional</w:t>
      </w:r>
      <w:r w:rsidR="00FA7FAB">
        <w:rPr>
          <w:spacing w:val="-3"/>
        </w:rPr>
        <w:t xml:space="preserve"> </w:t>
      </w:r>
      <w:r w:rsidR="00FA7FAB">
        <w:t>index</w:t>
      </w:r>
      <w:r w:rsidR="00FA7FAB">
        <w:rPr>
          <w:spacing w:val="-3"/>
        </w:rPr>
        <w:t xml:space="preserve"> </w:t>
      </w:r>
      <w:r w:rsidR="00FA7FAB">
        <w:t>and</w:t>
      </w:r>
      <w:r w:rsidR="00FA7FAB">
        <w:rPr>
          <w:spacing w:val="-4"/>
        </w:rPr>
        <w:t xml:space="preserve"> </w:t>
      </w:r>
      <w:r w:rsidR="00FA7FAB">
        <w:t>similarity</w:t>
      </w:r>
      <w:r w:rsidR="00FA7FAB">
        <w:rPr>
          <w:spacing w:val="-2"/>
        </w:rPr>
        <w:t xml:space="preserve"> </w:t>
      </w:r>
      <w:r w:rsidR="00FA7FAB">
        <w:t>metrics.</w:t>
      </w:r>
      <w:proofErr w:type="gramEnd"/>
      <w:r w:rsidR="00FA7FAB">
        <w:rPr>
          <w:spacing w:val="-4"/>
        </w:rPr>
        <w:t xml:space="preserve"> </w:t>
      </w:r>
      <w:r w:rsidR="00FA7FAB">
        <w:t>It</w:t>
      </w:r>
      <w:r w:rsidR="00FA7FAB">
        <w:rPr>
          <w:spacing w:val="-3"/>
        </w:rPr>
        <w:t xml:space="preserve"> </w:t>
      </w:r>
      <w:r w:rsidR="00FA7FAB">
        <w:t>supports</w:t>
      </w:r>
      <w:r w:rsidR="00FA7FAB">
        <w:rPr>
          <w:spacing w:val="-5"/>
        </w:rPr>
        <w:t xml:space="preserve"> </w:t>
      </w:r>
      <w:r w:rsidR="00FA7FAB">
        <w:t>Boolean</w:t>
      </w:r>
      <w:r w:rsidR="00FA7FAB">
        <w:rPr>
          <w:spacing w:val="-4"/>
        </w:rPr>
        <w:t xml:space="preserve"> </w:t>
      </w:r>
      <w:r w:rsidR="00FA7FAB">
        <w:t>queries,</w:t>
      </w:r>
      <w:r w:rsidR="00FA7FAB">
        <w:rPr>
          <w:spacing w:val="-2"/>
        </w:rPr>
        <w:t xml:space="preserve"> </w:t>
      </w:r>
      <w:r w:rsidR="00FA7FAB">
        <w:t>phrase</w:t>
      </w:r>
      <w:r w:rsidR="00FA7FAB">
        <w:rPr>
          <w:spacing w:val="-3"/>
        </w:rPr>
        <w:t xml:space="preserve"> </w:t>
      </w:r>
      <w:r w:rsidR="00FA7FAB">
        <w:t>queries,</w:t>
      </w:r>
      <w:r w:rsidR="00FA7FAB">
        <w:rPr>
          <w:spacing w:val="-5"/>
        </w:rPr>
        <w:t xml:space="preserve"> </w:t>
      </w:r>
      <w:r w:rsidR="00FA7FAB">
        <w:t>wild</w:t>
      </w:r>
      <w:r w:rsidR="00FA7FAB">
        <w:rPr>
          <w:spacing w:val="-4"/>
        </w:rPr>
        <w:t xml:space="preserve"> </w:t>
      </w:r>
      <w:r w:rsidR="00FA7FAB">
        <w:t>card</w:t>
      </w:r>
      <w:r w:rsidR="00FA7FAB">
        <w:rPr>
          <w:spacing w:val="-4"/>
        </w:rPr>
        <w:t xml:space="preserve"> </w:t>
      </w:r>
      <w:r w:rsidR="00FA7FAB">
        <w:t>queries</w:t>
      </w:r>
      <w:r w:rsidR="00FA7FAB">
        <w:rPr>
          <w:spacing w:val="-46"/>
        </w:rPr>
        <w:t xml:space="preserve"> </w:t>
      </w:r>
      <w:r w:rsidR="00FA7FAB">
        <w:t>and</w:t>
      </w:r>
      <w:r w:rsidR="00FA7FAB">
        <w:rPr>
          <w:spacing w:val="-4"/>
        </w:rPr>
        <w:t xml:space="preserve"> </w:t>
      </w:r>
      <w:r w:rsidR="00FA7FAB">
        <w:t>retrieval</w:t>
      </w:r>
      <w:r w:rsidR="00FA7FAB">
        <w:rPr>
          <w:spacing w:val="-2"/>
        </w:rPr>
        <w:t xml:space="preserve"> </w:t>
      </w:r>
      <w:r w:rsidR="00FA7FAB">
        <w:t>of</w:t>
      </w:r>
      <w:r w:rsidR="00FA7FAB">
        <w:rPr>
          <w:spacing w:val="-6"/>
        </w:rPr>
        <w:t xml:space="preserve"> </w:t>
      </w:r>
      <w:r w:rsidR="00FA7FAB">
        <w:t>top</w:t>
      </w:r>
      <w:r w:rsidR="00FA7FAB">
        <w:rPr>
          <w:spacing w:val="-3"/>
        </w:rPr>
        <w:t xml:space="preserve"> </w:t>
      </w:r>
      <w:r w:rsidR="00FA7FAB">
        <w:t>ranked</w:t>
      </w:r>
      <w:r w:rsidR="00FA7FAB">
        <w:rPr>
          <w:spacing w:val="-5"/>
        </w:rPr>
        <w:t xml:space="preserve"> </w:t>
      </w:r>
      <w:r w:rsidR="00FA7FAB">
        <w:t>documents.</w:t>
      </w:r>
      <w:r w:rsidR="00FA7FAB">
        <w:rPr>
          <w:spacing w:val="-2"/>
        </w:rPr>
        <w:t xml:space="preserve"> </w:t>
      </w:r>
      <w:r w:rsidR="00FA7FAB">
        <w:t>Additionally</w:t>
      </w:r>
      <w:r w:rsidR="00FA7FAB">
        <w:rPr>
          <w:spacing w:val="-5"/>
        </w:rPr>
        <w:t xml:space="preserve"> </w:t>
      </w:r>
      <w:r w:rsidR="00FA7FAB">
        <w:t>it</w:t>
      </w:r>
      <w:r w:rsidR="00FA7FAB">
        <w:rPr>
          <w:spacing w:val="-3"/>
        </w:rPr>
        <w:t xml:space="preserve"> </w:t>
      </w:r>
      <w:r w:rsidR="00FA7FAB">
        <w:t>also</w:t>
      </w:r>
      <w:r w:rsidR="00FA7FAB">
        <w:rPr>
          <w:spacing w:val="-3"/>
        </w:rPr>
        <w:t xml:space="preserve"> </w:t>
      </w:r>
      <w:r w:rsidR="00FA7FAB">
        <w:t>includes</w:t>
      </w:r>
      <w:r w:rsidR="00FA7FAB">
        <w:rPr>
          <w:spacing w:val="-4"/>
        </w:rPr>
        <w:t xml:space="preserve"> </w:t>
      </w:r>
      <w:r w:rsidR="00FA7FAB">
        <w:t>relevance</w:t>
      </w:r>
      <w:r w:rsidR="00FA7FAB">
        <w:rPr>
          <w:spacing w:val="-2"/>
        </w:rPr>
        <w:t xml:space="preserve"> </w:t>
      </w:r>
      <w:r w:rsidR="00FA7FAB">
        <w:t>feedback</w:t>
      </w:r>
      <w:r w:rsidR="00FA7FAB">
        <w:rPr>
          <w:spacing w:val="-2"/>
        </w:rPr>
        <w:t xml:space="preserve"> </w:t>
      </w:r>
      <w:r w:rsidR="00FA7FAB">
        <w:t>and</w:t>
      </w:r>
      <w:r w:rsidR="00FA7FAB">
        <w:rPr>
          <w:spacing w:val="-4"/>
        </w:rPr>
        <w:t xml:space="preserve"> </w:t>
      </w:r>
      <w:r w:rsidR="00FA7FAB">
        <w:t>semantic</w:t>
      </w:r>
      <w:r w:rsidR="00FA7FAB">
        <w:rPr>
          <w:spacing w:val="-2"/>
        </w:rPr>
        <w:t xml:space="preserve"> </w:t>
      </w:r>
      <w:r w:rsidR="00FA7FAB">
        <w:t>matching.</w:t>
      </w:r>
    </w:p>
    <w:p w:rsidR="00905088" w:rsidRDefault="00905088" w:rsidP="00175AFD">
      <w:pPr>
        <w:pStyle w:val="BodyText"/>
        <w:spacing w:before="22" w:line="259" w:lineRule="auto"/>
        <w:ind w:left="140"/>
      </w:pPr>
      <w:r>
        <w:t xml:space="preserve">The second assignment </w:t>
      </w:r>
      <w:r w:rsidR="00175AFD">
        <w:t xml:space="preserve">we Preprocess the data, neighborhood based or Model based collaborative filtering for </w:t>
      </w:r>
      <w:proofErr w:type="gramStart"/>
      <w:r w:rsidR="00175AFD">
        <w:t>recommendation ,</w:t>
      </w:r>
      <w:proofErr w:type="gramEnd"/>
      <w:r w:rsidR="00175AFD">
        <w:t xml:space="preserve"> Content based recommendation , Analyze the results , Use suitable evaluation metrics.</w:t>
      </w:r>
    </w:p>
    <w:p w:rsidR="00AF2468" w:rsidRDefault="00FA7FAB" w:rsidP="00147956">
      <w:pPr>
        <w:pStyle w:val="BodyText"/>
        <w:spacing w:before="159" w:line="259" w:lineRule="auto"/>
        <w:ind w:left="140"/>
        <w:rPr>
          <w:spacing w:val="-6"/>
        </w:rPr>
      </w:pPr>
      <w:r>
        <w:rPr>
          <w:b/>
        </w:rPr>
        <w:t>Dataset</w:t>
      </w:r>
      <w:r>
        <w:rPr>
          <w:b/>
          <w:spacing w:val="-6"/>
        </w:rPr>
        <w:t xml:space="preserve"> </w:t>
      </w:r>
      <w:r>
        <w:rPr>
          <w:b/>
        </w:rPr>
        <w:t>description</w:t>
      </w:r>
      <w:r>
        <w:t>:</w:t>
      </w:r>
      <w:r>
        <w:rPr>
          <w:spacing w:val="-6"/>
        </w:rPr>
        <w:t xml:space="preserve"> </w:t>
      </w:r>
    </w:p>
    <w:p w:rsidR="008E031F" w:rsidRDefault="008E031F" w:rsidP="00484005">
      <w:pPr>
        <w:pStyle w:val="BodyText"/>
        <w:spacing w:before="159" w:line="259" w:lineRule="auto"/>
        <w:ind w:left="140"/>
      </w:pPr>
      <w:r>
        <w:t>Here is the link to the dataset that has been used for the 1</w:t>
      </w:r>
      <w:r w:rsidRPr="008E031F">
        <w:rPr>
          <w:vertAlign w:val="superscript"/>
        </w:rPr>
        <w:t>st</w:t>
      </w:r>
      <w:r>
        <w:t xml:space="preserve"> assignment (Building a search engine)</w:t>
      </w:r>
      <w:r w:rsidR="00484005">
        <w:t>:</w:t>
      </w:r>
    </w:p>
    <w:p w:rsidR="00484005" w:rsidRDefault="007945CE" w:rsidP="00147956">
      <w:pPr>
        <w:pStyle w:val="BodyText"/>
        <w:spacing w:before="159" w:line="259" w:lineRule="auto"/>
        <w:ind w:left="140"/>
      </w:pPr>
      <w:hyperlink r:id="rId5" w:history="1">
        <w:r w:rsidR="00484005" w:rsidRPr="00484005">
          <w:rPr>
            <w:rStyle w:val="Hyperlink"/>
          </w:rPr>
          <w:t>https://www.kaggle.com/datasets/ashishjangra27/imdb-top-250-movies</w:t>
        </w:r>
      </w:hyperlink>
    </w:p>
    <w:p w:rsidR="008E031F" w:rsidRDefault="008E031F" w:rsidP="00147956">
      <w:pPr>
        <w:pStyle w:val="BodyText"/>
        <w:spacing w:before="159" w:line="259" w:lineRule="auto"/>
        <w:ind w:left="140"/>
      </w:pPr>
    </w:p>
    <w:p w:rsidR="0071573E" w:rsidRDefault="0071573E" w:rsidP="00147956">
      <w:pPr>
        <w:pStyle w:val="BodyText"/>
        <w:spacing w:before="159" w:line="259" w:lineRule="auto"/>
        <w:ind w:left="140"/>
      </w:pPr>
      <w:r w:rsidRPr="0071573E">
        <w:t xml:space="preserve">This dataset, available on </w:t>
      </w:r>
      <w:proofErr w:type="spellStart"/>
      <w:r w:rsidRPr="0071573E">
        <w:t>Kaggle</w:t>
      </w:r>
      <w:proofErr w:type="spellEnd"/>
      <w:r w:rsidRPr="0071573E">
        <w:t>, contains information on the top 250 movies from the Internet Movie Database (</w:t>
      </w:r>
      <w:proofErr w:type="spellStart"/>
      <w:r w:rsidRPr="0071573E">
        <w:t>IMDb</w:t>
      </w:r>
      <w:proofErr w:type="spellEnd"/>
      <w:r w:rsidRPr="0071573E">
        <w:t xml:space="preserve">) as of October 2021. The dataset includes information such as the movie title, director, year of release, runtime, genre, and the </w:t>
      </w:r>
      <w:proofErr w:type="spellStart"/>
      <w:r w:rsidRPr="0071573E">
        <w:t>IMDb</w:t>
      </w:r>
      <w:proofErr w:type="spellEnd"/>
      <w:r w:rsidRPr="0071573E">
        <w:t xml:space="preserve"> rating, along with the number of votes and reviews for each movie. </w:t>
      </w:r>
    </w:p>
    <w:p w:rsidR="0071573E" w:rsidRDefault="0071573E" w:rsidP="00106410">
      <w:pPr>
        <w:pStyle w:val="BodyText"/>
        <w:spacing w:before="159" w:line="259" w:lineRule="auto"/>
        <w:ind w:left="140"/>
      </w:pPr>
      <w:r w:rsidRPr="0071573E">
        <w:t xml:space="preserve">The dataset also includes a brief plot summary for each movie, as well as the cast and crew members involved in making the movie, such as actors, writers, and producers. Additionally, the dataset contains URLs linking to the </w:t>
      </w:r>
      <w:proofErr w:type="spellStart"/>
      <w:r w:rsidRPr="0071573E">
        <w:t>IMDb</w:t>
      </w:r>
      <w:proofErr w:type="spellEnd"/>
      <w:r w:rsidRPr="0071573E">
        <w:t xml:space="preserve"> page for each movie, where users can access further information, reviews, and ratings. </w:t>
      </w:r>
    </w:p>
    <w:p w:rsidR="00147956" w:rsidRDefault="0071573E" w:rsidP="00106410">
      <w:pPr>
        <w:pStyle w:val="BodyText"/>
        <w:spacing w:before="159" w:line="259" w:lineRule="auto"/>
        <w:ind w:left="140"/>
      </w:pPr>
      <w:r w:rsidRPr="0071573E">
        <w:t>This dataset can be used for various purposes, such as conducting analyses of the top-rated movies across different genres, analyzing trends in movie ratings over time, or predicting the success of future movies based on certain characteristics.</w:t>
      </w:r>
    </w:p>
    <w:p w:rsidR="00147956" w:rsidRDefault="007878E7" w:rsidP="00147956">
      <w:pPr>
        <w:pStyle w:val="BodyText"/>
        <w:spacing w:before="159" w:line="259" w:lineRule="auto"/>
        <w:ind w:left="140"/>
      </w:pPr>
      <w:r>
        <w:t>The dataset contains the following attributes:</w:t>
      </w:r>
    </w:p>
    <w:p w:rsidR="007878E7" w:rsidRDefault="007878E7" w:rsidP="00147956">
      <w:pPr>
        <w:pStyle w:val="BodyText"/>
        <w:spacing w:before="159" w:line="259" w:lineRule="auto"/>
        <w:ind w:left="140"/>
      </w:pPr>
    </w:p>
    <w:p w:rsidR="007878E7" w:rsidRDefault="007878E7" w:rsidP="00147956">
      <w:pPr>
        <w:pStyle w:val="BodyText"/>
        <w:spacing w:before="159" w:line="259" w:lineRule="auto"/>
        <w:ind w:left="140"/>
      </w:pPr>
      <w:r w:rsidRPr="007878E7">
        <w:t xml:space="preserve">Ranking: Ranking of the movie based on the </w:t>
      </w:r>
      <w:proofErr w:type="spellStart"/>
      <w:r w:rsidRPr="007878E7">
        <w:t>IMDb</w:t>
      </w:r>
      <w:proofErr w:type="spellEnd"/>
      <w:r w:rsidRPr="007878E7">
        <w:t xml:space="preserve"> rating. </w:t>
      </w:r>
    </w:p>
    <w:p w:rsidR="007878E7" w:rsidRDefault="007878E7" w:rsidP="007878E7">
      <w:pPr>
        <w:pStyle w:val="BodyText"/>
        <w:spacing w:before="159" w:line="259" w:lineRule="auto"/>
        <w:ind w:left="140"/>
      </w:pPr>
      <w:r w:rsidRPr="007878E7">
        <w:t xml:space="preserve">Title: Title of the movie. </w:t>
      </w:r>
    </w:p>
    <w:p w:rsidR="007878E7" w:rsidRDefault="007878E7" w:rsidP="007878E7">
      <w:pPr>
        <w:pStyle w:val="BodyText"/>
        <w:spacing w:before="159" w:line="259" w:lineRule="auto"/>
        <w:ind w:left="140"/>
      </w:pPr>
      <w:proofErr w:type="spellStart"/>
      <w:r w:rsidRPr="007878E7">
        <w:t>IMDb</w:t>
      </w:r>
      <w:proofErr w:type="spellEnd"/>
      <w:r w:rsidRPr="007878E7">
        <w:t xml:space="preserve"> Rating: The average user rating of the movie on </w:t>
      </w:r>
      <w:proofErr w:type="spellStart"/>
      <w:r w:rsidRPr="007878E7">
        <w:t>IMDb</w:t>
      </w:r>
      <w:proofErr w:type="spellEnd"/>
      <w:r w:rsidRPr="007878E7">
        <w:t xml:space="preserve">, on a scale of 1 to 10. </w:t>
      </w:r>
    </w:p>
    <w:p w:rsidR="007878E7" w:rsidRDefault="007878E7" w:rsidP="007878E7">
      <w:pPr>
        <w:pStyle w:val="BodyText"/>
        <w:spacing w:before="159" w:line="259" w:lineRule="auto"/>
        <w:ind w:left="140"/>
      </w:pPr>
      <w:r w:rsidRPr="007878E7">
        <w:t xml:space="preserve">Director: The director of the movie. </w:t>
      </w:r>
    </w:p>
    <w:p w:rsidR="007878E7" w:rsidRDefault="007878E7" w:rsidP="007878E7">
      <w:pPr>
        <w:pStyle w:val="BodyText"/>
        <w:spacing w:before="159" w:line="259" w:lineRule="auto"/>
        <w:ind w:left="140"/>
      </w:pPr>
      <w:r w:rsidRPr="007878E7">
        <w:t xml:space="preserve">Cast: The main cast of the movie. </w:t>
      </w:r>
    </w:p>
    <w:p w:rsidR="007878E7" w:rsidRDefault="007878E7" w:rsidP="007878E7">
      <w:pPr>
        <w:pStyle w:val="BodyText"/>
        <w:spacing w:before="159" w:line="259" w:lineRule="auto"/>
        <w:ind w:left="140"/>
      </w:pPr>
      <w:r w:rsidRPr="007878E7">
        <w:t xml:space="preserve">Year: The year in which the movie was released. </w:t>
      </w:r>
    </w:p>
    <w:p w:rsidR="007878E7" w:rsidRDefault="007878E7" w:rsidP="007878E7">
      <w:pPr>
        <w:pStyle w:val="BodyText"/>
        <w:spacing w:before="159" w:line="259" w:lineRule="auto"/>
        <w:ind w:left="140"/>
      </w:pPr>
      <w:r w:rsidRPr="007878E7">
        <w:t xml:space="preserve">Genre: The genre of the movie. </w:t>
      </w:r>
    </w:p>
    <w:p w:rsidR="007878E7" w:rsidRDefault="007878E7" w:rsidP="007878E7">
      <w:pPr>
        <w:pStyle w:val="BodyText"/>
        <w:spacing w:before="159" w:line="259" w:lineRule="auto"/>
        <w:ind w:left="140"/>
      </w:pPr>
      <w:r w:rsidRPr="007878E7">
        <w:t xml:space="preserve">Run time (Minutes): The duration of the movie in minutes. </w:t>
      </w:r>
    </w:p>
    <w:p w:rsidR="007878E7" w:rsidRDefault="007878E7" w:rsidP="007878E7">
      <w:pPr>
        <w:pStyle w:val="BodyText"/>
        <w:spacing w:before="159" w:line="259" w:lineRule="auto"/>
        <w:ind w:left="140"/>
      </w:pPr>
      <w:r w:rsidRPr="007878E7">
        <w:t xml:space="preserve">Certificate: The certification of the movie. </w:t>
      </w:r>
    </w:p>
    <w:p w:rsidR="007878E7" w:rsidRDefault="007878E7" w:rsidP="007878E7">
      <w:pPr>
        <w:pStyle w:val="BodyText"/>
        <w:spacing w:before="159" w:line="259" w:lineRule="auto"/>
        <w:ind w:left="140"/>
      </w:pPr>
      <w:r w:rsidRPr="007878E7">
        <w:t xml:space="preserve">Votes: The number of votes for the movie on </w:t>
      </w:r>
      <w:proofErr w:type="spellStart"/>
      <w:r w:rsidRPr="007878E7">
        <w:t>IMDb</w:t>
      </w:r>
      <w:proofErr w:type="spellEnd"/>
      <w:r w:rsidRPr="007878E7">
        <w:t>.</w:t>
      </w:r>
    </w:p>
    <w:p w:rsidR="007878E7" w:rsidRDefault="007878E7" w:rsidP="007878E7">
      <w:pPr>
        <w:pStyle w:val="BodyText"/>
        <w:spacing w:before="159" w:line="259" w:lineRule="auto"/>
        <w:ind w:left="140"/>
      </w:pPr>
      <w:r w:rsidRPr="007878E7">
        <w:t xml:space="preserve"> Revenue (Millions): The revenue generated by the movie in millions of dollars. </w:t>
      </w:r>
    </w:p>
    <w:p w:rsidR="007878E7" w:rsidRDefault="007878E7" w:rsidP="007878E7">
      <w:pPr>
        <w:pStyle w:val="BodyText"/>
        <w:spacing w:before="159" w:line="259" w:lineRule="auto"/>
        <w:ind w:left="140"/>
      </w:pPr>
      <w:proofErr w:type="spellStart"/>
      <w:r w:rsidRPr="007878E7">
        <w:t>Metascore</w:t>
      </w:r>
      <w:proofErr w:type="spellEnd"/>
      <w:r w:rsidRPr="007878E7">
        <w:t xml:space="preserve">: The </w:t>
      </w:r>
      <w:proofErr w:type="spellStart"/>
      <w:r w:rsidRPr="007878E7">
        <w:t>Metacritic</w:t>
      </w:r>
      <w:proofErr w:type="spellEnd"/>
      <w:r w:rsidRPr="007878E7">
        <w:t xml:space="preserve"> rating of the movie, on a scale of 0 to 100. </w:t>
      </w:r>
    </w:p>
    <w:p w:rsidR="007878E7" w:rsidRDefault="007878E7" w:rsidP="007878E7">
      <w:pPr>
        <w:pStyle w:val="BodyText"/>
        <w:spacing w:before="159" w:line="259" w:lineRule="auto"/>
        <w:ind w:left="140"/>
      </w:pPr>
      <w:r w:rsidRPr="007878E7">
        <w:t>Synopsis: A brief plot summary of the movie.</w:t>
      </w:r>
    </w:p>
    <w:p w:rsidR="007878E7" w:rsidRDefault="007878E7" w:rsidP="00147956">
      <w:pPr>
        <w:pStyle w:val="BodyText"/>
        <w:spacing w:before="159" w:line="259" w:lineRule="auto"/>
        <w:ind w:left="140"/>
      </w:pPr>
    </w:p>
    <w:p w:rsidR="007878E7" w:rsidRDefault="007878E7" w:rsidP="00147956">
      <w:pPr>
        <w:pStyle w:val="BodyText"/>
        <w:spacing w:before="159" w:line="259" w:lineRule="auto"/>
        <w:ind w:left="140"/>
      </w:pPr>
    </w:p>
    <w:p w:rsidR="007878E7" w:rsidRPr="00147956" w:rsidRDefault="007878E7" w:rsidP="00147956">
      <w:pPr>
        <w:pStyle w:val="BodyText"/>
        <w:spacing w:before="159" w:line="259" w:lineRule="auto"/>
        <w:ind w:left="140"/>
      </w:pPr>
    </w:p>
    <w:p w:rsidR="00AF2468" w:rsidRDefault="00D5078A">
      <w:pPr>
        <w:pStyle w:val="BodyText"/>
        <w:spacing w:before="5"/>
        <w:rPr>
          <w:rFonts w:ascii="Cambria"/>
          <w:sz w:val="9"/>
        </w:rPr>
      </w:pPr>
      <w:r w:rsidRPr="00D5078A">
        <w:rPr>
          <w:rFonts w:ascii="Cambria"/>
          <w:noProof/>
          <w:sz w:val="9"/>
          <w:lang w:val="en-IN" w:eastAsia="en-IN"/>
        </w:rPr>
        <w:lastRenderedPageBreak/>
        <w:drawing>
          <wp:inline distT="0" distB="0" distL="0" distR="0" wp14:anchorId="7C1C0299" wp14:editId="6BB5068E">
            <wp:extent cx="5943600" cy="3151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51505"/>
                    </a:xfrm>
                    <a:prstGeom prst="rect">
                      <a:avLst/>
                    </a:prstGeom>
                  </pic:spPr>
                </pic:pic>
              </a:graphicData>
            </a:graphic>
          </wp:inline>
        </w:drawing>
      </w:r>
    </w:p>
    <w:p w:rsidR="00A34579" w:rsidRDefault="00A34579">
      <w:pPr>
        <w:pStyle w:val="BodyText"/>
        <w:spacing w:before="5"/>
        <w:rPr>
          <w:rFonts w:ascii="Cambria"/>
          <w:sz w:val="9"/>
        </w:rPr>
      </w:pPr>
    </w:p>
    <w:p w:rsidR="00A34579" w:rsidRDefault="00A34579">
      <w:pPr>
        <w:pStyle w:val="BodyText"/>
        <w:spacing w:before="5"/>
        <w:rPr>
          <w:rFonts w:ascii="Cambria"/>
          <w:sz w:val="9"/>
        </w:rPr>
      </w:pPr>
    </w:p>
    <w:p w:rsidR="005B2D90" w:rsidRDefault="005B2D90">
      <w:pPr>
        <w:pStyle w:val="BodyText"/>
        <w:spacing w:before="5"/>
        <w:rPr>
          <w:rFonts w:ascii="Cambria"/>
          <w:sz w:val="9"/>
        </w:rPr>
      </w:pPr>
      <w:r w:rsidRPr="005B2D90">
        <w:rPr>
          <w:rFonts w:ascii="Cambria"/>
          <w:noProof/>
          <w:sz w:val="9"/>
          <w:lang w:val="en-IN" w:eastAsia="en-IN"/>
        </w:rPr>
        <w:drawing>
          <wp:inline distT="0" distB="0" distL="0" distR="0" wp14:anchorId="2DFCDF71" wp14:editId="7A28C295">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1030"/>
                    </a:xfrm>
                    <a:prstGeom prst="rect">
                      <a:avLst/>
                    </a:prstGeom>
                  </pic:spPr>
                </pic:pic>
              </a:graphicData>
            </a:graphic>
          </wp:inline>
        </w:drawing>
      </w: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r w:rsidRPr="00735431">
        <w:rPr>
          <w:rFonts w:ascii="Cambria"/>
          <w:noProof/>
          <w:sz w:val="9"/>
          <w:lang w:val="en-IN" w:eastAsia="en-IN"/>
        </w:rPr>
        <w:drawing>
          <wp:inline distT="0" distB="0" distL="0" distR="0" wp14:anchorId="46133EAB" wp14:editId="2B4B034C">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48330"/>
                    </a:xfrm>
                    <a:prstGeom prst="rect">
                      <a:avLst/>
                    </a:prstGeom>
                  </pic:spPr>
                </pic:pic>
              </a:graphicData>
            </a:graphic>
          </wp:inline>
        </w:drawing>
      </w: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735431" w:rsidRDefault="00735431">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r w:rsidRPr="00870A90">
        <w:rPr>
          <w:rFonts w:ascii="Cambria"/>
          <w:noProof/>
          <w:sz w:val="9"/>
          <w:lang w:val="en-IN" w:eastAsia="en-IN"/>
        </w:rPr>
        <w:drawing>
          <wp:inline distT="0" distB="0" distL="0" distR="0" wp14:anchorId="2AC8EBBF" wp14:editId="6050FDCA">
            <wp:extent cx="5943600"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45155"/>
                    </a:xfrm>
                    <a:prstGeom prst="rect">
                      <a:avLst/>
                    </a:prstGeom>
                  </pic:spPr>
                </pic:pic>
              </a:graphicData>
            </a:graphic>
          </wp:inline>
        </w:drawing>
      </w: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870A90" w:rsidRDefault="00870A90">
      <w:pPr>
        <w:pStyle w:val="BodyText"/>
        <w:spacing w:before="5"/>
        <w:rPr>
          <w:rFonts w:ascii="Cambria"/>
          <w:sz w:val="9"/>
        </w:rPr>
      </w:pPr>
    </w:p>
    <w:p w:rsidR="00CD79CD" w:rsidRDefault="00CD79CD">
      <w:pPr>
        <w:pStyle w:val="BodyText"/>
        <w:spacing w:before="5"/>
        <w:rPr>
          <w:rFonts w:ascii="Cambria"/>
          <w:sz w:val="9"/>
        </w:rPr>
      </w:pPr>
    </w:p>
    <w:p w:rsidR="00CD79CD" w:rsidRDefault="00CD79CD">
      <w:pPr>
        <w:pStyle w:val="BodyText"/>
        <w:spacing w:before="5"/>
        <w:rPr>
          <w:rFonts w:ascii="Cambria"/>
          <w:sz w:val="9"/>
        </w:rPr>
      </w:pPr>
    </w:p>
    <w:p w:rsidR="00CD79CD" w:rsidRDefault="00CD79CD">
      <w:pPr>
        <w:pStyle w:val="BodyText"/>
        <w:spacing w:before="5"/>
        <w:rPr>
          <w:rFonts w:ascii="Cambria"/>
          <w:sz w:val="9"/>
        </w:rPr>
      </w:pPr>
      <w:r w:rsidRPr="00CD79CD">
        <w:rPr>
          <w:rFonts w:ascii="Cambria"/>
          <w:noProof/>
          <w:sz w:val="9"/>
          <w:lang w:val="en-IN" w:eastAsia="en-IN"/>
        </w:rPr>
        <w:drawing>
          <wp:inline distT="0" distB="0" distL="0" distR="0" wp14:anchorId="49876FDA" wp14:editId="46EEF3CF">
            <wp:extent cx="5943600" cy="316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6745"/>
                    </a:xfrm>
                    <a:prstGeom prst="rect">
                      <a:avLst/>
                    </a:prstGeom>
                  </pic:spPr>
                </pic:pic>
              </a:graphicData>
            </a:graphic>
          </wp:inline>
        </w:drawing>
      </w: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r w:rsidRPr="005326C3">
        <w:rPr>
          <w:rFonts w:ascii="Cambria"/>
          <w:noProof/>
          <w:sz w:val="9"/>
          <w:lang w:val="en-IN" w:eastAsia="en-IN"/>
        </w:rPr>
        <w:lastRenderedPageBreak/>
        <w:drawing>
          <wp:inline distT="0" distB="0" distL="0" distR="0" wp14:anchorId="0BA3050C" wp14:editId="27950D54">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57855"/>
                    </a:xfrm>
                    <a:prstGeom prst="rect">
                      <a:avLst/>
                    </a:prstGeom>
                  </pic:spPr>
                </pic:pic>
              </a:graphicData>
            </a:graphic>
          </wp:inline>
        </w:drawing>
      </w: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326C3" w:rsidRDefault="005326C3">
      <w:pPr>
        <w:pStyle w:val="BodyText"/>
        <w:spacing w:before="5"/>
        <w:rPr>
          <w:rFonts w:ascii="Cambria"/>
          <w:sz w:val="9"/>
        </w:rPr>
      </w:pPr>
    </w:p>
    <w:p w:rsidR="005B2D90" w:rsidRDefault="005B2D90">
      <w:pPr>
        <w:pStyle w:val="BodyText"/>
        <w:spacing w:before="5"/>
        <w:rPr>
          <w:rFonts w:ascii="Cambria"/>
          <w:sz w:val="9"/>
        </w:rPr>
      </w:pPr>
    </w:p>
    <w:p w:rsidR="005B2D90" w:rsidRDefault="005B2D90">
      <w:pPr>
        <w:pStyle w:val="BodyText"/>
        <w:spacing w:before="5"/>
        <w:rPr>
          <w:rFonts w:ascii="Cambria"/>
          <w:sz w:val="9"/>
        </w:rPr>
      </w:pPr>
    </w:p>
    <w:p w:rsidR="005B2D90" w:rsidRDefault="005B2D90">
      <w:pPr>
        <w:pStyle w:val="BodyText"/>
        <w:spacing w:before="5"/>
        <w:rPr>
          <w:rFonts w:ascii="Cambria"/>
          <w:sz w:val="9"/>
        </w:rPr>
      </w:pPr>
    </w:p>
    <w:p w:rsidR="00AF2468" w:rsidRDefault="00FA7FAB">
      <w:pPr>
        <w:spacing w:before="184"/>
        <w:ind w:left="140"/>
      </w:pPr>
      <w:r>
        <w:rPr>
          <w:b/>
        </w:rPr>
        <w:t>Preprocessing:</w:t>
      </w:r>
      <w:r>
        <w:rPr>
          <w:b/>
          <w:spacing w:val="-6"/>
        </w:rPr>
        <w:t xml:space="preserve"> </w:t>
      </w:r>
      <w:r>
        <w:t>The</w:t>
      </w:r>
      <w:r>
        <w:rPr>
          <w:spacing w:val="-8"/>
        </w:rPr>
        <w:t xml:space="preserve"> </w:t>
      </w:r>
      <w:r>
        <w:t>following</w:t>
      </w:r>
      <w:r>
        <w:rPr>
          <w:spacing w:val="-6"/>
        </w:rPr>
        <w:t xml:space="preserve"> </w:t>
      </w:r>
      <w:r>
        <w:t>preprocessing</w:t>
      </w:r>
      <w:r>
        <w:rPr>
          <w:spacing w:val="-8"/>
        </w:rPr>
        <w:t xml:space="preserve"> </w:t>
      </w:r>
      <w:r>
        <w:t>techniques</w:t>
      </w:r>
      <w:r>
        <w:rPr>
          <w:spacing w:val="-5"/>
        </w:rPr>
        <w:t xml:space="preserve"> </w:t>
      </w:r>
      <w:r>
        <w:t>have</w:t>
      </w:r>
      <w:r>
        <w:rPr>
          <w:spacing w:val="-4"/>
        </w:rPr>
        <w:t xml:space="preserve"> </w:t>
      </w:r>
      <w:r>
        <w:t>been</w:t>
      </w:r>
      <w:r>
        <w:rPr>
          <w:spacing w:val="-6"/>
        </w:rPr>
        <w:t xml:space="preserve"> </w:t>
      </w:r>
      <w:r>
        <w:t>used:</w:t>
      </w:r>
    </w:p>
    <w:p w:rsidR="00AF2468" w:rsidRDefault="00FA7FAB" w:rsidP="00995CB5">
      <w:pPr>
        <w:pStyle w:val="BodyText"/>
        <w:spacing w:before="180" w:line="259" w:lineRule="auto"/>
        <w:ind w:left="140"/>
      </w:pPr>
      <w:r>
        <w:t>Removing</w:t>
      </w:r>
      <w:r>
        <w:rPr>
          <w:spacing w:val="-5"/>
        </w:rPr>
        <w:t xml:space="preserve"> </w:t>
      </w:r>
      <w:r>
        <w:t>punctuation:</w:t>
      </w:r>
      <w:r>
        <w:rPr>
          <w:spacing w:val="-5"/>
        </w:rPr>
        <w:t xml:space="preserve"> </w:t>
      </w:r>
      <w:r>
        <w:t>Punctuation</w:t>
      </w:r>
      <w:r>
        <w:rPr>
          <w:spacing w:val="-3"/>
        </w:rPr>
        <w:t xml:space="preserve"> </w:t>
      </w:r>
      <w:r>
        <w:t>marks</w:t>
      </w:r>
      <w:r>
        <w:rPr>
          <w:spacing w:val="-3"/>
        </w:rPr>
        <w:t xml:space="preserve"> </w:t>
      </w:r>
      <w:r>
        <w:t>such</w:t>
      </w:r>
      <w:r>
        <w:rPr>
          <w:spacing w:val="-3"/>
        </w:rPr>
        <w:t xml:space="preserve"> </w:t>
      </w:r>
      <w:r>
        <w:t>as</w:t>
      </w:r>
      <w:r>
        <w:rPr>
          <w:spacing w:val="-3"/>
        </w:rPr>
        <w:t xml:space="preserve"> </w:t>
      </w:r>
      <w:r>
        <w:t>commas,</w:t>
      </w:r>
      <w:r>
        <w:rPr>
          <w:spacing w:val="-3"/>
        </w:rPr>
        <w:t xml:space="preserve"> </w:t>
      </w:r>
      <w:r>
        <w:t>periods,</w:t>
      </w:r>
      <w:r>
        <w:rPr>
          <w:spacing w:val="-5"/>
        </w:rPr>
        <w:t xml:space="preserve"> </w:t>
      </w:r>
      <w:r>
        <w:t>and</w:t>
      </w:r>
      <w:r>
        <w:rPr>
          <w:spacing w:val="-4"/>
        </w:rPr>
        <w:t xml:space="preserve"> </w:t>
      </w:r>
      <w:r>
        <w:t>question</w:t>
      </w:r>
      <w:r>
        <w:rPr>
          <w:spacing w:val="-4"/>
        </w:rPr>
        <w:t xml:space="preserve"> </w:t>
      </w:r>
      <w:r>
        <w:t>marks</w:t>
      </w:r>
      <w:r>
        <w:rPr>
          <w:spacing w:val="-3"/>
        </w:rPr>
        <w:t xml:space="preserve"> </w:t>
      </w:r>
      <w:r>
        <w:t>don't</w:t>
      </w:r>
      <w:r>
        <w:rPr>
          <w:spacing w:val="-3"/>
        </w:rPr>
        <w:t xml:space="preserve"> </w:t>
      </w:r>
      <w:r>
        <w:t>add</w:t>
      </w:r>
      <w:r>
        <w:rPr>
          <w:spacing w:val="-4"/>
        </w:rPr>
        <w:t xml:space="preserve"> </w:t>
      </w:r>
      <w:r>
        <w:t>much</w:t>
      </w:r>
      <w:r>
        <w:rPr>
          <w:spacing w:val="-6"/>
        </w:rPr>
        <w:t xml:space="preserve"> </w:t>
      </w:r>
      <w:r>
        <w:t>meaning</w:t>
      </w:r>
      <w:r>
        <w:rPr>
          <w:spacing w:val="-4"/>
        </w:rPr>
        <w:t xml:space="preserve"> </w:t>
      </w:r>
      <w:r>
        <w:t>to</w:t>
      </w:r>
      <w:r>
        <w:rPr>
          <w:spacing w:val="-47"/>
        </w:rPr>
        <w:t xml:space="preserve"> </w:t>
      </w:r>
      <w:r>
        <w:t>the</w:t>
      </w:r>
      <w:r>
        <w:rPr>
          <w:spacing w:val="-1"/>
        </w:rPr>
        <w:t xml:space="preserve"> </w:t>
      </w:r>
      <w:r>
        <w:t>text,</w:t>
      </w:r>
      <w:r>
        <w:rPr>
          <w:spacing w:val="-3"/>
        </w:rPr>
        <w:t xml:space="preserve"> </w:t>
      </w:r>
      <w:r>
        <w:t>and</w:t>
      </w:r>
      <w:r>
        <w:rPr>
          <w:spacing w:val="-2"/>
        </w:rPr>
        <w:t xml:space="preserve"> </w:t>
      </w:r>
      <w:r>
        <w:t>can</w:t>
      </w:r>
      <w:r>
        <w:rPr>
          <w:spacing w:val="-1"/>
        </w:rPr>
        <w:t xml:space="preserve"> </w:t>
      </w:r>
      <w:r>
        <w:t>be</w:t>
      </w:r>
      <w:r>
        <w:rPr>
          <w:spacing w:val="-1"/>
        </w:rPr>
        <w:t xml:space="preserve"> </w:t>
      </w:r>
      <w:r>
        <w:t>safely</w:t>
      </w:r>
      <w:r>
        <w:rPr>
          <w:spacing w:val="-2"/>
        </w:rPr>
        <w:t xml:space="preserve"> </w:t>
      </w:r>
      <w:r>
        <w:t>removed</w:t>
      </w:r>
      <w:r>
        <w:rPr>
          <w:spacing w:val="-3"/>
        </w:rPr>
        <w:t xml:space="preserve"> </w:t>
      </w:r>
      <w:r>
        <w:t>without losing</w:t>
      </w:r>
      <w:r>
        <w:rPr>
          <w:spacing w:val="-2"/>
        </w:rPr>
        <w:t xml:space="preserve"> </w:t>
      </w:r>
      <w:r>
        <w:t>important information.</w:t>
      </w:r>
      <w:r w:rsidR="00995CB5">
        <w:t xml:space="preserve"> </w:t>
      </w:r>
    </w:p>
    <w:p w:rsidR="00AF2468" w:rsidRDefault="00FA7FAB">
      <w:pPr>
        <w:pStyle w:val="BodyText"/>
        <w:spacing w:before="160" w:line="259" w:lineRule="auto"/>
        <w:ind w:left="140"/>
      </w:pPr>
      <w:r>
        <w:t>Tokenization:</w:t>
      </w:r>
      <w:r>
        <w:rPr>
          <w:spacing w:val="-7"/>
        </w:rPr>
        <w:t xml:space="preserve"> </w:t>
      </w:r>
      <w:r>
        <w:t>Tokenization</w:t>
      </w:r>
      <w:r>
        <w:rPr>
          <w:spacing w:val="-10"/>
        </w:rPr>
        <w:t xml:space="preserve"> </w:t>
      </w:r>
      <w:r>
        <w:t>is</w:t>
      </w:r>
      <w:r>
        <w:rPr>
          <w:spacing w:val="-7"/>
        </w:rPr>
        <w:t xml:space="preserve"> </w:t>
      </w:r>
      <w:r>
        <w:t>the</w:t>
      </w:r>
      <w:r>
        <w:rPr>
          <w:spacing w:val="-6"/>
        </w:rPr>
        <w:t xml:space="preserve"> </w:t>
      </w:r>
      <w:r>
        <w:t>process</w:t>
      </w:r>
      <w:r>
        <w:rPr>
          <w:spacing w:val="-7"/>
        </w:rPr>
        <w:t xml:space="preserve"> </w:t>
      </w:r>
      <w:r>
        <w:t>of</w:t>
      </w:r>
      <w:r>
        <w:rPr>
          <w:spacing w:val="-7"/>
        </w:rPr>
        <w:t xml:space="preserve"> </w:t>
      </w:r>
      <w:r>
        <w:t>breaking</w:t>
      </w:r>
      <w:r>
        <w:rPr>
          <w:spacing w:val="-9"/>
        </w:rPr>
        <w:t xml:space="preserve"> </w:t>
      </w:r>
      <w:r>
        <w:t>up</w:t>
      </w:r>
      <w:r>
        <w:rPr>
          <w:spacing w:val="-7"/>
        </w:rPr>
        <w:t xml:space="preserve"> </w:t>
      </w:r>
      <w:r>
        <w:t>text</w:t>
      </w:r>
      <w:r>
        <w:rPr>
          <w:spacing w:val="-7"/>
        </w:rPr>
        <w:t xml:space="preserve"> </w:t>
      </w:r>
      <w:r>
        <w:t>into</w:t>
      </w:r>
      <w:r>
        <w:rPr>
          <w:spacing w:val="-9"/>
        </w:rPr>
        <w:t xml:space="preserve"> </w:t>
      </w:r>
      <w:r>
        <w:t>individual</w:t>
      </w:r>
      <w:r>
        <w:rPr>
          <w:spacing w:val="-7"/>
        </w:rPr>
        <w:t xml:space="preserve"> </w:t>
      </w:r>
      <w:r>
        <w:t>words,</w:t>
      </w:r>
      <w:r>
        <w:rPr>
          <w:spacing w:val="-7"/>
        </w:rPr>
        <w:t xml:space="preserve"> </w:t>
      </w:r>
      <w:r>
        <w:t>or</w:t>
      </w:r>
      <w:r>
        <w:rPr>
          <w:spacing w:val="-8"/>
        </w:rPr>
        <w:t xml:space="preserve"> </w:t>
      </w:r>
      <w:r>
        <w:t>tokens.</w:t>
      </w:r>
      <w:r>
        <w:rPr>
          <w:spacing w:val="-7"/>
        </w:rPr>
        <w:t xml:space="preserve"> </w:t>
      </w:r>
      <w:r>
        <w:t>This</w:t>
      </w:r>
      <w:r>
        <w:rPr>
          <w:spacing w:val="-10"/>
        </w:rPr>
        <w:t xml:space="preserve"> </w:t>
      </w:r>
      <w:r>
        <w:t>is</w:t>
      </w:r>
      <w:r>
        <w:rPr>
          <w:spacing w:val="-6"/>
        </w:rPr>
        <w:t xml:space="preserve"> </w:t>
      </w:r>
      <w:r>
        <w:t>useful</w:t>
      </w:r>
      <w:r>
        <w:rPr>
          <w:spacing w:val="-7"/>
        </w:rPr>
        <w:t xml:space="preserve"> </w:t>
      </w:r>
      <w:r>
        <w:t>because</w:t>
      </w:r>
      <w:r>
        <w:rPr>
          <w:spacing w:val="-6"/>
        </w:rPr>
        <w:t xml:space="preserve"> </w:t>
      </w:r>
      <w:r>
        <w:t>it</w:t>
      </w:r>
      <w:r>
        <w:rPr>
          <w:spacing w:val="-47"/>
        </w:rPr>
        <w:t xml:space="preserve"> </w:t>
      </w:r>
      <w:r>
        <w:t>allows</w:t>
      </w:r>
      <w:r>
        <w:rPr>
          <w:spacing w:val="-2"/>
        </w:rPr>
        <w:t xml:space="preserve"> </w:t>
      </w:r>
      <w:r>
        <w:t>us</w:t>
      </w:r>
      <w:r>
        <w:rPr>
          <w:spacing w:val="-1"/>
        </w:rPr>
        <w:t xml:space="preserve"> </w:t>
      </w:r>
      <w:r>
        <w:t>to treat</w:t>
      </w:r>
      <w:r>
        <w:rPr>
          <w:spacing w:val="-4"/>
        </w:rPr>
        <w:t xml:space="preserve"> </w:t>
      </w:r>
      <w:r>
        <w:t>each</w:t>
      </w:r>
      <w:r>
        <w:rPr>
          <w:spacing w:val="-4"/>
        </w:rPr>
        <w:t xml:space="preserve"> </w:t>
      </w:r>
      <w:r>
        <w:t>word</w:t>
      </w:r>
      <w:r>
        <w:rPr>
          <w:spacing w:val="-2"/>
        </w:rPr>
        <w:t xml:space="preserve"> </w:t>
      </w:r>
      <w:r>
        <w:t>as</w:t>
      </w:r>
      <w:r>
        <w:rPr>
          <w:spacing w:val="-1"/>
        </w:rPr>
        <w:t xml:space="preserve"> </w:t>
      </w:r>
      <w:r>
        <w:t>a</w:t>
      </w:r>
      <w:r>
        <w:rPr>
          <w:spacing w:val="-2"/>
        </w:rPr>
        <w:t xml:space="preserve"> </w:t>
      </w:r>
      <w:r>
        <w:t>separate unit,</w:t>
      </w:r>
      <w:r>
        <w:rPr>
          <w:spacing w:val="-4"/>
        </w:rPr>
        <w:t xml:space="preserve"> </w:t>
      </w:r>
      <w:r>
        <w:t>and</w:t>
      </w:r>
      <w:r>
        <w:rPr>
          <w:spacing w:val="-2"/>
        </w:rPr>
        <w:t xml:space="preserve"> </w:t>
      </w:r>
      <w:r>
        <w:t>perform</w:t>
      </w:r>
      <w:r>
        <w:rPr>
          <w:spacing w:val="-4"/>
        </w:rPr>
        <w:t xml:space="preserve"> </w:t>
      </w:r>
      <w:r>
        <w:t>operations</w:t>
      </w:r>
      <w:r>
        <w:rPr>
          <w:spacing w:val="-3"/>
        </w:rPr>
        <w:t xml:space="preserve"> </w:t>
      </w:r>
      <w:r>
        <w:t>on</w:t>
      </w:r>
      <w:r>
        <w:rPr>
          <w:spacing w:val="-2"/>
        </w:rPr>
        <w:t xml:space="preserve"> </w:t>
      </w:r>
      <w:r>
        <w:t>them</w:t>
      </w:r>
      <w:r>
        <w:rPr>
          <w:spacing w:val="1"/>
        </w:rPr>
        <w:t xml:space="preserve"> </w:t>
      </w:r>
      <w:r>
        <w:t>independently.</w:t>
      </w:r>
    </w:p>
    <w:p w:rsidR="00AF2468" w:rsidRDefault="00FA7FAB">
      <w:pPr>
        <w:pStyle w:val="BodyText"/>
        <w:spacing w:before="160" w:line="259" w:lineRule="auto"/>
        <w:ind w:left="140" w:right="582"/>
        <w:jc w:val="both"/>
      </w:pPr>
      <w:r>
        <w:t>Removing</w:t>
      </w:r>
      <w:r>
        <w:rPr>
          <w:spacing w:val="-4"/>
        </w:rPr>
        <w:t xml:space="preserve"> </w:t>
      </w:r>
      <w:proofErr w:type="spellStart"/>
      <w:r>
        <w:t>stopwords</w:t>
      </w:r>
      <w:proofErr w:type="spellEnd"/>
      <w:r>
        <w:t>:</w:t>
      </w:r>
      <w:r>
        <w:rPr>
          <w:spacing w:val="-3"/>
        </w:rPr>
        <w:t xml:space="preserve"> </w:t>
      </w:r>
      <w:proofErr w:type="spellStart"/>
      <w:r>
        <w:t>Stopwords</w:t>
      </w:r>
      <w:proofErr w:type="spellEnd"/>
      <w:r>
        <w:rPr>
          <w:spacing w:val="-6"/>
        </w:rPr>
        <w:t xml:space="preserve"> </w:t>
      </w:r>
      <w:r>
        <w:t>are</w:t>
      </w:r>
      <w:r>
        <w:rPr>
          <w:spacing w:val="-5"/>
        </w:rPr>
        <w:t xml:space="preserve"> </w:t>
      </w:r>
      <w:r>
        <w:t>commonly</w:t>
      </w:r>
      <w:r>
        <w:rPr>
          <w:spacing w:val="-3"/>
        </w:rPr>
        <w:t xml:space="preserve"> </w:t>
      </w:r>
      <w:r>
        <w:t>used</w:t>
      </w:r>
      <w:r>
        <w:rPr>
          <w:spacing w:val="-6"/>
        </w:rPr>
        <w:t xml:space="preserve"> </w:t>
      </w:r>
      <w:r>
        <w:t>words</w:t>
      </w:r>
      <w:r>
        <w:rPr>
          <w:spacing w:val="-6"/>
        </w:rPr>
        <w:t xml:space="preserve"> </w:t>
      </w:r>
      <w:r>
        <w:t>such</w:t>
      </w:r>
      <w:r>
        <w:rPr>
          <w:spacing w:val="-3"/>
        </w:rPr>
        <w:t xml:space="preserve"> </w:t>
      </w:r>
      <w:r>
        <w:t>as</w:t>
      </w:r>
      <w:r>
        <w:rPr>
          <w:spacing w:val="-5"/>
        </w:rPr>
        <w:t xml:space="preserve"> </w:t>
      </w:r>
      <w:r>
        <w:t>"the",</w:t>
      </w:r>
      <w:r>
        <w:rPr>
          <w:spacing w:val="-6"/>
        </w:rPr>
        <w:t xml:space="preserve"> </w:t>
      </w:r>
      <w:r>
        <w:t>"and",</w:t>
      </w:r>
      <w:r>
        <w:rPr>
          <w:spacing w:val="-6"/>
        </w:rPr>
        <w:t xml:space="preserve"> </w:t>
      </w:r>
      <w:r>
        <w:t>and</w:t>
      </w:r>
      <w:r>
        <w:rPr>
          <w:spacing w:val="-4"/>
        </w:rPr>
        <w:t xml:space="preserve"> </w:t>
      </w:r>
      <w:r>
        <w:t>"of"</w:t>
      </w:r>
      <w:r>
        <w:rPr>
          <w:spacing w:val="-6"/>
        </w:rPr>
        <w:t xml:space="preserve"> </w:t>
      </w:r>
      <w:r>
        <w:t>that</w:t>
      </w:r>
      <w:r>
        <w:rPr>
          <w:spacing w:val="-3"/>
        </w:rPr>
        <w:t xml:space="preserve"> </w:t>
      </w:r>
      <w:r>
        <w:t>don't</w:t>
      </w:r>
      <w:r>
        <w:rPr>
          <w:spacing w:val="-3"/>
        </w:rPr>
        <w:t xml:space="preserve"> </w:t>
      </w:r>
      <w:r>
        <w:t>carry</w:t>
      </w:r>
      <w:r>
        <w:rPr>
          <w:spacing w:val="-6"/>
        </w:rPr>
        <w:t xml:space="preserve"> </w:t>
      </w:r>
      <w:r>
        <w:t>much</w:t>
      </w:r>
      <w:r>
        <w:rPr>
          <w:spacing w:val="-48"/>
        </w:rPr>
        <w:t xml:space="preserve"> </w:t>
      </w:r>
      <w:r>
        <w:t>meaning on their own. Removing them helps to reduce noise in the text data and focus on the more meaningful</w:t>
      </w:r>
      <w:r>
        <w:rPr>
          <w:spacing w:val="-47"/>
        </w:rPr>
        <w:t xml:space="preserve"> </w:t>
      </w:r>
      <w:r>
        <w:t>words.</w:t>
      </w:r>
    </w:p>
    <w:p w:rsidR="00AF2468" w:rsidRDefault="00FA7FAB">
      <w:pPr>
        <w:pStyle w:val="BodyText"/>
        <w:spacing w:before="159" w:line="259" w:lineRule="auto"/>
        <w:ind w:left="140"/>
      </w:pPr>
      <w:r>
        <w:t>Stemming: Stemming is the process of reducing words to their root form, or stem. This is useful because it helps to</w:t>
      </w:r>
      <w:r>
        <w:rPr>
          <w:spacing w:val="1"/>
        </w:rPr>
        <w:t xml:space="preserve"> </w:t>
      </w:r>
      <w:r>
        <w:t>reduce</w:t>
      </w:r>
      <w:r>
        <w:rPr>
          <w:spacing w:val="-3"/>
        </w:rPr>
        <w:t xml:space="preserve"> </w:t>
      </w:r>
      <w:r>
        <w:t>the</w:t>
      </w:r>
      <w:r>
        <w:rPr>
          <w:spacing w:val="-2"/>
        </w:rPr>
        <w:t xml:space="preserve"> </w:t>
      </w:r>
      <w:r>
        <w:t>number</w:t>
      </w:r>
      <w:r>
        <w:rPr>
          <w:spacing w:val="-5"/>
        </w:rPr>
        <w:t xml:space="preserve"> </w:t>
      </w:r>
      <w:r>
        <w:t>of</w:t>
      </w:r>
      <w:r>
        <w:rPr>
          <w:spacing w:val="-3"/>
        </w:rPr>
        <w:t xml:space="preserve"> </w:t>
      </w:r>
      <w:r>
        <w:t>unique</w:t>
      </w:r>
      <w:r>
        <w:rPr>
          <w:spacing w:val="-2"/>
        </w:rPr>
        <w:t xml:space="preserve"> </w:t>
      </w:r>
      <w:r>
        <w:t>words</w:t>
      </w:r>
      <w:r>
        <w:rPr>
          <w:spacing w:val="-3"/>
        </w:rPr>
        <w:t xml:space="preserve"> </w:t>
      </w:r>
      <w:r>
        <w:t>in</w:t>
      </w:r>
      <w:r>
        <w:rPr>
          <w:spacing w:val="-4"/>
        </w:rPr>
        <w:t xml:space="preserve"> </w:t>
      </w:r>
      <w:r>
        <w:t>the</w:t>
      </w:r>
      <w:r>
        <w:rPr>
          <w:spacing w:val="-2"/>
        </w:rPr>
        <w:t xml:space="preserve"> </w:t>
      </w:r>
      <w:r>
        <w:t>text</w:t>
      </w:r>
      <w:r>
        <w:rPr>
          <w:spacing w:val="-5"/>
        </w:rPr>
        <w:t xml:space="preserve"> </w:t>
      </w:r>
      <w:r>
        <w:t>data,</w:t>
      </w:r>
      <w:r>
        <w:rPr>
          <w:spacing w:val="-3"/>
        </w:rPr>
        <w:t xml:space="preserve"> </w:t>
      </w:r>
      <w:r>
        <w:t>and</w:t>
      </w:r>
      <w:r>
        <w:rPr>
          <w:spacing w:val="-4"/>
        </w:rPr>
        <w:t xml:space="preserve"> </w:t>
      </w:r>
      <w:r>
        <w:t>makes</w:t>
      </w:r>
      <w:r>
        <w:rPr>
          <w:spacing w:val="-2"/>
        </w:rPr>
        <w:t xml:space="preserve"> </w:t>
      </w:r>
      <w:r>
        <w:t>it</w:t>
      </w:r>
      <w:r>
        <w:rPr>
          <w:spacing w:val="-5"/>
        </w:rPr>
        <w:t xml:space="preserve"> </w:t>
      </w:r>
      <w:r>
        <w:t>easier</w:t>
      </w:r>
      <w:r>
        <w:rPr>
          <w:spacing w:val="-5"/>
        </w:rPr>
        <w:t xml:space="preserve"> </w:t>
      </w:r>
      <w:r>
        <w:t>to</w:t>
      </w:r>
      <w:r>
        <w:rPr>
          <w:spacing w:val="-2"/>
        </w:rPr>
        <w:t xml:space="preserve"> </w:t>
      </w:r>
      <w:r>
        <w:t>compare</w:t>
      </w:r>
      <w:r>
        <w:rPr>
          <w:spacing w:val="-3"/>
        </w:rPr>
        <w:t xml:space="preserve"> </w:t>
      </w:r>
      <w:r>
        <w:t>words</w:t>
      </w:r>
      <w:r>
        <w:rPr>
          <w:spacing w:val="-6"/>
        </w:rPr>
        <w:t xml:space="preserve"> </w:t>
      </w:r>
      <w:r>
        <w:t>that</w:t>
      </w:r>
      <w:r>
        <w:rPr>
          <w:spacing w:val="-3"/>
        </w:rPr>
        <w:t xml:space="preserve"> </w:t>
      </w:r>
      <w:r>
        <w:t>have</w:t>
      </w:r>
      <w:r>
        <w:rPr>
          <w:spacing w:val="-5"/>
        </w:rPr>
        <w:t xml:space="preserve"> </w:t>
      </w:r>
      <w:r>
        <w:t>the</w:t>
      </w:r>
      <w:r>
        <w:rPr>
          <w:spacing w:val="-5"/>
        </w:rPr>
        <w:t xml:space="preserve"> </w:t>
      </w:r>
      <w:r>
        <w:t>same</w:t>
      </w:r>
      <w:r>
        <w:rPr>
          <w:spacing w:val="-2"/>
        </w:rPr>
        <w:t xml:space="preserve"> </w:t>
      </w:r>
      <w:r>
        <w:t>root.</w:t>
      </w:r>
    </w:p>
    <w:p w:rsidR="00AF2468" w:rsidRDefault="00AF2468" w:rsidP="00995CB5">
      <w:pPr>
        <w:pStyle w:val="BodyText"/>
        <w:spacing w:before="162"/>
        <w:ind w:left="140"/>
        <w:sectPr w:rsidR="00AF2468">
          <w:pgSz w:w="11910" w:h="16840"/>
          <w:pgMar w:top="660" w:right="600" w:bottom="280" w:left="580" w:header="720" w:footer="720" w:gutter="0"/>
          <w:cols w:space="720"/>
        </w:sectPr>
      </w:pPr>
    </w:p>
    <w:p w:rsidR="00AF2468" w:rsidRDefault="00AF2468" w:rsidP="006B5F28">
      <w:pPr>
        <w:pStyle w:val="BodyText"/>
        <w:rPr>
          <w:sz w:val="20"/>
        </w:rPr>
      </w:pPr>
    </w:p>
    <w:p w:rsidR="00AF2468" w:rsidRDefault="00AF2468">
      <w:pPr>
        <w:pStyle w:val="BodyText"/>
        <w:rPr>
          <w:sz w:val="9"/>
        </w:rPr>
      </w:pPr>
    </w:p>
    <w:p w:rsidR="00AF2468" w:rsidRDefault="00AF2468">
      <w:pPr>
        <w:pStyle w:val="BodyText"/>
        <w:spacing w:before="3"/>
        <w:rPr>
          <w:sz w:val="11"/>
        </w:rPr>
      </w:pPr>
    </w:p>
    <w:p w:rsidR="00AF2468" w:rsidRDefault="00FA7FAB">
      <w:pPr>
        <w:pStyle w:val="Heading1"/>
        <w:rPr>
          <w:b w:val="0"/>
        </w:rPr>
      </w:pPr>
      <w:r>
        <w:t>Inverted</w:t>
      </w:r>
      <w:r>
        <w:rPr>
          <w:spacing w:val="-10"/>
        </w:rPr>
        <w:t xml:space="preserve"> </w:t>
      </w:r>
      <w:r>
        <w:t>index</w:t>
      </w:r>
      <w:r>
        <w:rPr>
          <w:spacing w:val="-11"/>
        </w:rPr>
        <w:t xml:space="preserve"> </w:t>
      </w:r>
      <w:r>
        <w:t>generation</w:t>
      </w:r>
      <w:r>
        <w:rPr>
          <w:b w:val="0"/>
        </w:rPr>
        <w:t>:</w:t>
      </w:r>
    </w:p>
    <w:p w:rsidR="00AF2468" w:rsidRDefault="00FA7FAB">
      <w:pPr>
        <w:pStyle w:val="BodyText"/>
        <w:spacing w:before="181" w:line="259" w:lineRule="auto"/>
        <w:ind w:left="140" w:right="164"/>
      </w:pPr>
      <w:r>
        <w:t>We</w:t>
      </w:r>
      <w:r>
        <w:rPr>
          <w:spacing w:val="-5"/>
        </w:rPr>
        <w:t xml:space="preserve"> </w:t>
      </w:r>
      <w:r>
        <w:t>used</w:t>
      </w:r>
      <w:r>
        <w:rPr>
          <w:spacing w:val="-5"/>
        </w:rPr>
        <w:t xml:space="preserve"> </w:t>
      </w:r>
      <w:r>
        <w:t>a</w:t>
      </w:r>
      <w:r>
        <w:rPr>
          <w:spacing w:val="-5"/>
        </w:rPr>
        <w:t xml:space="preserve"> </w:t>
      </w:r>
      <w:proofErr w:type="spellStart"/>
      <w:r>
        <w:t>dict</w:t>
      </w:r>
      <w:proofErr w:type="spellEnd"/>
      <w:r>
        <w:rPr>
          <w:spacing w:val="-5"/>
        </w:rPr>
        <w:t xml:space="preserve"> </w:t>
      </w:r>
      <w:r>
        <w:t>data</w:t>
      </w:r>
      <w:r>
        <w:rPr>
          <w:spacing w:val="-10"/>
        </w:rPr>
        <w:t xml:space="preserve"> </w:t>
      </w:r>
      <w:r>
        <w:t>structure</w:t>
      </w:r>
      <w:r>
        <w:rPr>
          <w:spacing w:val="-6"/>
        </w:rPr>
        <w:t xml:space="preserve"> </w:t>
      </w:r>
      <w:r>
        <w:t>to</w:t>
      </w:r>
      <w:r>
        <w:rPr>
          <w:spacing w:val="-7"/>
        </w:rPr>
        <w:t xml:space="preserve"> </w:t>
      </w:r>
      <w:r>
        <w:t>implement</w:t>
      </w:r>
      <w:r>
        <w:rPr>
          <w:spacing w:val="-5"/>
        </w:rPr>
        <w:t xml:space="preserve"> </w:t>
      </w:r>
      <w:r>
        <w:t>the</w:t>
      </w:r>
      <w:r>
        <w:rPr>
          <w:spacing w:val="-7"/>
        </w:rPr>
        <w:t xml:space="preserve"> </w:t>
      </w:r>
      <w:r>
        <w:t>inverted</w:t>
      </w:r>
      <w:r>
        <w:rPr>
          <w:spacing w:val="-5"/>
        </w:rPr>
        <w:t xml:space="preserve"> </w:t>
      </w:r>
      <w:r>
        <w:t>index.</w:t>
      </w:r>
      <w:r>
        <w:rPr>
          <w:spacing w:val="-6"/>
        </w:rPr>
        <w:t xml:space="preserve"> </w:t>
      </w:r>
      <w:r>
        <w:t>The</w:t>
      </w:r>
      <w:r>
        <w:rPr>
          <w:spacing w:val="-4"/>
        </w:rPr>
        <w:t xml:space="preserve"> </w:t>
      </w:r>
      <w:proofErr w:type="spellStart"/>
      <w:r>
        <w:t>dict</w:t>
      </w:r>
      <w:proofErr w:type="spellEnd"/>
      <w:r>
        <w:rPr>
          <w:spacing w:val="-5"/>
        </w:rPr>
        <w:t xml:space="preserve"> </w:t>
      </w:r>
      <w:r>
        <w:t>creates</w:t>
      </w:r>
      <w:r>
        <w:rPr>
          <w:spacing w:val="-6"/>
        </w:rPr>
        <w:t xml:space="preserve"> </w:t>
      </w:r>
      <w:r>
        <w:t>a</w:t>
      </w:r>
      <w:r>
        <w:rPr>
          <w:spacing w:val="-5"/>
        </w:rPr>
        <w:t xml:space="preserve"> </w:t>
      </w:r>
      <w:r>
        <w:t>new</w:t>
      </w:r>
      <w:r>
        <w:rPr>
          <w:spacing w:val="-4"/>
        </w:rPr>
        <w:t xml:space="preserve"> </w:t>
      </w:r>
      <w:r>
        <w:t>set</w:t>
      </w:r>
      <w:r>
        <w:rPr>
          <w:spacing w:val="-5"/>
        </w:rPr>
        <w:t xml:space="preserve"> </w:t>
      </w:r>
      <w:r>
        <w:t>for</w:t>
      </w:r>
      <w:r>
        <w:rPr>
          <w:spacing w:val="-5"/>
        </w:rPr>
        <w:t xml:space="preserve"> </w:t>
      </w:r>
      <w:r>
        <w:t>any</w:t>
      </w:r>
      <w:r>
        <w:rPr>
          <w:spacing w:val="-7"/>
        </w:rPr>
        <w:t xml:space="preserve"> </w:t>
      </w:r>
      <w:proofErr w:type="gramStart"/>
      <w:r>
        <w:t>key</w:t>
      </w:r>
      <w:r>
        <w:rPr>
          <w:spacing w:val="-47"/>
        </w:rPr>
        <w:t xml:space="preserve"> </w:t>
      </w:r>
      <w:r w:rsidR="00225480">
        <w:rPr>
          <w:spacing w:val="-47"/>
        </w:rPr>
        <w:t xml:space="preserve"> </w:t>
      </w:r>
      <w:r>
        <w:t>that</w:t>
      </w:r>
      <w:proofErr w:type="gramEnd"/>
      <w:r>
        <w:rPr>
          <w:spacing w:val="-3"/>
        </w:rPr>
        <w:t xml:space="preserve"> </w:t>
      </w:r>
      <w:r>
        <w:t>is</w:t>
      </w:r>
      <w:r>
        <w:rPr>
          <w:spacing w:val="-2"/>
        </w:rPr>
        <w:t xml:space="preserve"> </w:t>
      </w:r>
      <w:r>
        <w:t>not</w:t>
      </w:r>
      <w:r>
        <w:rPr>
          <w:spacing w:val="-3"/>
        </w:rPr>
        <w:t xml:space="preserve"> </w:t>
      </w:r>
      <w:r>
        <w:t>already</w:t>
      </w:r>
      <w:r>
        <w:rPr>
          <w:spacing w:val="-1"/>
        </w:rPr>
        <w:t xml:space="preserve"> </w:t>
      </w:r>
      <w:r>
        <w:t>in</w:t>
      </w:r>
      <w:r>
        <w:rPr>
          <w:spacing w:val="-6"/>
        </w:rPr>
        <w:t xml:space="preserve"> </w:t>
      </w:r>
      <w:r>
        <w:t>the</w:t>
      </w:r>
      <w:r>
        <w:rPr>
          <w:spacing w:val="-2"/>
        </w:rPr>
        <w:t xml:space="preserve"> </w:t>
      </w:r>
      <w:r>
        <w:t>dictionary,</w:t>
      </w:r>
      <w:r>
        <w:rPr>
          <w:spacing w:val="-5"/>
        </w:rPr>
        <w:t xml:space="preserve"> </w:t>
      </w:r>
      <w:r>
        <w:t>which</w:t>
      </w:r>
      <w:r>
        <w:rPr>
          <w:spacing w:val="-4"/>
        </w:rPr>
        <w:t xml:space="preserve"> </w:t>
      </w:r>
      <w:r>
        <w:t>is</w:t>
      </w:r>
      <w:r>
        <w:rPr>
          <w:spacing w:val="-4"/>
        </w:rPr>
        <w:t xml:space="preserve"> </w:t>
      </w:r>
      <w:r>
        <w:t>useful</w:t>
      </w:r>
      <w:r>
        <w:rPr>
          <w:spacing w:val="-2"/>
        </w:rPr>
        <w:t xml:space="preserve"> </w:t>
      </w:r>
      <w:r>
        <w:t>for</w:t>
      </w:r>
      <w:r>
        <w:rPr>
          <w:spacing w:val="-6"/>
        </w:rPr>
        <w:t xml:space="preserve"> </w:t>
      </w:r>
      <w:r>
        <w:t>efficiently</w:t>
      </w:r>
      <w:r>
        <w:rPr>
          <w:spacing w:val="-4"/>
        </w:rPr>
        <w:t xml:space="preserve"> </w:t>
      </w:r>
      <w:r>
        <w:t>adding</w:t>
      </w:r>
      <w:r>
        <w:rPr>
          <w:spacing w:val="-1"/>
        </w:rPr>
        <w:t xml:space="preserve"> </w:t>
      </w:r>
      <w:r>
        <w:t>new</w:t>
      </w:r>
      <w:r>
        <w:rPr>
          <w:spacing w:val="-2"/>
        </w:rPr>
        <w:t xml:space="preserve"> </w:t>
      </w:r>
      <w:r>
        <w:t>postings</w:t>
      </w:r>
      <w:r>
        <w:rPr>
          <w:spacing w:val="-2"/>
        </w:rPr>
        <w:t xml:space="preserve"> </w:t>
      </w:r>
      <w:r>
        <w:t>to</w:t>
      </w:r>
      <w:r>
        <w:rPr>
          <w:spacing w:val="-2"/>
        </w:rPr>
        <w:t xml:space="preserve"> </w:t>
      </w:r>
      <w:r>
        <w:t>the</w:t>
      </w:r>
      <w:r>
        <w:rPr>
          <w:spacing w:val="-1"/>
        </w:rPr>
        <w:t xml:space="preserve"> </w:t>
      </w:r>
      <w:r>
        <w:t>inverted</w:t>
      </w:r>
      <w:r>
        <w:rPr>
          <w:spacing w:val="-3"/>
        </w:rPr>
        <w:t xml:space="preserve"> </w:t>
      </w:r>
      <w:r>
        <w:t>index.</w:t>
      </w:r>
    </w:p>
    <w:p w:rsidR="00AF2468" w:rsidRDefault="00FA7FAB">
      <w:pPr>
        <w:pStyle w:val="BodyText"/>
        <w:spacing w:before="159" w:line="259" w:lineRule="auto"/>
        <w:ind w:left="140"/>
      </w:pPr>
      <w:r>
        <w:t>We</w:t>
      </w:r>
      <w:r>
        <w:rPr>
          <w:spacing w:val="-3"/>
        </w:rPr>
        <w:t xml:space="preserve"> </w:t>
      </w:r>
      <w:r>
        <w:t>then</w:t>
      </w:r>
      <w:r>
        <w:rPr>
          <w:spacing w:val="-4"/>
        </w:rPr>
        <w:t xml:space="preserve"> </w:t>
      </w:r>
      <w:r>
        <w:t>loop</w:t>
      </w:r>
      <w:r>
        <w:rPr>
          <w:spacing w:val="-7"/>
        </w:rPr>
        <w:t xml:space="preserve"> </w:t>
      </w:r>
      <w:r>
        <w:t>through</w:t>
      </w:r>
      <w:r>
        <w:rPr>
          <w:spacing w:val="-4"/>
        </w:rPr>
        <w:t xml:space="preserve"> </w:t>
      </w:r>
      <w:r>
        <w:t>each</w:t>
      </w:r>
      <w:r>
        <w:rPr>
          <w:spacing w:val="-7"/>
        </w:rPr>
        <w:t xml:space="preserve"> </w:t>
      </w:r>
      <w:r>
        <w:t>file</w:t>
      </w:r>
      <w:r>
        <w:rPr>
          <w:spacing w:val="-4"/>
        </w:rPr>
        <w:t xml:space="preserve"> </w:t>
      </w:r>
      <w:r>
        <w:t>in</w:t>
      </w:r>
      <w:r>
        <w:rPr>
          <w:spacing w:val="-6"/>
        </w:rPr>
        <w:t xml:space="preserve"> </w:t>
      </w:r>
      <w:r>
        <w:t>the</w:t>
      </w:r>
      <w:r>
        <w:rPr>
          <w:spacing w:val="-4"/>
        </w:rPr>
        <w:t xml:space="preserve"> </w:t>
      </w:r>
      <w:r>
        <w:t>directory,</w:t>
      </w:r>
      <w:r>
        <w:rPr>
          <w:spacing w:val="-4"/>
        </w:rPr>
        <w:t xml:space="preserve"> </w:t>
      </w:r>
      <w:r>
        <w:t>read</w:t>
      </w:r>
      <w:r>
        <w:rPr>
          <w:spacing w:val="-4"/>
        </w:rPr>
        <w:t xml:space="preserve"> </w:t>
      </w:r>
      <w:r>
        <w:t>in</w:t>
      </w:r>
      <w:r>
        <w:rPr>
          <w:spacing w:val="-5"/>
        </w:rPr>
        <w:t xml:space="preserve"> </w:t>
      </w:r>
      <w:r>
        <w:t>the</w:t>
      </w:r>
      <w:r>
        <w:rPr>
          <w:spacing w:val="-3"/>
        </w:rPr>
        <w:t xml:space="preserve"> </w:t>
      </w:r>
      <w:r>
        <w:t>contents</w:t>
      </w:r>
      <w:r>
        <w:rPr>
          <w:spacing w:val="-5"/>
        </w:rPr>
        <w:t xml:space="preserve"> </w:t>
      </w:r>
      <w:r>
        <w:t>of</w:t>
      </w:r>
      <w:r>
        <w:rPr>
          <w:spacing w:val="-6"/>
        </w:rPr>
        <w:t xml:space="preserve"> </w:t>
      </w:r>
      <w:r>
        <w:t>the</w:t>
      </w:r>
      <w:r>
        <w:rPr>
          <w:spacing w:val="-6"/>
        </w:rPr>
        <w:t xml:space="preserve"> </w:t>
      </w:r>
      <w:r>
        <w:t>file,</w:t>
      </w:r>
      <w:r>
        <w:rPr>
          <w:spacing w:val="-3"/>
        </w:rPr>
        <w:t xml:space="preserve"> </w:t>
      </w:r>
      <w:r>
        <w:t>tokenizes</w:t>
      </w:r>
      <w:r>
        <w:rPr>
          <w:spacing w:val="-6"/>
        </w:rPr>
        <w:t xml:space="preserve"> </w:t>
      </w:r>
      <w:r>
        <w:t>the</w:t>
      </w:r>
      <w:r>
        <w:rPr>
          <w:spacing w:val="-6"/>
        </w:rPr>
        <w:t xml:space="preserve"> </w:t>
      </w:r>
      <w:r>
        <w:t>text</w:t>
      </w:r>
      <w:r>
        <w:rPr>
          <w:spacing w:val="-3"/>
        </w:rPr>
        <w:t xml:space="preserve"> </w:t>
      </w:r>
      <w:r>
        <w:t>into</w:t>
      </w:r>
      <w:r>
        <w:rPr>
          <w:spacing w:val="-3"/>
        </w:rPr>
        <w:t xml:space="preserve"> </w:t>
      </w:r>
      <w:r>
        <w:t>words,</w:t>
      </w:r>
      <w:r>
        <w:rPr>
          <w:spacing w:val="-4"/>
        </w:rPr>
        <w:t xml:space="preserve"> </w:t>
      </w:r>
      <w:r>
        <w:t>and</w:t>
      </w:r>
      <w:r>
        <w:rPr>
          <w:spacing w:val="-47"/>
        </w:rPr>
        <w:t xml:space="preserve"> </w:t>
      </w:r>
      <w:r>
        <w:t>updates</w:t>
      </w:r>
      <w:r>
        <w:rPr>
          <w:spacing w:val="-3"/>
        </w:rPr>
        <w:t xml:space="preserve"> </w:t>
      </w:r>
      <w:r>
        <w:t>the</w:t>
      </w:r>
      <w:r>
        <w:rPr>
          <w:spacing w:val="-3"/>
        </w:rPr>
        <w:t xml:space="preserve"> </w:t>
      </w:r>
      <w:r>
        <w:t>inverted</w:t>
      </w:r>
      <w:r>
        <w:rPr>
          <w:spacing w:val="-3"/>
        </w:rPr>
        <w:t xml:space="preserve"> </w:t>
      </w:r>
      <w:r>
        <w:t>index</w:t>
      </w:r>
      <w:r>
        <w:rPr>
          <w:spacing w:val="-4"/>
        </w:rPr>
        <w:t xml:space="preserve"> </w:t>
      </w:r>
      <w:r>
        <w:t>for</w:t>
      </w:r>
      <w:r>
        <w:rPr>
          <w:spacing w:val="-3"/>
        </w:rPr>
        <w:t xml:space="preserve"> </w:t>
      </w:r>
      <w:r>
        <w:t>each</w:t>
      </w:r>
      <w:r>
        <w:rPr>
          <w:spacing w:val="-3"/>
        </w:rPr>
        <w:t xml:space="preserve"> </w:t>
      </w:r>
      <w:r>
        <w:t>word</w:t>
      </w:r>
      <w:r>
        <w:rPr>
          <w:spacing w:val="-4"/>
        </w:rPr>
        <w:t xml:space="preserve"> </w:t>
      </w:r>
      <w:r>
        <w:t>by</w:t>
      </w:r>
      <w:r>
        <w:rPr>
          <w:spacing w:val="-3"/>
        </w:rPr>
        <w:t xml:space="preserve"> </w:t>
      </w:r>
      <w:r>
        <w:t>adding</w:t>
      </w:r>
      <w:r>
        <w:rPr>
          <w:spacing w:val="-4"/>
        </w:rPr>
        <w:t xml:space="preserve"> </w:t>
      </w:r>
      <w:r>
        <w:t>the</w:t>
      </w:r>
      <w:r>
        <w:rPr>
          <w:spacing w:val="-2"/>
        </w:rPr>
        <w:t xml:space="preserve"> </w:t>
      </w:r>
      <w:r>
        <w:t>current</w:t>
      </w:r>
      <w:r>
        <w:rPr>
          <w:spacing w:val="-5"/>
        </w:rPr>
        <w:t xml:space="preserve"> </w:t>
      </w:r>
      <w:r>
        <w:t>document</w:t>
      </w:r>
      <w:r>
        <w:rPr>
          <w:spacing w:val="-5"/>
        </w:rPr>
        <w:t xml:space="preserve"> </w:t>
      </w:r>
      <w:r>
        <w:t>ID</w:t>
      </w:r>
      <w:r>
        <w:rPr>
          <w:spacing w:val="-4"/>
        </w:rPr>
        <w:t xml:space="preserve"> </w:t>
      </w:r>
      <w:r>
        <w:t>to</w:t>
      </w:r>
      <w:r>
        <w:rPr>
          <w:spacing w:val="-5"/>
        </w:rPr>
        <w:t xml:space="preserve"> </w:t>
      </w:r>
      <w:r>
        <w:t>the</w:t>
      </w:r>
      <w:r>
        <w:rPr>
          <w:spacing w:val="-2"/>
        </w:rPr>
        <w:t xml:space="preserve"> </w:t>
      </w:r>
      <w:r>
        <w:t>set</w:t>
      </w:r>
      <w:r>
        <w:rPr>
          <w:spacing w:val="-5"/>
        </w:rPr>
        <w:t xml:space="preserve"> </w:t>
      </w:r>
      <w:r>
        <w:t>of</w:t>
      </w:r>
      <w:r>
        <w:rPr>
          <w:spacing w:val="-3"/>
        </w:rPr>
        <w:t xml:space="preserve"> </w:t>
      </w:r>
      <w:r>
        <w:t>postings</w:t>
      </w:r>
      <w:r>
        <w:rPr>
          <w:spacing w:val="-3"/>
        </w:rPr>
        <w:t xml:space="preserve"> </w:t>
      </w:r>
      <w:r>
        <w:t>for</w:t>
      </w:r>
      <w:r>
        <w:rPr>
          <w:spacing w:val="-3"/>
        </w:rPr>
        <w:t xml:space="preserve"> </w:t>
      </w:r>
      <w:r>
        <w:t>that</w:t>
      </w:r>
      <w:r>
        <w:rPr>
          <w:spacing w:val="-5"/>
        </w:rPr>
        <w:t xml:space="preserve"> </w:t>
      </w:r>
      <w:r>
        <w:t>word.</w:t>
      </w:r>
    </w:p>
    <w:p w:rsidR="00AF2468" w:rsidRDefault="00FA7FAB">
      <w:pPr>
        <w:pStyle w:val="BodyText"/>
        <w:spacing w:before="162" w:line="259" w:lineRule="auto"/>
        <w:ind w:left="140" w:right="164"/>
      </w:pPr>
      <w:r>
        <w:t>After</w:t>
      </w:r>
      <w:r>
        <w:rPr>
          <w:spacing w:val="-3"/>
        </w:rPr>
        <w:t xml:space="preserve"> </w:t>
      </w:r>
      <w:r>
        <w:t>processing</w:t>
      </w:r>
      <w:r>
        <w:rPr>
          <w:spacing w:val="-5"/>
        </w:rPr>
        <w:t xml:space="preserve"> </w:t>
      </w:r>
      <w:r>
        <w:t>each</w:t>
      </w:r>
      <w:r>
        <w:rPr>
          <w:spacing w:val="-4"/>
        </w:rPr>
        <w:t xml:space="preserve"> </w:t>
      </w:r>
      <w:r>
        <w:t>block</w:t>
      </w:r>
      <w:r>
        <w:rPr>
          <w:spacing w:val="-5"/>
        </w:rPr>
        <w:t xml:space="preserve"> </w:t>
      </w:r>
      <w:r>
        <w:t>of</w:t>
      </w:r>
      <w:r>
        <w:rPr>
          <w:spacing w:val="-5"/>
        </w:rPr>
        <w:t xml:space="preserve"> </w:t>
      </w:r>
      <w:r>
        <w:t>files,</w:t>
      </w:r>
      <w:r>
        <w:rPr>
          <w:spacing w:val="-5"/>
        </w:rPr>
        <w:t xml:space="preserve"> </w:t>
      </w:r>
      <w:r>
        <w:t>it</w:t>
      </w:r>
      <w:r>
        <w:rPr>
          <w:spacing w:val="-2"/>
        </w:rPr>
        <w:t xml:space="preserve"> </w:t>
      </w:r>
      <w:r>
        <w:t>saves</w:t>
      </w:r>
      <w:r>
        <w:rPr>
          <w:spacing w:val="-2"/>
        </w:rPr>
        <w:t xml:space="preserve"> </w:t>
      </w:r>
      <w:r>
        <w:t>the</w:t>
      </w:r>
      <w:r>
        <w:rPr>
          <w:spacing w:val="-1"/>
        </w:rPr>
        <w:t xml:space="preserve"> </w:t>
      </w:r>
      <w:r>
        <w:t>inverted</w:t>
      </w:r>
      <w:r>
        <w:rPr>
          <w:spacing w:val="-4"/>
        </w:rPr>
        <w:t xml:space="preserve"> </w:t>
      </w:r>
      <w:r>
        <w:t>index</w:t>
      </w:r>
      <w:r>
        <w:rPr>
          <w:spacing w:val="-3"/>
        </w:rPr>
        <w:t xml:space="preserve"> </w:t>
      </w:r>
      <w:r>
        <w:t>to</w:t>
      </w:r>
      <w:r>
        <w:rPr>
          <w:spacing w:val="-2"/>
        </w:rPr>
        <w:t xml:space="preserve"> </w:t>
      </w:r>
      <w:r>
        <w:t>a</w:t>
      </w:r>
      <w:r>
        <w:rPr>
          <w:spacing w:val="-5"/>
        </w:rPr>
        <w:t xml:space="preserve"> </w:t>
      </w:r>
      <w:r>
        <w:t>file</w:t>
      </w:r>
      <w:r>
        <w:rPr>
          <w:spacing w:val="-6"/>
        </w:rPr>
        <w:t xml:space="preserve"> </w:t>
      </w:r>
      <w:r>
        <w:t>using</w:t>
      </w:r>
      <w:r>
        <w:rPr>
          <w:spacing w:val="-4"/>
        </w:rPr>
        <w:t xml:space="preserve"> </w:t>
      </w:r>
      <w:r>
        <w:t>the</w:t>
      </w:r>
      <w:r>
        <w:rPr>
          <w:spacing w:val="-2"/>
        </w:rPr>
        <w:t xml:space="preserve"> </w:t>
      </w:r>
      <w:r>
        <w:t>pickle</w:t>
      </w:r>
      <w:r>
        <w:rPr>
          <w:spacing w:val="-2"/>
        </w:rPr>
        <w:t xml:space="preserve"> </w:t>
      </w:r>
      <w:r>
        <w:t>module,</w:t>
      </w:r>
      <w:r>
        <w:rPr>
          <w:spacing w:val="-3"/>
        </w:rPr>
        <w:t xml:space="preserve"> </w:t>
      </w:r>
      <w:r>
        <w:t>which</w:t>
      </w:r>
      <w:r>
        <w:rPr>
          <w:spacing w:val="-3"/>
        </w:rPr>
        <w:t xml:space="preserve"> </w:t>
      </w:r>
      <w:r>
        <w:t>can</w:t>
      </w:r>
      <w:r>
        <w:rPr>
          <w:spacing w:val="-3"/>
        </w:rPr>
        <w:t xml:space="preserve"> </w:t>
      </w:r>
      <w:r>
        <w:t>serialize</w:t>
      </w:r>
      <w:r>
        <w:rPr>
          <w:spacing w:val="-47"/>
        </w:rPr>
        <w:t xml:space="preserve"> </w:t>
      </w:r>
      <w:r>
        <w:t xml:space="preserve">and </w:t>
      </w:r>
      <w:proofErr w:type="spellStart"/>
      <w:r>
        <w:t>deserialize</w:t>
      </w:r>
      <w:proofErr w:type="spellEnd"/>
      <w:r>
        <w:t xml:space="preserve"> Python objects. Once all the blocks have been processed, the code combines the inverted indexes</w:t>
      </w:r>
      <w:r>
        <w:rPr>
          <w:spacing w:val="1"/>
        </w:rPr>
        <w:t xml:space="preserve"> </w:t>
      </w:r>
      <w:r>
        <w:t>from</w:t>
      </w:r>
      <w:r>
        <w:rPr>
          <w:spacing w:val="-5"/>
        </w:rPr>
        <w:t xml:space="preserve"> </w:t>
      </w:r>
      <w:r>
        <w:t>each block</w:t>
      </w:r>
      <w:r>
        <w:rPr>
          <w:spacing w:val="1"/>
        </w:rPr>
        <w:t xml:space="preserve"> </w:t>
      </w:r>
      <w:r>
        <w:t>into</w:t>
      </w:r>
      <w:r>
        <w:rPr>
          <w:spacing w:val="-1"/>
        </w:rPr>
        <w:t xml:space="preserve"> </w:t>
      </w:r>
      <w:r>
        <w:t>one</w:t>
      </w:r>
      <w:r>
        <w:rPr>
          <w:spacing w:val="-2"/>
        </w:rPr>
        <w:t xml:space="preserve"> </w:t>
      </w:r>
      <w:r>
        <w:t>final index file.</w:t>
      </w:r>
    </w:p>
    <w:p w:rsidR="00AF2468" w:rsidRDefault="00AF2468">
      <w:pPr>
        <w:spacing w:line="259" w:lineRule="auto"/>
        <w:sectPr w:rsidR="00AF2468">
          <w:pgSz w:w="11910" w:h="16840"/>
          <w:pgMar w:top="740" w:right="600" w:bottom="280" w:left="580" w:header="720" w:footer="720" w:gutter="0"/>
          <w:cols w:space="720"/>
        </w:sectPr>
      </w:pPr>
    </w:p>
    <w:p w:rsidR="00AF2468" w:rsidRDefault="00225480">
      <w:pPr>
        <w:pStyle w:val="BodyText"/>
        <w:ind w:left="140"/>
        <w:rPr>
          <w:sz w:val="20"/>
        </w:rPr>
      </w:pPr>
      <w:r w:rsidRPr="00225480">
        <w:rPr>
          <w:noProof/>
          <w:sz w:val="20"/>
          <w:lang w:val="en-IN" w:eastAsia="en-IN"/>
        </w:rPr>
        <w:lastRenderedPageBreak/>
        <w:drawing>
          <wp:inline distT="0" distB="0" distL="0" distR="0" wp14:anchorId="152412ED" wp14:editId="427AF0E6">
            <wp:extent cx="59436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71825"/>
                    </a:xfrm>
                    <a:prstGeom prst="rect">
                      <a:avLst/>
                    </a:prstGeom>
                  </pic:spPr>
                </pic:pic>
              </a:graphicData>
            </a:graphic>
          </wp:inline>
        </w:drawing>
      </w:r>
    </w:p>
    <w:p w:rsidR="00225480" w:rsidRDefault="00225480">
      <w:pPr>
        <w:pStyle w:val="BodyText"/>
        <w:ind w:left="140"/>
        <w:rPr>
          <w:sz w:val="20"/>
        </w:rPr>
      </w:pPr>
    </w:p>
    <w:p w:rsidR="00AF2468" w:rsidRDefault="00AF2468">
      <w:pPr>
        <w:pStyle w:val="BodyText"/>
        <w:spacing w:before="5"/>
        <w:rPr>
          <w:sz w:val="17"/>
        </w:rPr>
      </w:pPr>
    </w:p>
    <w:p w:rsidR="00AF2468" w:rsidRDefault="00AF2468">
      <w:pPr>
        <w:pStyle w:val="BodyText"/>
        <w:spacing w:before="2"/>
        <w:rPr>
          <w:sz w:val="10"/>
        </w:rPr>
      </w:pPr>
    </w:p>
    <w:p w:rsidR="00AF2468" w:rsidRDefault="00FA7FAB">
      <w:pPr>
        <w:pStyle w:val="Heading1"/>
      </w:pPr>
      <w:r>
        <w:t>Wildcard</w:t>
      </w:r>
      <w:r>
        <w:rPr>
          <w:spacing w:val="-5"/>
        </w:rPr>
        <w:t xml:space="preserve"> </w:t>
      </w:r>
      <w:r>
        <w:t>queries:</w:t>
      </w:r>
    </w:p>
    <w:p w:rsidR="00AF2468" w:rsidRDefault="00FA7FAB">
      <w:pPr>
        <w:pStyle w:val="BodyText"/>
        <w:spacing w:before="183" w:line="259" w:lineRule="auto"/>
        <w:ind w:left="140" w:right="164"/>
      </w:pPr>
      <w:r>
        <w:t>The</w:t>
      </w:r>
      <w:r>
        <w:rPr>
          <w:spacing w:val="-3"/>
        </w:rPr>
        <w:t xml:space="preserve"> </w:t>
      </w:r>
      <w:proofErr w:type="spellStart"/>
      <w:r>
        <w:t>wildcard_</w:t>
      </w:r>
      <w:proofErr w:type="gramStart"/>
      <w:r>
        <w:t>query</w:t>
      </w:r>
      <w:proofErr w:type="spellEnd"/>
      <w:r>
        <w:t>(</w:t>
      </w:r>
      <w:proofErr w:type="gramEnd"/>
      <w:r>
        <w:t>)</w:t>
      </w:r>
      <w:r>
        <w:rPr>
          <w:spacing w:val="-3"/>
        </w:rPr>
        <w:t xml:space="preserve"> </w:t>
      </w:r>
      <w:r>
        <w:t>function</w:t>
      </w:r>
      <w:r>
        <w:rPr>
          <w:spacing w:val="-3"/>
        </w:rPr>
        <w:t xml:space="preserve"> </w:t>
      </w:r>
      <w:r>
        <w:t>takes</w:t>
      </w:r>
      <w:r>
        <w:rPr>
          <w:spacing w:val="-2"/>
        </w:rPr>
        <w:t xml:space="preserve"> </w:t>
      </w:r>
      <w:r>
        <w:t>a</w:t>
      </w:r>
      <w:r>
        <w:rPr>
          <w:spacing w:val="-5"/>
        </w:rPr>
        <w:t xml:space="preserve"> </w:t>
      </w:r>
      <w:r>
        <w:t>query</w:t>
      </w:r>
      <w:r>
        <w:rPr>
          <w:spacing w:val="-3"/>
        </w:rPr>
        <w:t xml:space="preserve"> </w:t>
      </w:r>
      <w:r>
        <w:t>string</w:t>
      </w:r>
      <w:r>
        <w:rPr>
          <w:spacing w:val="-4"/>
        </w:rPr>
        <w:t xml:space="preserve"> </w:t>
      </w:r>
      <w:r>
        <w:t>as</w:t>
      </w:r>
      <w:r>
        <w:rPr>
          <w:spacing w:val="-4"/>
        </w:rPr>
        <w:t xml:space="preserve"> </w:t>
      </w:r>
      <w:r>
        <w:t>input</w:t>
      </w:r>
      <w:r>
        <w:rPr>
          <w:spacing w:val="-3"/>
        </w:rPr>
        <w:t xml:space="preserve"> </w:t>
      </w:r>
      <w:r>
        <w:t>and</w:t>
      </w:r>
      <w:r>
        <w:rPr>
          <w:spacing w:val="-4"/>
        </w:rPr>
        <w:t xml:space="preserve"> </w:t>
      </w:r>
      <w:r>
        <w:t>returns</w:t>
      </w:r>
      <w:r>
        <w:rPr>
          <w:spacing w:val="-2"/>
        </w:rPr>
        <w:t xml:space="preserve"> </w:t>
      </w:r>
      <w:r>
        <w:t>a</w:t>
      </w:r>
      <w:r>
        <w:rPr>
          <w:spacing w:val="-3"/>
        </w:rPr>
        <w:t xml:space="preserve"> </w:t>
      </w:r>
      <w:r>
        <w:t>set</w:t>
      </w:r>
      <w:r>
        <w:rPr>
          <w:spacing w:val="-5"/>
        </w:rPr>
        <w:t xml:space="preserve"> </w:t>
      </w:r>
      <w:r>
        <w:t>of</w:t>
      </w:r>
      <w:r>
        <w:rPr>
          <w:spacing w:val="-7"/>
        </w:rPr>
        <w:t xml:space="preserve"> </w:t>
      </w:r>
      <w:r>
        <w:t>matching</w:t>
      </w:r>
      <w:r>
        <w:rPr>
          <w:spacing w:val="-4"/>
        </w:rPr>
        <w:t xml:space="preserve"> </w:t>
      </w:r>
      <w:r>
        <w:t>documents.</w:t>
      </w:r>
      <w:r>
        <w:rPr>
          <w:spacing w:val="-3"/>
        </w:rPr>
        <w:t xml:space="preserve"> </w:t>
      </w:r>
      <w:r>
        <w:t>The</w:t>
      </w:r>
      <w:r>
        <w:rPr>
          <w:spacing w:val="-4"/>
        </w:rPr>
        <w:t xml:space="preserve"> </w:t>
      </w:r>
      <w:r>
        <w:t>query</w:t>
      </w:r>
      <w:r>
        <w:rPr>
          <w:spacing w:val="-47"/>
        </w:rPr>
        <w:t xml:space="preserve"> </w:t>
      </w:r>
      <w:r>
        <w:t>string</w:t>
      </w:r>
      <w:r>
        <w:rPr>
          <w:spacing w:val="-4"/>
        </w:rPr>
        <w:t xml:space="preserve"> </w:t>
      </w:r>
      <w:r>
        <w:t>can</w:t>
      </w:r>
      <w:r>
        <w:rPr>
          <w:spacing w:val="-3"/>
        </w:rPr>
        <w:t xml:space="preserve"> </w:t>
      </w:r>
      <w:r>
        <w:t>contain</w:t>
      </w:r>
      <w:r>
        <w:rPr>
          <w:spacing w:val="-6"/>
        </w:rPr>
        <w:t xml:space="preserve"> </w:t>
      </w:r>
      <w:r>
        <w:t>*</w:t>
      </w:r>
      <w:r>
        <w:rPr>
          <w:spacing w:val="-3"/>
        </w:rPr>
        <w:t xml:space="preserve"> </w:t>
      </w:r>
      <w:proofErr w:type="gramStart"/>
      <w:r>
        <w:t>and</w:t>
      </w:r>
      <w:r>
        <w:rPr>
          <w:spacing w:val="-5"/>
        </w:rPr>
        <w:t xml:space="preserve"> </w:t>
      </w:r>
      <w:r>
        <w:t>?</w:t>
      </w:r>
      <w:proofErr w:type="gramEnd"/>
      <w:r>
        <w:rPr>
          <w:spacing w:val="-2"/>
        </w:rPr>
        <w:t xml:space="preserve"> </w:t>
      </w:r>
      <w:proofErr w:type="gramStart"/>
      <w:r>
        <w:t>characters</w:t>
      </w:r>
      <w:proofErr w:type="gramEnd"/>
      <w:r>
        <w:t>,</w:t>
      </w:r>
      <w:r>
        <w:rPr>
          <w:spacing w:val="-2"/>
        </w:rPr>
        <w:t xml:space="preserve"> </w:t>
      </w:r>
      <w:r>
        <w:t>which</w:t>
      </w:r>
      <w:r>
        <w:rPr>
          <w:spacing w:val="-7"/>
        </w:rPr>
        <w:t xml:space="preserve"> </w:t>
      </w:r>
      <w:r>
        <w:t>are</w:t>
      </w:r>
      <w:r>
        <w:rPr>
          <w:spacing w:val="-4"/>
        </w:rPr>
        <w:t xml:space="preserve"> </w:t>
      </w:r>
      <w:r>
        <w:t>treated</w:t>
      </w:r>
      <w:r>
        <w:rPr>
          <w:spacing w:val="-3"/>
        </w:rPr>
        <w:t xml:space="preserve"> </w:t>
      </w:r>
      <w:r>
        <w:t>as</w:t>
      </w:r>
      <w:r>
        <w:rPr>
          <w:spacing w:val="-3"/>
        </w:rPr>
        <w:t xml:space="preserve"> </w:t>
      </w:r>
      <w:r>
        <w:t>wildcards.</w:t>
      </w:r>
      <w:r>
        <w:rPr>
          <w:spacing w:val="-5"/>
        </w:rPr>
        <w:t xml:space="preserve"> </w:t>
      </w:r>
      <w:r>
        <w:t>The</w:t>
      </w:r>
      <w:r>
        <w:rPr>
          <w:spacing w:val="-4"/>
        </w:rPr>
        <w:t xml:space="preserve"> </w:t>
      </w:r>
      <w:r>
        <w:t>*</w:t>
      </w:r>
      <w:r>
        <w:rPr>
          <w:spacing w:val="-2"/>
        </w:rPr>
        <w:t xml:space="preserve"> </w:t>
      </w:r>
      <w:r>
        <w:t>character</w:t>
      </w:r>
      <w:r>
        <w:rPr>
          <w:spacing w:val="-3"/>
        </w:rPr>
        <w:t xml:space="preserve"> </w:t>
      </w:r>
      <w:r>
        <w:t>matches</w:t>
      </w:r>
      <w:r>
        <w:rPr>
          <w:spacing w:val="-2"/>
        </w:rPr>
        <w:t xml:space="preserve"> </w:t>
      </w:r>
      <w:r>
        <w:t>any</w:t>
      </w:r>
      <w:r>
        <w:rPr>
          <w:spacing w:val="-4"/>
        </w:rPr>
        <w:t xml:space="preserve"> </w:t>
      </w:r>
      <w:r>
        <w:t>number</w:t>
      </w:r>
      <w:r>
        <w:rPr>
          <w:spacing w:val="-3"/>
        </w:rPr>
        <w:t xml:space="preserve"> </w:t>
      </w:r>
      <w:r>
        <w:t>of</w:t>
      </w:r>
    </w:p>
    <w:p w:rsidR="00AF2468" w:rsidRDefault="00FA7FAB">
      <w:pPr>
        <w:pStyle w:val="BodyText"/>
        <w:spacing w:line="267" w:lineRule="exact"/>
        <w:ind w:left="140"/>
      </w:pPr>
      <w:proofErr w:type="gramStart"/>
      <w:r>
        <w:t>characters</w:t>
      </w:r>
      <w:proofErr w:type="gramEnd"/>
      <w:r>
        <w:t>,</w:t>
      </w:r>
      <w:r>
        <w:rPr>
          <w:spacing w:val="-9"/>
        </w:rPr>
        <w:t xml:space="preserve"> </w:t>
      </w:r>
      <w:r>
        <w:t>while</w:t>
      </w:r>
      <w:r>
        <w:rPr>
          <w:spacing w:val="-6"/>
        </w:rPr>
        <w:t xml:space="preserve"> </w:t>
      </w:r>
      <w:r>
        <w:t>the</w:t>
      </w:r>
      <w:r>
        <w:rPr>
          <w:spacing w:val="-6"/>
        </w:rPr>
        <w:t xml:space="preserve"> </w:t>
      </w:r>
      <w:r>
        <w:t>?</w:t>
      </w:r>
      <w:r>
        <w:rPr>
          <w:spacing w:val="-9"/>
        </w:rPr>
        <w:t xml:space="preserve"> </w:t>
      </w:r>
      <w:proofErr w:type="gramStart"/>
      <w:r>
        <w:t>character</w:t>
      </w:r>
      <w:proofErr w:type="gramEnd"/>
      <w:r>
        <w:rPr>
          <w:spacing w:val="-7"/>
        </w:rPr>
        <w:t xml:space="preserve"> </w:t>
      </w:r>
      <w:r>
        <w:t>matches</w:t>
      </w:r>
      <w:r>
        <w:rPr>
          <w:spacing w:val="-7"/>
        </w:rPr>
        <w:t xml:space="preserve"> </w:t>
      </w:r>
      <w:r>
        <w:t>any</w:t>
      </w:r>
      <w:r>
        <w:rPr>
          <w:spacing w:val="-8"/>
        </w:rPr>
        <w:t xml:space="preserve"> </w:t>
      </w:r>
      <w:r>
        <w:t>single</w:t>
      </w:r>
      <w:r>
        <w:rPr>
          <w:spacing w:val="-7"/>
        </w:rPr>
        <w:t xml:space="preserve"> </w:t>
      </w:r>
      <w:r>
        <w:t>character.</w:t>
      </w:r>
    </w:p>
    <w:p w:rsidR="00AF2468" w:rsidRDefault="00FA7FAB">
      <w:pPr>
        <w:pStyle w:val="BodyText"/>
        <w:spacing w:before="183" w:line="259" w:lineRule="auto"/>
        <w:ind w:left="140" w:right="164"/>
      </w:pPr>
      <w:r>
        <w:t>Inside</w:t>
      </w:r>
      <w:r>
        <w:rPr>
          <w:spacing w:val="-4"/>
        </w:rPr>
        <w:t xml:space="preserve"> </w:t>
      </w:r>
      <w:r>
        <w:t>the</w:t>
      </w:r>
      <w:r>
        <w:rPr>
          <w:spacing w:val="-4"/>
        </w:rPr>
        <w:t xml:space="preserve"> </w:t>
      </w:r>
      <w:r>
        <w:t>function,</w:t>
      </w:r>
      <w:r>
        <w:rPr>
          <w:spacing w:val="-4"/>
        </w:rPr>
        <w:t xml:space="preserve"> </w:t>
      </w:r>
      <w:r>
        <w:t>the</w:t>
      </w:r>
      <w:r>
        <w:rPr>
          <w:spacing w:val="-6"/>
        </w:rPr>
        <w:t xml:space="preserve"> </w:t>
      </w:r>
      <w:r>
        <w:t>query</w:t>
      </w:r>
      <w:r>
        <w:rPr>
          <w:spacing w:val="-5"/>
        </w:rPr>
        <w:t xml:space="preserve"> </w:t>
      </w:r>
      <w:r>
        <w:t>string</w:t>
      </w:r>
      <w:r>
        <w:rPr>
          <w:spacing w:val="-5"/>
        </w:rPr>
        <w:t xml:space="preserve"> </w:t>
      </w:r>
      <w:r>
        <w:t>is</w:t>
      </w:r>
      <w:r>
        <w:rPr>
          <w:spacing w:val="-6"/>
        </w:rPr>
        <w:t xml:space="preserve"> </w:t>
      </w:r>
      <w:r>
        <w:t>first</w:t>
      </w:r>
      <w:r>
        <w:rPr>
          <w:spacing w:val="-6"/>
        </w:rPr>
        <w:t xml:space="preserve"> </w:t>
      </w:r>
      <w:r>
        <w:t>transformed</w:t>
      </w:r>
      <w:r>
        <w:rPr>
          <w:spacing w:val="-4"/>
        </w:rPr>
        <w:t xml:space="preserve"> </w:t>
      </w:r>
      <w:r>
        <w:t>into</w:t>
      </w:r>
      <w:r>
        <w:rPr>
          <w:spacing w:val="-3"/>
        </w:rPr>
        <w:t xml:space="preserve"> </w:t>
      </w:r>
      <w:r>
        <w:t>a</w:t>
      </w:r>
      <w:r>
        <w:rPr>
          <w:spacing w:val="-6"/>
        </w:rPr>
        <w:t xml:space="preserve"> </w:t>
      </w:r>
      <w:r>
        <w:t>regular</w:t>
      </w:r>
      <w:r>
        <w:rPr>
          <w:spacing w:val="-5"/>
        </w:rPr>
        <w:t xml:space="preserve"> </w:t>
      </w:r>
      <w:r>
        <w:t>expression</w:t>
      </w:r>
      <w:r>
        <w:rPr>
          <w:spacing w:val="-5"/>
        </w:rPr>
        <w:t xml:space="preserve"> </w:t>
      </w:r>
      <w:r>
        <w:t>pattern</w:t>
      </w:r>
      <w:r>
        <w:rPr>
          <w:spacing w:val="-4"/>
        </w:rPr>
        <w:t xml:space="preserve"> </w:t>
      </w:r>
      <w:r>
        <w:t>using</w:t>
      </w:r>
      <w:r>
        <w:rPr>
          <w:spacing w:val="-5"/>
        </w:rPr>
        <w:t xml:space="preserve"> </w:t>
      </w:r>
      <w:r>
        <w:t>the</w:t>
      </w:r>
      <w:r>
        <w:rPr>
          <w:spacing w:val="-3"/>
        </w:rPr>
        <w:t xml:space="preserve"> </w:t>
      </w:r>
      <w:proofErr w:type="gramStart"/>
      <w:r>
        <w:t>replace(</w:t>
      </w:r>
      <w:proofErr w:type="gramEnd"/>
      <w:r>
        <w:t>)</w:t>
      </w:r>
      <w:r>
        <w:rPr>
          <w:spacing w:val="-4"/>
        </w:rPr>
        <w:t xml:space="preserve"> </w:t>
      </w:r>
      <w:r>
        <w:t>method</w:t>
      </w:r>
      <w:r>
        <w:rPr>
          <w:spacing w:val="-47"/>
        </w:rPr>
        <w:t xml:space="preserve"> </w:t>
      </w:r>
      <w:r>
        <w:t xml:space="preserve">of the string class. </w:t>
      </w:r>
      <w:proofErr w:type="gramStart"/>
      <w:r>
        <w:t>The .</w:t>
      </w:r>
      <w:proofErr w:type="gramEnd"/>
      <w:r>
        <w:t xml:space="preserve">* and . </w:t>
      </w:r>
      <w:proofErr w:type="gramStart"/>
      <w:r>
        <w:t>characters</w:t>
      </w:r>
      <w:proofErr w:type="gramEnd"/>
      <w:r>
        <w:t xml:space="preserve"> are used to represent the * and ? </w:t>
      </w:r>
      <w:proofErr w:type="gramStart"/>
      <w:r>
        <w:t>wildcards</w:t>
      </w:r>
      <w:proofErr w:type="gramEnd"/>
      <w:r>
        <w:t xml:space="preserve"> respectively in the regular</w:t>
      </w:r>
      <w:r>
        <w:rPr>
          <w:spacing w:val="1"/>
        </w:rPr>
        <w:t xml:space="preserve"> </w:t>
      </w:r>
      <w:r>
        <w:t>expression</w:t>
      </w:r>
      <w:r>
        <w:rPr>
          <w:spacing w:val="-5"/>
        </w:rPr>
        <w:t xml:space="preserve"> </w:t>
      </w:r>
      <w:r>
        <w:t>pattern.</w:t>
      </w:r>
    </w:p>
    <w:p w:rsidR="00AF2468" w:rsidRDefault="00FA7FAB">
      <w:pPr>
        <w:pStyle w:val="BodyText"/>
        <w:spacing w:before="160" w:line="259" w:lineRule="auto"/>
        <w:ind w:left="140"/>
      </w:pPr>
      <w:r>
        <w:t>Next,</w:t>
      </w:r>
      <w:r>
        <w:rPr>
          <w:spacing w:val="-5"/>
        </w:rPr>
        <w:t xml:space="preserve"> </w:t>
      </w:r>
      <w:r>
        <w:t>the</w:t>
      </w:r>
      <w:r>
        <w:rPr>
          <w:spacing w:val="-4"/>
        </w:rPr>
        <w:t xml:space="preserve"> </w:t>
      </w:r>
      <w:r>
        <w:t>regular</w:t>
      </w:r>
      <w:r>
        <w:rPr>
          <w:spacing w:val="-5"/>
        </w:rPr>
        <w:t xml:space="preserve"> </w:t>
      </w:r>
      <w:r>
        <w:t>expression</w:t>
      </w:r>
      <w:r>
        <w:rPr>
          <w:spacing w:val="-6"/>
        </w:rPr>
        <w:t xml:space="preserve"> </w:t>
      </w:r>
      <w:r>
        <w:t>pattern</w:t>
      </w:r>
      <w:r>
        <w:rPr>
          <w:spacing w:val="-5"/>
        </w:rPr>
        <w:t xml:space="preserve"> </w:t>
      </w:r>
      <w:r>
        <w:t>is</w:t>
      </w:r>
      <w:r>
        <w:rPr>
          <w:spacing w:val="-4"/>
        </w:rPr>
        <w:t xml:space="preserve"> </w:t>
      </w:r>
      <w:r>
        <w:t>compiled</w:t>
      </w:r>
      <w:r>
        <w:rPr>
          <w:spacing w:val="-5"/>
        </w:rPr>
        <w:t xml:space="preserve"> </w:t>
      </w:r>
      <w:r>
        <w:t>into</w:t>
      </w:r>
      <w:r>
        <w:rPr>
          <w:spacing w:val="-4"/>
        </w:rPr>
        <w:t xml:space="preserve"> </w:t>
      </w:r>
      <w:r>
        <w:t>a</w:t>
      </w:r>
      <w:r>
        <w:rPr>
          <w:spacing w:val="-6"/>
        </w:rPr>
        <w:t xml:space="preserve"> </w:t>
      </w:r>
      <w:r>
        <w:t>regular</w:t>
      </w:r>
      <w:r>
        <w:rPr>
          <w:spacing w:val="-6"/>
        </w:rPr>
        <w:t xml:space="preserve"> </w:t>
      </w:r>
      <w:r>
        <w:t>expression</w:t>
      </w:r>
      <w:r>
        <w:rPr>
          <w:spacing w:val="-8"/>
        </w:rPr>
        <w:t xml:space="preserve"> </w:t>
      </w:r>
      <w:r>
        <w:t>object</w:t>
      </w:r>
      <w:r>
        <w:rPr>
          <w:spacing w:val="-6"/>
        </w:rPr>
        <w:t xml:space="preserve"> </w:t>
      </w:r>
      <w:r>
        <w:t>using</w:t>
      </w:r>
      <w:r>
        <w:rPr>
          <w:spacing w:val="-6"/>
        </w:rPr>
        <w:t xml:space="preserve"> </w:t>
      </w:r>
      <w:r>
        <w:t>the</w:t>
      </w:r>
      <w:r>
        <w:rPr>
          <w:spacing w:val="-3"/>
        </w:rPr>
        <w:t xml:space="preserve"> </w:t>
      </w:r>
      <w:proofErr w:type="spellStart"/>
      <w:proofErr w:type="gramStart"/>
      <w:r>
        <w:t>re.compile</w:t>
      </w:r>
      <w:proofErr w:type="spellEnd"/>
      <w:r>
        <w:t>(</w:t>
      </w:r>
      <w:proofErr w:type="gramEnd"/>
      <w:r>
        <w:t>)</w:t>
      </w:r>
      <w:r>
        <w:rPr>
          <w:spacing w:val="-5"/>
        </w:rPr>
        <w:t xml:space="preserve"> </w:t>
      </w:r>
      <w:r>
        <w:t>function</w:t>
      </w:r>
      <w:r>
        <w:rPr>
          <w:spacing w:val="-5"/>
        </w:rPr>
        <w:t xml:space="preserve"> </w:t>
      </w:r>
      <w:r>
        <w:t>from</w:t>
      </w:r>
      <w:r>
        <w:rPr>
          <w:spacing w:val="1"/>
        </w:rPr>
        <w:t xml:space="preserve"> </w:t>
      </w:r>
      <w:r>
        <w:t>the</w:t>
      </w:r>
      <w:r>
        <w:rPr>
          <w:spacing w:val="-3"/>
        </w:rPr>
        <w:t xml:space="preserve"> </w:t>
      </w:r>
      <w:r>
        <w:t>Python</w:t>
      </w:r>
      <w:r>
        <w:rPr>
          <w:spacing w:val="-3"/>
        </w:rPr>
        <w:t xml:space="preserve"> </w:t>
      </w:r>
      <w:r>
        <w:t>re</w:t>
      </w:r>
      <w:r>
        <w:rPr>
          <w:spacing w:val="-4"/>
        </w:rPr>
        <w:t xml:space="preserve"> </w:t>
      </w:r>
      <w:r>
        <w:t>module.</w:t>
      </w:r>
      <w:r>
        <w:rPr>
          <w:spacing w:val="-4"/>
        </w:rPr>
        <w:t xml:space="preserve"> </w:t>
      </w:r>
      <w:r>
        <w:t>The</w:t>
      </w:r>
      <w:r>
        <w:rPr>
          <w:spacing w:val="-5"/>
        </w:rPr>
        <w:t xml:space="preserve"> </w:t>
      </w:r>
      <w:r>
        <w:t>regular</w:t>
      </w:r>
      <w:r>
        <w:rPr>
          <w:spacing w:val="-3"/>
        </w:rPr>
        <w:t xml:space="preserve"> </w:t>
      </w:r>
      <w:r>
        <w:t>expression</w:t>
      </w:r>
      <w:r>
        <w:rPr>
          <w:spacing w:val="-5"/>
        </w:rPr>
        <w:t xml:space="preserve"> </w:t>
      </w:r>
      <w:r>
        <w:t>object</w:t>
      </w:r>
      <w:r>
        <w:rPr>
          <w:spacing w:val="-2"/>
        </w:rPr>
        <w:t xml:space="preserve"> </w:t>
      </w:r>
      <w:r>
        <w:t>is</w:t>
      </w:r>
      <w:r>
        <w:rPr>
          <w:spacing w:val="-5"/>
        </w:rPr>
        <w:t xml:space="preserve"> </w:t>
      </w:r>
      <w:r>
        <w:t>used</w:t>
      </w:r>
      <w:r>
        <w:rPr>
          <w:spacing w:val="-3"/>
        </w:rPr>
        <w:t xml:space="preserve"> </w:t>
      </w:r>
      <w:r>
        <w:t>to</w:t>
      </w:r>
      <w:r>
        <w:rPr>
          <w:spacing w:val="-1"/>
        </w:rPr>
        <w:t xml:space="preserve"> </w:t>
      </w:r>
      <w:r>
        <w:t>match</w:t>
      </w:r>
      <w:r>
        <w:rPr>
          <w:spacing w:val="-5"/>
        </w:rPr>
        <w:t xml:space="preserve"> </w:t>
      </w:r>
      <w:r>
        <w:t>words</w:t>
      </w:r>
      <w:r>
        <w:rPr>
          <w:spacing w:val="-2"/>
        </w:rPr>
        <w:t xml:space="preserve"> </w:t>
      </w:r>
      <w:r>
        <w:t>in</w:t>
      </w:r>
      <w:r>
        <w:rPr>
          <w:spacing w:val="-3"/>
        </w:rPr>
        <w:t xml:space="preserve"> </w:t>
      </w:r>
      <w:r>
        <w:t>the</w:t>
      </w:r>
      <w:r>
        <w:rPr>
          <w:spacing w:val="-1"/>
        </w:rPr>
        <w:t xml:space="preserve"> </w:t>
      </w:r>
      <w:r>
        <w:t>index</w:t>
      </w:r>
      <w:r>
        <w:rPr>
          <w:spacing w:val="-2"/>
        </w:rPr>
        <w:t xml:space="preserve"> </w:t>
      </w:r>
      <w:r>
        <w:t>that</w:t>
      </w:r>
      <w:r>
        <w:rPr>
          <w:spacing w:val="-2"/>
        </w:rPr>
        <w:t xml:space="preserve"> </w:t>
      </w:r>
      <w:r>
        <w:t>match</w:t>
      </w:r>
      <w:r>
        <w:rPr>
          <w:spacing w:val="-3"/>
        </w:rPr>
        <w:t xml:space="preserve"> </w:t>
      </w:r>
      <w:r>
        <w:t>the</w:t>
      </w:r>
      <w:r>
        <w:rPr>
          <w:spacing w:val="-5"/>
        </w:rPr>
        <w:t xml:space="preserve"> </w:t>
      </w:r>
      <w:r>
        <w:t>query</w:t>
      </w:r>
      <w:r>
        <w:rPr>
          <w:spacing w:val="-4"/>
        </w:rPr>
        <w:t xml:space="preserve"> </w:t>
      </w:r>
      <w:r>
        <w:t>string.</w:t>
      </w:r>
    </w:p>
    <w:p w:rsidR="00AF2468" w:rsidRDefault="00FA7FAB">
      <w:pPr>
        <w:pStyle w:val="BodyText"/>
        <w:spacing w:before="159" w:line="259" w:lineRule="auto"/>
        <w:ind w:left="140"/>
      </w:pPr>
      <w:r>
        <w:t>The</w:t>
      </w:r>
      <w:r>
        <w:rPr>
          <w:spacing w:val="-3"/>
        </w:rPr>
        <w:t xml:space="preserve"> </w:t>
      </w:r>
      <w:proofErr w:type="spellStart"/>
      <w:r>
        <w:t>matching_words</w:t>
      </w:r>
      <w:proofErr w:type="spellEnd"/>
      <w:r>
        <w:rPr>
          <w:spacing w:val="-6"/>
        </w:rPr>
        <w:t xml:space="preserve"> </w:t>
      </w:r>
      <w:r>
        <w:t>variable</w:t>
      </w:r>
      <w:r>
        <w:rPr>
          <w:spacing w:val="-3"/>
        </w:rPr>
        <w:t xml:space="preserve"> </w:t>
      </w:r>
      <w:r>
        <w:t>is</w:t>
      </w:r>
      <w:r>
        <w:rPr>
          <w:spacing w:val="-3"/>
        </w:rPr>
        <w:t xml:space="preserve"> </w:t>
      </w:r>
      <w:r>
        <w:t>a</w:t>
      </w:r>
      <w:r>
        <w:rPr>
          <w:spacing w:val="-3"/>
        </w:rPr>
        <w:t xml:space="preserve"> </w:t>
      </w:r>
      <w:r>
        <w:t>list</w:t>
      </w:r>
      <w:r>
        <w:rPr>
          <w:spacing w:val="-4"/>
        </w:rPr>
        <w:t xml:space="preserve"> </w:t>
      </w:r>
      <w:r>
        <w:t>of</w:t>
      </w:r>
      <w:r>
        <w:rPr>
          <w:spacing w:val="-3"/>
        </w:rPr>
        <w:t xml:space="preserve"> </w:t>
      </w:r>
      <w:r>
        <w:t>words</w:t>
      </w:r>
      <w:r>
        <w:rPr>
          <w:spacing w:val="-5"/>
        </w:rPr>
        <w:t xml:space="preserve"> </w:t>
      </w:r>
      <w:r>
        <w:t>that</w:t>
      </w:r>
      <w:r>
        <w:rPr>
          <w:spacing w:val="-3"/>
        </w:rPr>
        <w:t xml:space="preserve"> </w:t>
      </w:r>
      <w:r>
        <w:t>match</w:t>
      </w:r>
      <w:r>
        <w:rPr>
          <w:spacing w:val="-3"/>
        </w:rPr>
        <w:t xml:space="preserve"> </w:t>
      </w:r>
      <w:r>
        <w:t>the</w:t>
      </w:r>
      <w:r>
        <w:rPr>
          <w:spacing w:val="-3"/>
        </w:rPr>
        <w:t xml:space="preserve"> </w:t>
      </w:r>
      <w:r>
        <w:t>query</w:t>
      </w:r>
      <w:r>
        <w:rPr>
          <w:spacing w:val="-2"/>
        </w:rPr>
        <w:t xml:space="preserve"> </w:t>
      </w:r>
      <w:r>
        <w:t>string</w:t>
      </w:r>
      <w:r>
        <w:rPr>
          <w:spacing w:val="-4"/>
        </w:rPr>
        <w:t xml:space="preserve"> </w:t>
      </w:r>
      <w:r>
        <w:t>in</w:t>
      </w:r>
      <w:r>
        <w:rPr>
          <w:spacing w:val="-6"/>
        </w:rPr>
        <w:t xml:space="preserve"> </w:t>
      </w:r>
      <w:r>
        <w:t>the</w:t>
      </w:r>
      <w:r>
        <w:rPr>
          <w:spacing w:val="-6"/>
        </w:rPr>
        <w:t xml:space="preserve"> </w:t>
      </w:r>
      <w:r>
        <w:t>index.</w:t>
      </w:r>
      <w:r>
        <w:rPr>
          <w:spacing w:val="-2"/>
        </w:rPr>
        <w:t xml:space="preserve"> </w:t>
      </w:r>
      <w:r>
        <w:t>The</w:t>
      </w:r>
      <w:r>
        <w:rPr>
          <w:spacing w:val="-2"/>
        </w:rPr>
        <w:t xml:space="preserve"> </w:t>
      </w:r>
      <w:r>
        <w:t>list</w:t>
      </w:r>
      <w:r>
        <w:rPr>
          <w:spacing w:val="-5"/>
        </w:rPr>
        <w:t xml:space="preserve"> </w:t>
      </w:r>
      <w:r>
        <w:t>comprehension</w:t>
      </w:r>
      <w:r>
        <w:rPr>
          <w:spacing w:val="-4"/>
        </w:rPr>
        <w:t xml:space="preserve"> </w:t>
      </w:r>
      <w:r>
        <w:t>used</w:t>
      </w:r>
      <w:r>
        <w:rPr>
          <w:spacing w:val="-47"/>
        </w:rPr>
        <w:t xml:space="preserve"> </w:t>
      </w:r>
      <w:r>
        <w:t>here</w:t>
      </w:r>
      <w:r>
        <w:rPr>
          <w:spacing w:val="-2"/>
        </w:rPr>
        <w:t xml:space="preserve"> </w:t>
      </w:r>
      <w:r>
        <w:t>iterates</w:t>
      </w:r>
      <w:r>
        <w:rPr>
          <w:spacing w:val="-3"/>
        </w:rPr>
        <w:t xml:space="preserve"> </w:t>
      </w:r>
      <w:r>
        <w:t>over</w:t>
      </w:r>
      <w:r>
        <w:rPr>
          <w:spacing w:val="-2"/>
        </w:rPr>
        <w:t xml:space="preserve"> </w:t>
      </w:r>
      <w:r>
        <w:t>the</w:t>
      </w:r>
      <w:r>
        <w:rPr>
          <w:spacing w:val="-5"/>
        </w:rPr>
        <w:t xml:space="preserve"> </w:t>
      </w:r>
      <w:r>
        <w:t>keys</w:t>
      </w:r>
      <w:r>
        <w:rPr>
          <w:spacing w:val="-7"/>
        </w:rPr>
        <w:t xml:space="preserve"> </w:t>
      </w:r>
      <w:r>
        <w:t>of</w:t>
      </w:r>
      <w:r>
        <w:rPr>
          <w:spacing w:val="-2"/>
        </w:rPr>
        <w:t xml:space="preserve"> </w:t>
      </w:r>
      <w:r>
        <w:t>the</w:t>
      </w:r>
      <w:r>
        <w:rPr>
          <w:spacing w:val="-4"/>
        </w:rPr>
        <w:t xml:space="preserve"> </w:t>
      </w:r>
      <w:proofErr w:type="spellStart"/>
      <w:r>
        <w:t>final_index</w:t>
      </w:r>
      <w:proofErr w:type="spellEnd"/>
      <w:r>
        <w:rPr>
          <w:spacing w:val="-2"/>
        </w:rPr>
        <w:t xml:space="preserve"> </w:t>
      </w:r>
      <w:r>
        <w:t>dictionary</w:t>
      </w:r>
      <w:r>
        <w:rPr>
          <w:spacing w:val="-1"/>
        </w:rPr>
        <w:t xml:space="preserve"> </w:t>
      </w:r>
      <w:r>
        <w:t>(which</w:t>
      </w:r>
      <w:r>
        <w:rPr>
          <w:spacing w:val="-6"/>
        </w:rPr>
        <w:t xml:space="preserve"> </w:t>
      </w:r>
      <w:r>
        <w:t>is</w:t>
      </w:r>
      <w:r>
        <w:rPr>
          <w:spacing w:val="-2"/>
        </w:rPr>
        <w:t xml:space="preserve"> </w:t>
      </w:r>
      <w:r>
        <w:t>not</w:t>
      </w:r>
      <w:r>
        <w:rPr>
          <w:spacing w:val="-2"/>
        </w:rPr>
        <w:t xml:space="preserve"> </w:t>
      </w:r>
      <w:r>
        <w:t>shown</w:t>
      </w:r>
      <w:r>
        <w:rPr>
          <w:spacing w:val="-4"/>
        </w:rPr>
        <w:t xml:space="preserve"> </w:t>
      </w:r>
      <w:r>
        <w:t>in</w:t>
      </w:r>
      <w:r>
        <w:rPr>
          <w:spacing w:val="-2"/>
        </w:rPr>
        <w:t xml:space="preserve"> </w:t>
      </w:r>
      <w:r>
        <w:t>the</w:t>
      </w:r>
      <w:r>
        <w:rPr>
          <w:spacing w:val="-1"/>
        </w:rPr>
        <w:t xml:space="preserve"> </w:t>
      </w:r>
      <w:r>
        <w:t>code</w:t>
      </w:r>
      <w:r>
        <w:rPr>
          <w:spacing w:val="-1"/>
        </w:rPr>
        <w:t xml:space="preserve"> </w:t>
      </w:r>
      <w:r>
        <w:t>snippet</w:t>
      </w:r>
      <w:r>
        <w:rPr>
          <w:spacing w:val="-2"/>
        </w:rPr>
        <w:t xml:space="preserve"> </w:t>
      </w:r>
      <w:r>
        <w:t>provided),</w:t>
      </w:r>
      <w:r>
        <w:rPr>
          <w:spacing w:val="-5"/>
        </w:rPr>
        <w:t xml:space="preserve"> </w:t>
      </w:r>
      <w:r>
        <w:t>and</w:t>
      </w:r>
    </w:p>
    <w:p w:rsidR="00AF2468" w:rsidRDefault="00FA7FAB">
      <w:pPr>
        <w:pStyle w:val="BodyText"/>
        <w:spacing w:line="259" w:lineRule="auto"/>
        <w:ind w:left="140" w:right="206"/>
      </w:pPr>
      <w:proofErr w:type="gramStart"/>
      <w:r>
        <w:t>checks</w:t>
      </w:r>
      <w:proofErr w:type="gramEnd"/>
      <w:r>
        <w:rPr>
          <w:spacing w:val="-5"/>
        </w:rPr>
        <w:t xml:space="preserve"> </w:t>
      </w:r>
      <w:r>
        <w:t>if</w:t>
      </w:r>
      <w:r>
        <w:rPr>
          <w:spacing w:val="-7"/>
        </w:rPr>
        <w:t xml:space="preserve"> </w:t>
      </w:r>
      <w:r>
        <w:t>each</w:t>
      </w:r>
      <w:r>
        <w:rPr>
          <w:spacing w:val="-7"/>
        </w:rPr>
        <w:t xml:space="preserve"> </w:t>
      </w:r>
      <w:r>
        <w:t>word</w:t>
      </w:r>
      <w:r>
        <w:rPr>
          <w:spacing w:val="-5"/>
        </w:rPr>
        <w:t xml:space="preserve"> </w:t>
      </w:r>
      <w:r>
        <w:t>matches</w:t>
      </w:r>
      <w:r>
        <w:rPr>
          <w:spacing w:val="-3"/>
        </w:rPr>
        <w:t xml:space="preserve"> </w:t>
      </w:r>
      <w:r>
        <w:t>the</w:t>
      </w:r>
      <w:r>
        <w:rPr>
          <w:spacing w:val="-7"/>
        </w:rPr>
        <w:t xml:space="preserve"> </w:t>
      </w:r>
      <w:r>
        <w:t>regular</w:t>
      </w:r>
      <w:r>
        <w:rPr>
          <w:spacing w:val="-5"/>
        </w:rPr>
        <w:t xml:space="preserve"> </w:t>
      </w:r>
      <w:r>
        <w:t>expression</w:t>
      </w:r>
      <w:r>
        <w:rPr>
          <w:spacing w:val="-6"/>
        </w:rPr>
        <w:t xml:space="preserve"> </w:t>
      </w:r>
      <w:r>
        <w:t>pattern</w:t>
      </w:r>
      <w:r>
        <w:rPr>
          <w:spacing w:val="-4"/>
        </w:rPr>
        <w:t xml:space="preserve"> </w:t>
      </w:r>
      <w:r>
        <w:t>using</w:t>
      </w:r>
      <w:r>
        <w:rPr>
          <w:spacing w:val="-5"/>
        </w:rPr>
        <w:t xml:space="preserve"> </w:t>
      </w:r>
      <w:r>
        <w:t>the</w:t>
      </w:r>
      <w:r>
        <w:rPr>
          <w:spacing w:val="-3"/>
        </w:rPr>
        <w:t xml:space="preserve"> </w:t>
      </w:r>
      <w:proofErr w:type="spellStart"/>
      <w:r>
        <w:t>regex.match</w:t>
      </w:r>
      <w:proofErr w:type="spellEnd"/>
      <w:r>
        <w:t>()</w:t>
      </w:r>
      <w:r>
        <w:rPr>
          <w:spacing w:val="-5"/>
        </w:rPr>
        <w:t xml:space="preserve"> </w:t>
      </w:r>
      <w:r>
        <w:t>method</w:t>
      </w:r>
      <w:r>
        <w:rPr>
          <w:spacing w:val="-7"/>
        </w:rPr>
        <w:t xml:space="preserve"> </w:t>
      </w:r>
      <w:r>
        <w:t>of</w:t>
      </w:r>
      <w:r>
        <w:rPr>
          <w:spacing w:val="-4"/>
        </w:rPr>
        <w:t xml:space="preserve"> </w:t>
      </w:r>
      <w:r>
        <w:t>the</w:t>
      </w:r>
      <w:r>
        <w:rPr>
          <w:spacing w:val="-3"/>
        </w:rPr>
        <w:t xml:space="preserve"> </w:t>
      </w:r>
      <w:r>
        <w:t>regular</w:t>
      </w:r>
      <w:r>
        <w:rPr>
          <w:spacing w:val="-47"/>
        </w:rPr>
        <w:t xml:space="preserve"> </w:t>
      </w:r>
      <w:r>
        <w:t>expression</w:t>
      </w:r>
      <w:r>
        <w:rPr>
          <w:spacing w:val="-5"/>
        </w:rPr>
        <w:t xml:space="preserve"> </w:t>
      </w:r>
      <w:r>
        <w:t>object.</w:t>
      </w:r>
    </w:p>
    <w:p w:rsidR="00AF2468" w:rsidRDefault="00AF2468">
      <w:pPr>
        <w:spacing w:line="259" w:lineRule="auto"/>
      </w:pPr>
    </w:p>
    <w:p w:rsidR="00B55832" w:rsidRDefault="00B55832">
      <w:pPr>
        <w:spacing w:line="259" w:lineRule="auto"/>
        <w:sectPr w:rsidR="00B55832">
          <w:pgSz w:w="11910" w:h="16840"/>
          <w:pgMar w:top="720" w:right="600" w:bottom="280" w:left="580" w:header="720" w:footer="720" w:gutter="0"/>
          <w:cols w:space="720"/>
        </w:sectPr>
      </w:pPr>
      <w:r w:rsidRPr="00B55832">
        <w:rPr>
          <w:noProof/>
          <w:lang w:val="en-IN" w:eastAsia="en-IN"/>
        </w:rPr>
        <w:drawing>
          <wp:inline distT="0" distB="0" distL="0" distR="0" wp14:anchorId="68DA1EBF" wp14:editId="607DEEFB">
            <wp:extent cx="594360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9920"/>
                    </a:xfrm>
                    <a:prstGeom prst="rect">
                      <a:avLst/>
                    </a:prstGeom>
                  </pic:spPr>
                </pic:pic>
              </a:graphicData>
            </a:graphic>
          </wp:inline>
        </w:drawing>
      </w:r>
    </w:p>
    <w:p w:rsidR="00AF2468" w:rsidRDefault="00FA7FAB">
      <w:pPr>
        <w:pStyle w:val="BodyText"/>
        <w:spacing w:before="41" w:line="259" w:lineRule="auto"/>
        <w:ind w:left="140" w:right="27"/>
      </w:pPr>
      <w:r>
        <w:lastRenderedPageBreak/>
        <w:t xml:space="preserve">Finally, the </w:t>
      </w:r>
      <w:proofErr w:type="spellStart"/>
      <w:r>
        <w:t>matching_docs</w:t>
      </w:r>
      <w:proofErr w:type="spellEnd"/>
      <w:r>
        <w:t xml:space="preserve"> variable is a set of documents that contain any of the words in the </w:t>
      </w:r>
      <w:proofErr w:type="spellStart"/>
      <w:r>
        <w:t>matching_words</w:t>
      </w:r>
      <w:proofErr w:type="spellEnd"/>
      <w:r>
        <w:t xml:space="preserve"> list.</w:t>
      </w:r>
      <w:r>
        <w:rPr>
          <w:spacing w:val="1"/>
        </w:rPr>
        <w:t xml:space="preserve"> </w:t>
      </w:r>
      <w:r>
        <w:t>The</w:t>
      </w:r>
      <w:r>
        <w:rPr>
          <w:spacing w:val="-3"/>
        </w:rPr>
        <w:t xml:space="preserve"> </w:t>
      </w:r>
      <w:proofErr w:type="spellStart"/>
      <w:proofErr w:type="gramStart"/>
      <w:r>
        <w:t>set.union</w:t>
      </w:r>
      <w:proofErr w:type="spellEnd"/>
      <w:r>
        <w:t>(</w:t>
      </w:r>
      <w:proofErr w:type="gramEnd"/>
      <w:r>
        <w:t>)</w:t>
      </w:r>
      <w:r>
        <w:rPr>
          <w:spacing w:val="-3"/>
        </w:rPr>
        <w:t xml:space="preserve"> </w:t>
      </w:r>
      <w:r>
        <w:t>method</w:t>
      </w:r>
      <w:r>
        <w:rPr>
          <w:spacing w:val="-4"/>
        </w:rPr>
        <w:t xml:space="preserve"> </w:t>
      </w:r>
      <w:r>
        <w:t>is</w:t>
      </w:r>
      <w:r>
        <w:rPr>
          <w:spacing w:val="-7"/>
        </w:rPr>
        <w:t xml:space="preserve"> </w:t>
      </w:r>
      <w:r>
        <w:t>used</w:t>
      </w:r>
      <w:r>
        <w:rPr>
          <w:spacing w:val="-3"/>
        </w:rPr>
        <w:t xml:space="preserve"> </w:t>
      </w:r>
      <w:r>
        <w:t>to</w:t>
      </w:r>
      <w:r>
        <w:rPr>
          <w:spacing w:val="-4"/>
        </w:rPr>
        <w:t xml:space="preserve"> </w:t>
      </w:r>
      <w:r>
        <w:t>combine</w:t>
      </w:r>
      <w:r>
        <w:rPr>
          <w:spacing w:val="-5"/>
        </w:rPr>
        <w:t xml:space="preserve"> </w:t>
      </w:r>
      <w:r>
        <w:t>the</w:t>
      </w:r>
      <w:r>
        <w:rPr>
          <w:spacing w:val="-3"/>
        </w:rPr>
        <w:t xml:space="preserve"> </w:t>
      </w:r>
      <w:r>
        <w:t>document</w:t>
      </w:r>
      <w:r>
        <w:rPr>
          <w:spacing w:val="-3"/>
        </w:rPr>
        <w:t xml:space="preserve"> </w:t>
      </w:r>
      <w:r>
        <w:t>sets</w:t>
      </w:r>
      <w:r>
        <w:rPr>
          <w:spacing w:val="-5"/>
        </w:rPr>
        <w:t xml:space="preserve"> </w:t>
      </w:r>
      <w:r>
        <w:t>of</w:t>
      </w:r>
      <w:r>
        <w:rPr>
          <w:spacing w:val="-2"/>
        </w:rPr>
        <w:t xml:space="preserve"> </w:t>
      </w:r>
      <w:r>
        <w:t>all</w:t>
      </w:r>
      <w:r>
        <w:rPr>
          <w:spacing w:val="-6"/>
        </w:rPr>
        <w:t xml:space="preserve"> </w:t>
      </w:r>
      <w:r>
        <w:t>the</w:t>
      </w:r>
      <w:r>
        <w:rPr>
          <w:spacing w:val="-3"/>
        </w:rPr>
        <w:t xml:space="preserve"> </w:t>
      </w:r>
      <w:r>
        <w:t>matching</w:t>
      </w:r>
      <w:r>
        <w:rPr>
          <w:spacing w:val="-4"/>
        </w:rPr>
        <w:t xml:space="preserve"> </w:t>
      </w:r>
      <w:r>
        <w:t>words</w:t>
      </w:r>
      <w:r>
        <w:rPr>
          <w:spacing w:val="-3"/>
        </w:rPr>
        <w:t xml:space="preserve"> </w:t>
      </w:r>
      <w:r>
        <w:t>in</w:t>
      </w:r>
      <w:r>
        <w:rPr>
          <w:spacing w:val="-5"/>
        </w:rPr>
        <w:t xml:space="preserve"> </w:t>
      </w:r>
      <w:r>
        <w:t>the</w:t>
      </w:r>
      <w:r>
        <w:rPr>
          <w:spacing w:val="-5"/>
        </w:rPr>
        <w:t xml:space="preserve"> </w:t>
      </w:r>
      <w:proofErr w:type="spellStart"/>
      <w:r>
        <w:t>final_index</w:t>
      </w:r>
      <w:proofErr w:type="spellEnd"/>
      <w:r>
        <w:rPr>
          <w:spacing w:val="-5"/>
        </w:rPr>
        <w:t xml:space="preserve"> </w:t>
      </w:r>
      <w:r>
        <w:t>dictionary.</w:t>
      </w:r>
    </w:p>
    <w:p w:rsidR="00AF2468" w:rsidRDefault="00AF2468">
      <w:pPr>
        <w:pStyle w:val="BodyText"/>
        <w:spacing w:before="1"/>
        <w:rPr>
          <w:sz w:val="13"/>
        </w:rPr>
      </w:pPr>
    </w:p>
    <w:p w:rsidR="00AF2468" w:rsidRDefault="00AF2468">
      <w:pPr>
        <w:pStyle w:val="BodyText"/>
        <w:ind w:left="172" w:right="-44"/>
        <w:rPr>
          <w:sz w:val="20"/>
        </w:rPr>
      </w:pPr>
    </w:p>
    <w:p w:rsidR="00AF2468" w:rsidRDefault="00FA7FAB">
      <w:pPr>
        <w:pStyle w:val="Heading1"/>
        <w:spacing w:before="150"/>
      </w:pPr>
      <w:r>
        <w:t>Boolean</w:t>
      </w:r>
      <w:r>
        <w:rPr>
          <w:spacing w:val="-4"/>
        </w:rPr>
        <w:t xml:space="preserve"> </w:t>
      </w:r>
      <w:r>
        <w:t>queries:</w:t>
      </w:r>
    </w:p>
    <w:p w:rsidR="00AF2468" w:rsidRDefault="00FA7FAB">
      <w:pPr>
        <w:pStyle w:val="BodyText"/>
        <w:spacing w:before="183"/>
        <w:ind w:left="140"/>
      </w:pPr>
      <w:r>
        <w:t>Given</w:t>
      </w:r>
      <w:r>
        <w:rPr>
          <w:spacing w:val="-4"/>
        </w:rPr>
        <w:t xml:space="preserve"> </w:t>
      </w:r>
      <w:r>
        <w:t>a</w:t>
      </w:r>
      <w:r>
        <w:rPr>
          <w:spacing w:val="-6"/>
        </w:rPr>
        <w:t xml:space="preserve"> </w:t>
      </w:r>
      <w:r>
        <w:t>Boolean</w:t>
      </w:r>
      <w:r>
        <w:rPr>
          <w:spacing w:val="-5"/>
        </w:rPr>
        <w:t xml:space="preserve"> </w:t>
      </w:r>
      <w:r>
        <w:t>query,</w:t>
      </w:r>
      <w:r>
        <w:rPr>
          <w:spacing w:val="-7"/>
        </w:rPr>
        <w:t xml:space="preserve"> </w:t>
      </w:r>
      <w:r>
        <w:t>we</w:t>
      </w:r>
      <w:r>
        <w:rPr>
          <w:spacing w:val="-6"/>
        </w:rPr>
        <w:t xml:space="preserve"> </w:t>
      </w:r>
      <w:r>
        <w:t>can</w:t>
      </w:r>
      <w:r>
        <w:rPr>
          <w:spacing w:val="-5"/>
        </w:rPr>
        <w:t xml:space="preserve"> </w:t>
      </w:r>
      <w:r>
        <w:t>perform</w:t>
      </w:r>
      <w:r>
        <w:rPr>
          <w:spacing w:val="-5"/>
        </w:rPr>
        <w:t xml:space="preserve"> </w:t>
      </w:r>
      <w:r>
        <w:t>AND</w:t>
      </w:r>
      <w:proofErr w:type="gramStart"/>
      <w:r>
        <w:t>,OR</w:t>
      </w:r>
      <w:proofErr w:type="gramEnd"/>
      <w:r>
        <w:rPr>
          <w:spacing w:val="-4"/>
        </w:rPr>
        <w:t xml:space="preserve"> </w:t>
      </w:r>
      <w:proofErr w:type="spellStart"/>
      <w:r>
        <w:t>etc</w:t>
      </w:r>
      <w:proofErr w:type="spellEnd"/>
      <w:r>
        <w:rPr>
          <w:spacing w:val="-7"/>
        </w:rPr>
        <w:t xml:space="preserve"> </w:t>
      </w:r>
      <w:r>
        <w:t>by</w:t>
      </w:r>
      <w:r>
        <w:rPr>
          <w:spacing w:val="-6"/>
        </w:rPr>
        <w:t xml:space="preserve"> </w:t>
      </w:r>
      <w:r>
        <w:t>using</w:t>
      </w:r>
      <w:r>
        <w:rPr>
          <w:spacing w:val="-5"/>
        </w:rPr>
        <w:t xml:space="preserve"> </w:t>
      </w:r>
      <w:r>
        <w:t>the</w:t>
      </w:r>
      <w:r>
        <w:rPr>
          <w:spacing w:val="-3"/>
        </w:rPr>
        <w:t xml:space="preserve"> </w:t>
      </w:r>
      <w:r>
        <w:t>inverted</w:t>
      </w:r>
      <w:r>
        <w:rPr>
          <w:spacing w:val="-4"/>
        </w:rPr>
        <w:t xml:space="preserve"> </w:t>
      </w:r>
      <w:r>
        <w:t>index.</w:t>
      </w:r>
    </w:p>
    <w:p w:rsidR="00AF2468" w:rsidRDefault="00FA7FAB">
      <w:pPr>
        <w:pStyle w:val="BodyText"/>
        <w:spacing w:before="181" w:line="259" w:lineRule="auto"/>
        <w:ind w:left="140" w:right="164"/>
      </w:pPr>
      <w:r>
        <w:t>The function first parses the input query to obtain a list of tokens, and then further parses the query to obtain a list</w:t>
      </w:r>
      <w:r>
        <w:rPr>
          <w:spacing w:val="1"/>
        </w:rPr>
        <w:t xml:space="preserve"> </w:t>
      </w:r>
      <w:r>
        <w:t>of</w:t>
      </w:r>
      <w:r>
        <w:rPr>
          <w:spacing w:val="-5"/>
        </w:rPr>
        <w:t xml:space="preserve"> </w:t>
      </w:r>
      <w:proofErr w:type="spellStart"/>
      <w:proofErr w:type="gramStart"/>
      <w:r>
        <w:t>boolean</w:t>
      </w:r>
      <w:proofErr w:type="spellEnd"/>
      <w:proofErr w:type="gramEnd"/>
      <w:r>
        <w:rPr>
          <w:spacing w:val="-5"/>
        </w:rPr>
        <w:t xml:space="preserve"> </w:t>
      </w:r>
      <w:r>
        <w:t>operators</w:t>
      </w:r>
      <w:r>
        <w:rPr>
          <w:spacing w:val="-4"/>
        </w:rPr>
        <w:t xml:space="preserve"> </w:t>
      </w:r>
      <w:r>
        <w:t>and</w:t>
      </w:r>
      <w:r>
        <w:rPr>
          <w:spacing w:val="-7"/>
        </w:rPr>
        <w:t xml:space="preserve"> </w:t>
      </w:r>
      <w:r>
        <w:t>operands.</w:t>
      </w:r>
      <w:r>
        <w:rPr>
          <w:spacing w:val="-4"/>
        </w:rPr>
        <w:t xml:space="preserve"> </w:t>
      </w:r>
      <w:r>
        <w:t>It</w:t>
      </w:r>
      <w:r>
        <w:rPr>
          <w:spacing w:val="-5"/>
        </w:rPr>
        <w:t xml:space="preserve"> </w:t>
      </w:r>
      <w:r>
        <w:t>then</w:t>
      </w:r>
      <w:r>
        <w:rPr>
          <w:spacing w:val="-4"/>
        </w:rPr>
        <w:t xml:space="preserve"> </w:t>
      </w:r>
      <w:r>
        <w:t>evaluates</w:t>
      </w:r>
      <w:r>
        <w:rPr>
          <w:spacing w:val="-3"/>
        </w:rPr>
        <w:t xml:space="preserve"> </w:t>
      </w:r>
      <w:r>
        <w:t>the</w:t>
      </w:r>
      <w:r>
        <w:rPr>
          <w:spacing w:val="-4"/>
        </w:rPr>
        <w:t xml:space="preserve"> </w:t>
      </w:r>
      <w:proofErr w:type="spellStart"/>
      <w:proofErr w:type="gramStart"/>
      <w:r>
        <w:t>boolean</w:t>
      </w:r>
      <w:proofErr w:type="spellEnd"/>
      <w:proofErr w:type="gramEnd"/>
      <w:r>
        <w:rPr>
          <w:spacing w:val="-5"/>
        </w:rPr>
        <w:t xml:space="preserve"> </w:t>
      </w:r>
      <w:r>
        <w:t>expression</w:t>
      </w:r>
      <w:r>
        <w:rPr>
          <w:spacing w:val="-5"/>
        </w:rPr>
        <w:t xml:space="preserve"> </w:t>
      </w:r>
      <w:r>
        <w:t>by</w:t>
      </w:r>
      <w:r>
        <w:rPr>
          <w:spacing w:val="-4"/>
        </w:rPr>
        <w:t xml:space="preserve"> </w:t>
      </w:r>
      <w:r>
        <w:t>iteratively</w:t>
      </w:r>
      <w:r>
        <w:rPr>
          <w:spacing w:val="-5"/>
        </w:rPr>
        <w:t xml:space="preserve"> </w:t>
      </w:r>
      <w:r>
        <w:t>popping</w:t>
      </w:r>
      <w:r>
        <w:rPr>
          <w:spacing w:val="-7"/>
        </w:rPr>
        <w:t xml:space="preserve"> </w:t>
      </w:r>
      <w:r>
        <w:t>operands</w:t>
      </w:r>
      <w:r>
        <w:rPr>
          <w:spacing w:val="-7"/>
        </w:rPr>
        <w:t xml:space="preserve"> </w:t>
      </w:r>
      <w:r>
        <w:t>from</w:t>
      </w:r>
      <w:r>
        <w:rPr>
          <w:spacing w:val="-8"/>
        </w:rPr>
        <w:t xml:space="preserve"> </w:t>
      </w:r>
      <w:r>
        <w:t>a</w:t>
      </w:r>
      <w:r>
        <w:rPr>
          <w:spacing w:val="-46"/>
        </w:rPr>
        <w:t xml:space="preserve"> </w:t>
      </w:r>
      <w:r>
        <w:t>stack,</w:t>
      </w:r>
      <w:r>
        <w:rPr>
          <w:spacing w:val="-3"/>
        </w:rPr>
        <w:t xml:space="preserve"> </w:t>
      </w:r>
      <w:r>
        <w:t>performing</w:t>
      </w:r>
      <w:r>
        <w:rPr>
          <w:spacing w:val="-2"/>
        </w:rPr>
        <w:t xml:space="preserve"> </w:t>
      </w:r>
      <w:r>
        <w:t>the appropriate</w:t>
      </w:r>
      <w:r>
        <w:rPr>
          <w:spacing w:val="-3"/>
        </w:rPr>
        <w:t xml:space="preserve"> </w:t>
      </w:r>
      <w:r>
        <w:t>operation,</w:t>
      </w:r>
      <w:r>
        <w:rPr>
          <w:spacing w:val="-1"/>
        </w:rPr>
        <w:t xml:space="preserve"> </w:t>
      </w:r>
      <w:r>
        <w:t>and</w:t>
      </w:r>
      <w:r>
        <w:rPr>
          <w:spacing w:val="-1"/>
        </w:rPr>
        <w:t xml:space="preserve"> </w:t>
      </w:r>
      <w:r>
        <w:t>pushing</w:t>
      </w:r>
      <w:r>
        <w:rPr>
          <w:spacing w:val="-2"/>
        </w:rPr>
        <w:t xml:space="preserve"> </w:t>
      </w:r>
      <w:r>
        <w:t>the result</w:t>
      </w:r>
      <w:r>
        <w:rPr>
          <w:spacing w:val="-4"/>
        </w:rPr>
        <w:t xml:space="preserve"> </w:t>
      </w:r>
      <w:r>
        <w:t>back</w:t>
      </w:r>
      <w:r>
        <w:rPr>
          <w:spacing w:val="-3"/>
        </w:rPr>
        <w:t xml:space="preserve"> </w:t>
      </w:r>
      <w:r>
        <w:t>onto</w:t>
      </w:r>
      <w:r>
        <w:rPr>
          <w:spacing w:val="1"/>
        </w:rPr>
        <w:t xml:space="preserve"> </w:t>
      </w:r>
      <w:r>
        <w:t>the stack.</w:t>
      </w:r>
    </w:p>
    <w:p w:rsidR="00AF2468" w:rsidRDefault="00FA7FAB">
      <w:pPr>
        <w:pStyle w:val="BodyText"/>
        <w:spacing w:before="159"/>
        <w:ind w:left="140"/>
      </w:pPr>
      <w:r>
        <w:t>The</w:t>
      </w:r>
      <w:r>
        <w:rPr>
          <w:spacing w:val="-3"/>
        </w:rPr>
        <w:t xml:space="preserve"> </w:t>
      </w:r>
      <w:r>
        <w:t>'AND'</w:t>
      </w:r>
      <w:r>
        <w:rPr>
          <w:spacing w:val="-4"/>
        </w:rPr>
        <w:t xml:space="preserve"> </w:t>
      </w:r>
      <w:r>
        <w:t>operator</w:t>
      </w:r>
      <w:r>
        <w:rPr>
          <w:spacing w:val="-2"/>
        </w:rPr>
        <w:t xml:space="preserve"> </w:t>
      </w:r>
      <w:r>
        <w:t>returns</w:t>
      </w:r>
      <w:r>
        <w:rPr>
          <w:spacing w:val="-5"/>
        </w:rPr>
        <w:t xml:space="preserve"> </w:t>
      </w:r>
      <w:r>
        <w:t>the</w:t>
      </w:r>
      <w:r>
        <w:rPr>
          <w:spacing w:val="-1"/>
        </w:rPr>
        <w:t xml:space="preserve"> </w:t>
      </w:r>
      <w:r>
        <w:t>intersection</w:t>
      </w:r>
      <w:r>
        <w:rPr>
          <w:spacing w:val="-5"/>
        </w:rPr>
        <w:t xml:space="preserve"> </w:t>
      </w:r>
      <w:r>
        <w:t>of</w:t>
      </w:r>
      <w:r>
        <w:rPr>
          <w:spacing w:val="-4"/>
        </w:rPr>
        <w:t xml:space="preserve"> </w:t>
      </w:r>
      <w:r>
        <w:t>two</w:t>
      </w:r>
      <w:r>
        <w:rPr>
          <w:spacing w:val="-1"/>
        </w:rPr>
        <w:t xml:space="preserve"> </w:t>
      </w:r>
      <w:r>
        <w:t>sets</w:t>
      </w:r>
      <w:r>
        <w:rPr>
          <w:spacing w:val="-2"/>
        </w:rPr>
        <w:t xml:space="preserve"> </w:t>
      </w:r>
      <w:r>
        <w:t>of</w:t>
      </w:r>
      <w:r>
        <w:rPr>
          <w:spacing w:val="-2"/>
        </w:rPr>
        <w:t xml:space="preserve"> </w:t>
      </w:r>
      <w:r>
        <w:t>document</w:t>
      </w:r>
      <w:r>
        <w:rPr>
          <w:spacing w:val="-2"/>
        </w:rPr>
        <w:t xml:space="preserve"> </w:t>
      </w:r>
      <w:r>
        <w:t>ids,</w:t>
      </w:r>
      <w:r>
        <w:rPr>
          <w:spacing w:val="-5"/>
        </w:rPr>
        <w:t xml:space="preserve"> </w:t>
      </w:r>
      <w:r>
        <w:t>'OR'</w:t>
      </w:r>
      <w:r>
        <w:rPr>
          <w:spacing w:val="-3"/>
        </w:rPr>
        <w:t xml:space="preserve"> </w:t>
      </w:r>
      <w:r>
        <w:t>returns</w:t>
      </w:r>
      <w:r>
        <w:rPr>
          <w:spacing w:val="-2"/>
        </w:rPr>
        <w:t xml:space="preserve"> </w:t>
      </w:r>
      <w:r>
        <w:t>the</w:t>
      </w:r>
      <w:r>
        <w:rPr>
          <w:spacing w:val="-1"/>
        </w:rPr>
        <w:t xml:space="preserve"> </w:t>
      </w:r>
      <w:r>
        <w:t>union</w:t>
      </w:r>
      <w:r>
        <w:rPr>
          <w:spacing w:val="-5"/>
        </w:rPr>
        <w:t xml:space="preserve"> </w:t>
      </w:r>
      <w:r>
        <w:t>of</w:t>
      </w:r>
      <w:r>
        <w:rPr>
          <w:spacing w:val="-4"/>
        </w:rPr>
        <w:t xml:space="preserve"> </w:t>
      </w:r>
      <w:r>
        <w:t>two</w:t>
      </w:r>
      <w:r>
        <w:rPr>
          <w:spacing w:val="-1"/>
        </w:rPr>
        <w:t xml:space="preserve"> </w:t>
      </w:r>
      <w:r>
        <w:t>sets</w:t>
      </w:r>
      <w:r>
        <w:rPr>
          <w:spacing w:val="-6"/>
        </w:rPr>
        <w:t xml:space="preserve"> </w:t>
      </w:r>
      <w:r>
        <w:t>of</w:t>
      </w:r>
    </w:p>
    <w:p w:rsidR="00AF2468" w:rsidRDefault="00FA7FAB">
      <w:pPr>
        <w:pStyle w:val="BodyText"/>
        <w:spacing w:before="22" w:line="256" w:lineRule="auto"/>
        <w:ind w:left="140" w:right="206"/>
      </w:pPr>
      <w:proofErr w:type="gramStart"/>
      <w:r>
        <w:t>document</w:t>
      </w:r>
      <w:proofErr w:type="gramEnd"/>
      <w:r>
        <w:rPr>
          <w:spacing w:val="-2"/>
        </w:rPr>
        <w:t xml:space="preserve"> </w:t>
      </w:r>
      <w:r>
        <w:t>ids,</w:t>
      </w:r>
      <w:r>
        <w:rPr>
          <w:spacing w:val="-2"/>
        </w:rPr>
        <w:t xml:space="preserve"> </w:t>
      </w:r>
      <w:r>
        <w:t>and</w:t>
      </w:r>
      <w:r>
        <w:rPr>
          <w:spacing w:val="-3"/>
        </w:rPr>
        <w:t xml:space="preserve"> </w:t>
      </w:r>
      <w:r>
        <w:t>'NOT'</w:t>
      </w:r>
      <w:r>
        <w:rPr>
          <w:spacing w:val="-2"/>
        </w:rPr>
        <w:t xml:space="preserve"> </w:t>
      </w:r>
      <w:r>
        <w:t>returns</w:t>
      </w:r>
      <w:r>
        <w:rPr>
          <w:spacing w:val="-1"/>
        </w:rPr>
        <w:t xml:space="preserve"> </w:t>
      </w:r>
      <w:r>
        <w:t>the</w:t>
      </w:r>
      <w:r>
        <w:rPr>
          <w:spacing w:val="-1"/>
        </w:rPr>
        <w:t xml:space="preserve"> </w:t>
      </w:r>
      <w:r>
        <w:t>complement</w:t>
      </w:r>
      <w:r>
        <w:rPr>
          <w:spacing w:val="-4"/>
        </w:rPr>
        <w:t xml:space="preserve"> </w:t>
      </w:r>
      <w:r>
        <w:t>of</w:t>
      </w:r>
      <w:r>
        <w:rPr>
          <w:spacing w:val="-2"/>
        </w:rPr>
        <w:t xml:space="preserve"> </w:t>
      </w:r>
      <w:r>
        <w:t>a</w:t>
      </w:r>
      <w:r>
        <w:rPr>
          <w:spacing w:val="-6"/>
        </w:rPr>
        <w:t xml:space="preserve"> </w:t>
      </w:r>
      <w:r>
        <w:t>set</w:t>
      </w:r>
      <w:r>
        <w:rPr>
          <w:spacing w:val="-2"/>
        </w:rPr>
        <w:t xml:space="preserve"> </w:t>
      </w:r>
      <w:r>
        <w:t>of</w:t>
      </w:r>
      <w:r>
        <w:rPr>
          <w:spacing w:val="-5"/>
        </w:rPr>
        <w:t xml:space="preserve"> </w:t>
      </w:r>
      <w:r>
        <w:t>document</w:t>
      </w:r>
      <w:r>
        <w:rPr>
          <w:spacing w:val="-4"/>
        </w:rPr>
        <w:t xml:space="preserve"> </w:t>
      </w:r>
      <w:r>
        <w:t>ids</w:t>
      </w:r>
      <w:r>
        <w:rPr>
          <w:spacing w:val="-1"/>
        </w:rPr>
        <w:t xml:space="preserve"> </w:t>
      </w:r>
      <w:r>
        <w:t>with</w:t>
      </w:r>
      <w:r>
        <w:rPr>
          <w:spacing w:val="-5"/>
        </w:rPr>
        <w:t xml:space="preserve"> </w:t>
      </w:r>
      <w:r>
        <w:t>respect</w:t>
      </w:r>
      <w:r>
        <w:rPr>
          <w:spacing w:val="-2"/>
        </w:rPr>
        <w:t xml:space="preserve"> </w:t>
      </w:r>
      <w:r>
        <w:t>to</w:t>
      </w:r>
      <w:r>
        <w:rPr>
          <w:spacing w:val="-3"/>
        </w:rPr>
        <w:t xml:space="preserve"> </w:t>
      </w:r>
      <w:r>
        <w:t>the</w:t>
      </w:r>
      <w:r>
        <w:rPr>
          <w:spacing w:val="-2"/>
        </w:rPr>
        <w:t xml:space="preserve"> </w:t>
      </w:r>
      <w:r>
        <w:t>set</w:t>
      </w:r>
      <w:r>
        <w:rPr>
          <w:spacing w:val="-3"/>
        </w:rPr>
        <w:t xml:space="preserve"> </w:t>
      </w:r>
      <w:r>
        <w:t>of</w:t>
      </w:r>
      <w:r>
        <w:rPr>
          <w:spacing w:val="-5"/>
        </w:rPr>
        <w:t xml:space="preserve"> </w:t>
      </w:r>
      <w:r>
        <w:t>all</w:t>
      </w:r>
      <w:r>
        <w:rPr>
          <w:spacing w:val="-2"/>
        </w:rPr>
        <w:t xml:space="preserve"> </w:t>
      </w:r>
      <w:r>
        <w:t>document</w:t>
      </w:r>
      <w:r>
        <w:rPr>
          <w:spacing w:val="-47"/>
        </w:rPr>
        <w:t xml:space="preserve"> </w:t>
      </w:r>
      <w:r>
        <w:t>ids.</w:t>
      </w:r>
    </w:p>
    <w:p w:rsidR="00AF2468" w:rsidRDefault="00CF374A">
      <w:pPr>
        <w:pStyle w:val="BodyText"/>
        <w:spacing w:before="3"/>
        <w:rPr>
          <w:sz w:val="10"/>
        </w:rPr>
      </w:pPr>
      <w:r w:rsidRPr="00CF374A">
        <w:rPr>
          <w:noProof/>
          <w:sz w:val="10"/>
          <w:lang w:val="en-IN" w:eastAsia="en-IN"/>
        </w:rPr>
        <w:drawing>
          <wp:inline distT="0" distB="0" distL="0" distR="0" wp14:anchorId="0D6ED0B9" wp14:editId="69B58A9C">
            <wp:extent cx="594360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7855"/>
                    </a:xfrm>
                    <a:prstGeom prst="rect">
                      <a:avLst/>
                    </a:prstGeom>
                  </pic:spPr>
                </pic:pic>
              </a:graphicData>
            </a:graphic>
          </wp:inline>
        </w:drawing>
      </w:r>
    </w:p>
    <w:p w:rsidR="00CF374A" w:rsidRDefault="00CF374A">
      <w:pPr>
        <w:pStyle w:val="BodyText"/>
        <w:spacing w:before="3"/>
        <w:rPr>
          <w:sz w:val="10"/>
        </w:rPr>
      </w:pPr>
    </w:p>
    <w:p w:rsidR="00CF374A" w:rsidRDefault="00CF374A">
      <w:pPr>
        <w:pStyle w:val="BodyText"/>
        <w:spacing w:before="3"/>
        <w:rPr>
          <w:sz w:val="10"/>
        </w:rPr>
      </w:pPr>
    </w:p>
    <w:p w:rsidR="00CF374A" w:rsidRDefault="00CF374A">
      <w:pPr>
        <w:pStyle w:val="BodyText"/>
        <w:spacing w:before="3"/>
        <w:rPr>
          <w:sz w:val="10"/>
        </w:rPr>
      </w:pPr>
    </w:p>
    <w:p w:rsidR="00FE3817" w:rsidRDefault="00FE3817">
      <w:pPr>
        <w:pStyle w:val="BodyText"/>
        <w:spacing w:before="3"/>
        <w:rPr>
          <w:sz w:val="10"/>
        </w:rPr>
      </w:pPr>
    </w:p>
    <w:p w:rsidR="00FE3817" w:rsidRDefault="00FE3817">
      <w:pPr>
        <w:pStyle w:val="BodyText"/>
        <w:spacing w:before="3"/>
        <w:rPr>
          <w:sz w:val="10"/>
        </w:rPr>
      </w:pPr>
      <w:r w:rsidRPr="00FE3817">
        <w:rPr>
          <w:noProof/>
          <w:sz w:val="10"/>
          <w:lang w:val="en-IN" w:eastAsia="en-IN"/>
        </w:rPr>
        <w:drawing>
          <wp:inline distT="0" distB="0" distL="0" distR="0" wp14:anchorId="77827D81" wp14:editId="1BACFAE2">
            <wp:extent cx="5943600" cy="3161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1030"/>
                    </a:xfrm>
                    <a:prstGeom prst="rect">
                      <a:avLst/>
                    </a:prstGeom>
                  </pic:spPr>
                </pic:pic>
              </a:graphicData>
            </a:graphic>
          </wp:inline>
        </w:drawing>
      </w:r>
    </w:p>
    <w:p w:rsidR="00FE3817" w:rsidRDefault="00FE3817">
      <w:pPr>
        <w:pStyle w:val="BodyText"/>
        <w:spacing w:before="3"/>
        <w:rPr>
          <w:sz w:val="10"/>
        </w:rPr>
      </w:pPr>
    </w:p>
    <w:p w:rsidR="00FE3817" w:rsidRDefault="00FE3817">
      <w:pPr>
        <w:pStyle w:val="BodyText"/>
        <w:spacing w:before="3"/>
        <w:rPr>
          <w:sz w:val="10"/>
        </w:rPr>
      </w:pPr>
    </w:p>
    <w:p w:rsidR="00FE3817" w:rsidRDefault="00FE3817">
      <w:pPr>
        <w:pStyle w:val="BodyText"/>
        <w:spacing w:before="3"/>
        <w:rPr>
          <w:sz w:val="10"/>
        </w:rPr>
      </w:pPr>
    </w:p>
    <w:p w:rsidR="00FE3817" w:rsidRDefault="00FE3817">
      <w:pPr>
        <w:pStyle w:val="BodyText"/>
        <w:spacing w:before="3"/>
        <w:rPr>
          <w:sz w:val="10"/>
        </w:rPr>
      </w:pPr>
    </w:p>
    <w:p w:rsidR="002D3024" w:rsidRDefault="002D3024">
      <w:pPr>
        <w:pStyle w:val="BodyText"/>
        <w:spacing w:before="3"/>
        <w:rPr>
          <w:sz w:val="10"/>
        </w:rPr>
      </w:pPr>
    </w:p>
    <w:p w:rsidR="00AF2468" w:rsidRDefault="002D3024" w:rsidP="00E0527F">
      <w:pPr>
        <w:pStyle w:val="BodyText"/>
        <w:spacing w:before="3"/>
        <w:rPr>
          <w:sz w:val="10"/>
        </w:rPr>
      </w:pPr>
      <w:r w:rsidRPr="002D3024">
        <w:rPr>
          <w:noProof/>
          <w:sz w:val="10"/>
          <w:lang w:val="en-IN" w:eastAsia="en-IN"/>
        </w:rPr>
        <w:lastRenderedPageBreak/>
        <w:drawing>
          <wp:inline distT="0" distB="0" distL="0" distR="0" wp14:anchorId="736CC66B" wp14:editId="2F04DD26">
            <wp:extent cx="5943600" cy="1708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08785"/>
                    </a:xfrm>
                    <a:prstGeom prst="rect">
                      <a:avLst/>
                    </a:prstGeom>
                  </pic:spPr>
                </pic:pic>
              </a:graphicData>
            </a:graphic>
          </wp:inline>
        </w:drawing>
      </w:r>
    </w:p>
    <w:p w:rsidR="00E0527F" w:rsidRDefault="00E0527F" w:rsidP="00E0527F">
      <w:pPr>
        <w:pStyle w:val="BodyText"/>
        <w:spacing w:before="3"/>
        <w:rPr>
          <w:sz w:val="10"/>
        </w:rPr>
        <w:sectPr w:rsidR="00E0527F">
          <w:pgSz w:w="11910" w:h="16840"/>
          <w:pgMar w:top="660" w:right="600" w:bottom="280" w:left="580" w:header="720" w:footer="720" w:gutter="0"/>
          <w:cols w:space="720"/>
        </w:sectPr>
      </w:pPr>
    </w:p>
    <w:p w:rsidR="00AF2468" w:rsidRDefault="00AF2468" w:rsidP="00E0527F">
      <w:pPr>
        <w:pStyle w:val="BodyText"/>
        <w:rPr>
          <w:sz w:val="24"/>
        </w:rPr>
      </w:pPr>
    </w:p>
    <w:p w:rsidR="00AF2468" w:rsidRDefault="00AF2468">
      <w:pPr>
        <w:rPr>
          <w:sz w:val="24"/>
        </w:rPr>
        <w:sectPr w:rsidR="00AF2468">
          <w:pgSz w:w="11910" w:h="16840"/>
          <w:pgMar w:top="700" w:right="600" w:bottom="280" w:left="580" w:header="720" w:footer="720" w:gutter="0"/>
          <w:cols w:space="720"/>
        </w:sectPr>
      </w:pPr>
    </w:p>
    <w:p w:rsidR="00AF2468" w:rsidRDefault="00AF2468">
      <w:pPr>
        <w:pStyle w:val="BodyText"/>
        <w:ind w:left="140"/>
        <w:rPr>
          <w:sz w:val="20"/>
        </w:rPr>
      </w:pPr>
    </w:p>
    <w:p w:rsidR="00AF2468" w:rsidRDefault="00AF2468">
      <w:pPr>
        <w:pStyle w:val="BodyText"/>
        <w:spacing w:before="11"/>
        <w:rPr>
          <w:sz w:val="13"/>
        </w:rPr>
      </w:pPr>
    </w:p>
    <w:p w:rsidR="00AF2468" w:rsidRDefault="00FA7FAB">
      <w:pPr>
        <w:pStyle w:val="Heading1"/>
        <w:spacing w:before="164"/>
      </w:pPr>
      <w:r>
        <w:t>Positional</w:t>
      </w:r>
      <w:r>
        <w:rPr>
          <w:spacing w:val="-7"/>
        </w:rPr>
        <w:t xml:space="preserve"> </w:t>
      </w:r>
      <w:r>
        <w:t>index:</w:t>
      </w:r>
    </w:p>
    <w:p w:rsidR="00AF2468" w:rsidRDefault="00FA7FAB">
      <w:pPr>
        <w:pStyle w:val="BodyText"/>
        <w:spacing w:before="181" w:line="259" w:lineRule="auto"/>
        <w:ind w:left="140" w:right="164"/>
      </w:pPr>
      <w:r>
        <w:t>Code</w:t>
      </w:r>
      <w:r>
        <w:rPr>
          <w:spacing w:val="-2"/>
        </w:rPr>
        <w:t xml:space="preserve"> </w:t>
      </w:r>
      <w:r>
        <w:t>is</w:t>
      </w:r>
      <w:r>
        <w:rPr>
          <w:spacing w:val="-5"/>
        </w:rPr>
        <w:t xml:space="preserve"> </w:t>
      </w:r>
      <w:r>
        <w:t>almost</w:t>
      </w:r>
      <w:r>
        <w:rPr>
          <w:spacing w:val="-2"/>
        </w:rPr>
        <w:t xml:space="preserve"> </w:t>
      </w:r>
      <w:r>
        <w:t>same</w:t>
      </w:r>
      <w:r>
        <w:rPr>
          <w:spacing w:val="-4"/>
        </w:rPr>
        <w:t xml:space="preserve"> </w:t>
      </w:r>
      <w:r>
        <w:t>as</w:t>
      </w:r>
      <w:r>
        <w:rPr>
          <w:spacing w:val="-2"/>
        </w:rPr>
        <w:t xml:space="preserve"> </w:t>
      </w:r>
      <w:r>
        <w:t>inverted</w:t>
      </w:r>
      <w:r>
        <w:rPr>
          <w:spacing w:val="-2"/>
        </w:rPr>
        <w:t xml:space="preserve"> </w:t>
      </w:r>
      <w:r>
        <w:t>index,</w:t>
      </w:r>
      <w:r>
        <w:rPr>
          <w:spacing w:val="-2"/>
        </w:rPr>
        <w:t xml:space="preserve"> </w:t>
      </w:r>
      <w:r>
        <w:t>but</w:t>
      </w:r>
      <w:r>
        <w:rPr>
          <w:spacing w:val="-4"/>
        </w:rPr>
        <w:t xml:space="preserve"> </w:t>
      </w:r>
      <w:r>
        <w:t>in</w:t>
      </w:r>
      <w:r>
        <w:rPr>
          <w:spacing w:val="-2"/>
        </w:rPr>
        <w:t xml:space="preserve"> </w:t>
      </w:r>
      <w:r>
        <w:t>the</w:t>
      </w:r>
      <w:r>
        <w:rPr>
          <w:spacing w:val="-3"/>
        </w:rPr>
        <w:t xml:space="preserve"> </w:t>
      </w:r>
      <w:r>
        <w:t>values</w:t>
      </w:r>
      <w:r>
        <w:rPr>
          <w:spacing w:val="-1"/>
        </w:rPr>
        <w:t xml:space="preserve"> </w:t>
      </w:r>
      <w:r>
        <w:t>part</w:t>
      </w:r>
      <w:r>
        <w:rPr>
          <w:spacing w:val="-4"/>
        </w:rPr>
        <w:t xml:space="preserve"> </w:t>
      </w:r>
      <w:r>
        <w:t>of</w:t>
      </w:r>
      <w:r>
        <w:rPr>
          <w:spacing w:val="-4"/>
        </w:rPr>
        <w:t xml:space="preserve"> </w:t>
      </w:r>
      <w:r>
        <w:t>the</w:t>
      </w:r>
      <w:r>
        <w:rPr>
          <w:spacing w:val="-2"/>
        </w:rPr>
        <w:t xml:space="preserve"> </w:t>
      </w:r>
      <w:r>
        <w:t>dictionary</w:t>
      </w:r>
      <w:r>
        <w:rPr>
          <w:spacing w:val="-2"/>
        </w:rPr>
        <w:t xml:space="preserve"> </w:t>
      </w:r>
      <w:proofErr w:type="spellStart"/>
      <w:r>
        <w:t>datastructure</w:t>
      </w:r>
      <w:proofErr w:type="spellEnd"/>
      <w:r>
        <w:t>,</w:t>
      </w:r>
      <w:r>
        <w:rPr>
          <w:spacing w:val="-1"/>
        </w:rPr>
        <w:t xml:space="preserve"> </w:t>
      </w:r>
      <w:r>
        <w:t>I</w:t>
      </w:r>
      <w:r>
        <w:rPr>
          <w:spacing w:val="-5"/>
        </w:rPr>
        <w:t xml:space="preserve"> </w:t>
      </w:r>
      <w:r>
        <w:t>am</w:t>
      </w:r>
      <w:r>
        <w:rPr>
          <w:spacing w:val="-4"/>
        </w:rPr>
        <w:t xml:space="preserve"> </w:t>
      </w:r>
      <w:r>
        <w:t>storing</w:t>
      </w:r>
      <w:r>
        <w:rPr>
          <w:spacing w:val="-4"/>
        </w:rPr>
        <w:t xml:space="preserve"> </w:t>
      </w:r>
      <w:r>
        <w:t>the</w:t>
      </w:r>
      <w:r>
        <w:rPr>
          <w:spacing w:val="-1"/>
        </w:rPr>
        <w:t xml:space="preserve"> </w:t>
      </w:r>
      <w:r>
        <w:t>doc</w:t>
      </w:r>
      <w:r>
        <w:rPr>
          <w:spacing w:val="-5"/>
        </w:rPr>
        <w:t xml:space="preserve"> </w:t>
      </w:r>
      <w:r>
        <w:t>Id</w:t>
      </w:r>
      <w:r>
        <w:rPr>
          <w:spacing w:val="-46"/>
        </w:rPr>
        <w:t xml:space="preserve"> </w:t>
      </w:r>
      <w:r>
        <w:t>and</w:t>
      </w:r>
      <w:r>
        <w:rPr>
          <w:spacing w:val="-2"/>
        </w:rPr>
        <w:t xml:space="preserve"> </w:t>
      </w:r>
      <w:r>
        <w:t>the</w:t>
      </w:r>
      <w:r>
        <w:rPr>
          <w:spacing w:val="1"/>
        </w:rPr>
        <w:t xml:space="preserve"> </w:t>
      </w:r>
      <w:r>
        <w:t>position</w:t>
      </w:r>
      <w:r>
        <w:rPr>
          <w:spacing w:val="-3"/>
        </w:rPr>
        <w:t xml:space="preserve"> </w:t>
      </w:r>
      <w:r>
        <w:t>of the</w:t>
      </w:r>
      <w:r>
        <w:rPr>
          <w:spacing w:val="1"/>
        </w:rPr>
        <w:t xml:space="preserve"> </w:t>
      </w:r>
      <w:r>
        <w:t>word</w:t>
      </w:r>
      <w:r>
        <w:rPr>
          <w:spacing w:val="-1"/>
        </w:rPr>
        <w:t xml:space="preserve"> </w:t>
      </w:r>
      <w:r>
        <w:t>in</w:t>
      </w:r>
      <w:r>
        <w:rPr>
          <w:spacing w:val="-1"/>
        </w:rPr>
        <w:t xml:space="preserve"> </w:t>
      </w:r>
      <w:r>
        <w:t>the documents</w:t>
      </w:r>
      <w:r>
        <w:rPr>
          <w:spacing w:val="1"/>
        </w:rPr>
        <w:t xml:space="preserve"> </w:t>
      </w:r>
      <w:r>
        <w:t>as</w:t>
      </w:r>
      <w:r>
        <w:rPr>
          <w:spacing w:val="-3"/>
        </w:rPr>
        <w:t xml:space="preserve"> </w:t>
      </w:r>
      <w:r>
        <w:t xml:space="preserve">a </w:t>
      </w:r>
      <w:proofErr w:type="gramStart"/>
      <w:r>
        <w:t>tuple .</w:t>
      </w:r>
      <w:r w:rsidR="008D286B">
        <w:tab/>
      </w:r>
      <w:proofErr w:type="gramEnd"/>
    </w:p>
    <w:p w:rsidR="00AF2468" w:rsidRDefault="00AF2468">
      <w:pPr>
        <w:pStyle w:val="BodyText"/>
        <w:spacing w:before="1"/>
        <w:rPr>
          <w:sz w:val="13"/>
        </w:rPr>
      </w:pPr>
    </w:p>
    <w:p w:rsidR="00AF2468" w:rsidRDefault="008D286B">
      <w:pPr>
        <w:pStyle w:val="BodyText"/>
        <w:ind w:left="140" w:right="-44"/>
        <w:rPr>
          <w:sz w:val="20"/>
        </w:rPr>
      </w:pPr>
      <w:r w:rsidRPr="008D286B">
        <w:rPr>
          <w:noProof/>
          <w:sz w:val="20"/>
          <w:lang w:val="en-IN" w:eastAsia="en-IN"/>
        </w:rPr>
        <w:drawing>
          <wp:inline distT="0" distB="0" distL="0" distR="0" wp14:anchorId="50CCD1BF" wp14:editId="36B83690">
            <wp:extent cx="5943600" cy="3166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6745"/>
                    </a:xfrm>
                    <a:prstGeom prst="rect">
                      <a:avLst/>
                    </a:prstGeom>
                  </pic:spPr>
                </pic:pic>
              </a:graphicData>
            </a:graphic>
          </wp:inline>
        </w:drawing>
      </w:r>
    </w:p>
    <w:p w:rsidR="00AF2468" w:rsidRDefault="00FA7FAB">
      <w:pPr>
        <w:pStyle w:val="Heading1"/>
        <w:spacing w:before="128"/>
      </w:pPr>
      <w:r>
        <w:t>Phrase</w:t>
      </w:r>
      <w:r>
        <w:rPr>
          <w:spacing w:val="-5"/>
        </w:rPr>
        <w:t xml:space="preserve"> </w:t>
      </w:r>
      <w:r>
        <w:t>query:</w:t>
      </w:r>
    </w:p>
    <w:p w:rsidR="00AF2468" w:rsidRDefault="00FA7FAB">
      <w:pPr>
        <w:pStyle w:val="BodyText"/>
        <w:spacing w:before="181"/>
        <w:ind w:left="140"/>
      </w:pPr>
      <w:r>
        <w:t>Using</w:t>
      </w:r>
      <w:r>
        <w:rPr>
          <w:spacing w:val="-4"/>
        </w:rPr>
        <w:t xml:space="preserve"> </w:t>
      </w:r>
      <w:r>
        <w:t>the</w:t>
      </w:r>
      <w:r>
        <w:rPr>
          <w:spacing w:val="-2"/>
        </w:rPr>
        <w:t xml:space="preserve"> </w:t>
      </w:r>
      <w:r>
        <w:t>positional</w:t>
      </w:r>
      <w:r>
        <w:rPr>
          <w:spacing w:val="-3"/>
        </w:rPr>
        <w:t xml:space="preserve"> </w:t>
      </w:r>
      <w:r>
        <w:t>index</w:t>
      </w:r>
      <w:r>
        <w:rPr>
          <w:spacing w:val="-5"/>
        </w:rPr>
        <w:t xml:space="preserve"> </w:t>
      </w:r>
      <w:r>
        <w:t>and</w:t>
      </w:r>
      <w:r>
        <w:rPr>
          <w:spacing w:val="-4"/>
        </w:rPr>
        <w:t xml:space="preserve"> </w:t>
      </w:r>
      <w:r>
        <w:t>bi</w:t>
      </w:r>
      <w:r>
        <w:rPr>
          <w:spacing w:val="-3"/>
        </w:rPr>
        <w:t xml:space="preserve"> </w:t>
      </w:r>
      <w:r>
        <w:t>gram</w:t>
      </w:r>
      <w:r>
        <w:rPr>
          <w:spacing w:val="-4"/>
        </w:rPr>
        <w:t xml:space="preserve"> </w:t>
      </w:r>
      <w:r>
        <w:t>index,</w:t>
      </w:r>
      <w:r>
        <w:rPr>
          <w:spacing w:val="-3"/>
        </w:rPr>
        <w:t xml:space="preserve"> </w:t>
      </w:r>
      <w:r>
        <w:t>we</w:t>
      </w:r>
      <w:r>
        <w:rPr>
          <w:spacing w:val="-2"/>
        </w:rPr>
        <w:t xml:space="preserve"> </w:t>
      </w:r>
      <w:r>
        <w:t>implement</w:t>
      </w:r>
      <w:r>
        <w:rPr>
          <w:spacing w:val="-3"/>
        </w:rPr>
        <w:t xml:space="preserve"> </w:t>
      </w:r>
      <w:r>
        <w:t>phrase</w:t>
      </w:r>
      <w:r>
        <w:rPr>
          <w:spacing w:val="-3"/>
        </w:rPr>
        <w:t xml:space="preserve"> </w:t>
      </w:r>
      <w:r>
        <w:t>queries.</w:t>
      </w:r>
    </w:p>
    <w:p w:rsidR="00AF2468" w:rsidRDefault="00AF2468"/>
    <w:p w:rsidR="00094009" w:rsidRDefault="00094009"/>
    <w:p w:rsidR="00094009" w:rsidRDefault="00D92180">
      <w:r w:rsidRPr="00D92180">
        <w:rPr>
          <w:noProof/>
          <w:lang w:val="en-IN" w:eastAsia="en-IN"/>
        </w:rPr>
        <w:drawing>
          <wp:inline distT="0" distB="0" distL="0" distR="0" wp14:anchorId="291E5F84" wp14:editId="609FF72E">
            <wp:extent cx="594360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9920"/>
                    </a:xfrm>
                    <a:prstGeom prst="rect">
                      <a:avLst/>
                    </a:prstGeom>
                  </pic:spPr>
                </pic:pic>
              </a:graphicData>
            </a:graphic>
          </wp:inline>
        </w:drawing>
      </w:r>
    </w:p>
    <w:p w:rsidR="00D92180" w:rsidRDefault="00D92180"/>
    <w:p w:rsidR="00D92180" w:rsidRDefault="00D92180"/>
    <w:p w:rsidR="00D92180" w:rsidRDefault="00D92180"/>
    <w:p w:rsidR="00D92180" w:rsidRDefault="00680C8A">
      <w:pPr>
        <w:sectPr w:rsidR="00D92180">
          <w:pgSz w:w="11910" w:h="16840"/>
          <w:pgMar w:top="760" w:right="600" w:bottom="280" w:left="580" w:header="720" w:footer="720" w:gutter="0"/>
          <w:cols w:space="720"/>
        </w:sectPr>
      </w:pPr>
      <w:r w:rsidRPr="00680C8A">
        <w:rPr>
          <w:noProof/>
          <w:lang w:val="en-IN" w:eastAsia="en-IN"/>
        </w:rPr>
        <w:lastRenderedPageBreak/>
        <w:drawing>
          <wp:inline distT="0" distB="0" distL="0" distR="0" wp14:anchorId="5C0E24AC" wp14:editId="027FE464">
            <wp:extent cx="5943600" cy="3178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78175"/>
                    </a:xfrm>
                    <a:prstGeom prst="rect">
                      <a:avLst/>
                    </a:prstGeom>
                  </pic:spPr>
                </pic:pic>
              </a:graphicData>
            </a:graphic>
          </wp:inline>
        </w:drawing>
      </w:r>
    </w:p>
    <w:p w:rsidR="00AF2468" w:rsidRDefault="00AF2468">
      <w:pPr>
        <w:pStyle w:val="BodyText"/>
        <w:spacing w:before="9"/>
        <w:rPr>
          <w:sz w:val="13"/>
        </w:rPr>
      </w:pPr>
    </w:p>
    <w:p w:rsidR="00AF2468" w:rsidRDefault="00AF2468">
      <w:pPr>
        <w:pStyle w:val="BodyText"/>
        <w:spacing w:before="2"/>
        <w:rPr>
          <w:sz w:val="10"/>
        </w:rPr>
      </w:pPr>
    </w:p>
    <w:p w:rsidR="00AF2468" w:rsidRDefault="00FA7FAB">
      <w:pPr>
        <w:pStyle w:val="Heading1"/>
      </w:pPr>
      <w:r>
        <w:t>Retrieval</w:t>
      </w:r>
      <w:r>
        <w:rPr>
          <w:spacing w:val="-7"/>
        </w:rPr>
        <w:t xml:space="preserve"> </w:t>
      </w:r>
      <w:r>
        <w:t>using</w:t>
      </w:r>
      <w:r>
        <w:rPr>
          <w:spacing w:val="-8"/>
        </w:rPr>
        <w:t xml:space="preserve"> </w:t>
      </w:r>
      <w:r>
        <w:t>similarity</w:t>
      </w:r>
      <w:r>
        <w:rPr>
          <w:spacing w:val="-7"/>
        </w:rPr>
        <w:t xml:space="preserve"> </w:t>
      </w:r>
      <w:r>
        <w:t>score:</w:t>
      </w:r>
    </w:p>
    <w:p w:rsidR="00AF2468" w:rsidRDefault="00FA7FAB">
      <w:pPr>
        <w:pStyle w:val="BodyText"/>
        <w:spacing w:before="181"/>
        <w:ind w:left="140"/>
      </w:pPr>
      <w:r>
        <w:t>We</w:t>
      </w:r>
      <w:r>
        <w:rPr>
          <w:spacing w:val="-3"/>
        </w:rPr>
        <w:t xml:space="preserve"> </w:t>
      </w:r>
      <w:r>
        <w:t>have</w:t>
      </w:r>
      <w:r>
        <w:rPr>
          <w:spacing w:val="-2"/>
        </w:rPr>
        <w:t xml:space="preserve"> </w:t>
      </w:r>
      <w:r>
        <w:t>decided</w:t>
      </w:r>
      <w:r>
        <w:rPr>
          <w:spacing w:val="-4"/>
        </w:rPr>
        <w:t xml:space="preserve"> </w:t>
      </w:r>
      <w:r>
        <w:t>to</w:t>
      </w:r>
      <w:r>
        <w:rPr>
          <w:spacing w:val="-2"/>
        </w:rPr>
        <w:t xml:space="preserve"> </w:t>
      </w:r>
      <w:r>
        <w:t>use</w:t>
      </w:r>
      <w:r>
        <w:rPr>
          <w:spacing w:val="-6"/>
        </w:rPr>
        <w:t xml:space="preserve"> </w:t>
      </w:r>
      <w:r>
        <w:t>cosine</w:t>
      </w:r>
      <w:r>
        <w:rPr>
          <w:spacing w:val="-3"/>
        </w:rPr>
        <w:t xml:space="preserve"> </w:t>
      </w:r>
      <w:r>
        <w:t>similarity</w:t>
      </w:r>
      <w:r>
        <w:rPr>
          <w:spacing w:val="-5"/>
        </w:rPr>
        <w:t xml:space="preserve"> </w:t>
      </w:r>
      <w:r>
        <w:t>to</w:t>
      </w:r>
      <w:r>
        <w:rPr>
          <w:spacing w:val="-5"/>
        </w:rPr>
        <w:t xml:space="preserve"> </w:t>
      </w:r>
      <w:r>
        <w:t>implement</w:t>
      </w:r>
      <w:r>
        <w:rPr>
          <w:spacing w:val="-4"/>
        </w:rPr>
        <w:t xml:space="preserve"> </w:t>
      </w:r>
      <w:r>
        <w:t>this</w:t>
      </w:r>
      <w:r>
        <w:rPr>
          <w:spacing w:val="-3"/>
        </w:rPr>
        <w:t xml:space="preserve"> </w:t>
      </w:r>
      <w:r>
        <w:t>because</w:t>
      </w:r>
      <w:r>
        <w:rPr>
          <w:spacing w:val="-5"/>
        </w:rPr>
        <w:t xml:space="preserve"> </w:t>
      </w:r>
      <w:r>
        <w:t>of</w:t>
      </w:r>
      <w:r>
        <w:rPr>
          <w:spacing w:val="-4"/>
        </w:rPr>
        <w:t xml:space="preserve"> </w:t>
      </w:r>
      <w:r>
        <w:t>following</w:t>
      </w:r>
      <w:r>
        <w:rPr>
          <w:spacing w:val="-7"/>
        </w:rPr>
        <w:t xml:space="preserve"> </w:t>
      </w:r>
      <w:r>
        <w:t>reasons.</w:t>
      </w:r>
    </w:p>
    <w:p w:rsidR="00AF2468" w:rsidRDefault="00FA7FAB">
      <w:pPr>
        <w:pStyle w:val="BodyText"/>
        <w:spacing w:before="182" w:line="259" w:lineRule="auto"/>
        <w:ind w:left="140"/>
      </w:pPr>
      <w:r>
        <w:t>It is robust to document length: Cosine similarity takes into account the vector representation of documents, which</w:t>
      </w:r>
      <w:r>
        <w:rPr>
          <w:spacing w:val="1"/>
        </w:rPr>
        <w:t xml:space="preserve"> </w:t>
      </w:r>
      <w:r>
        <w:t>means</w:t>
      </w:r>
      <w:r>
        <w:rPr>
          <w:spacing w:val="-4"/>
        </w:rPr>
        <w:t xml:space="preserve"> </w:t>
      </w:r>
      <w:r>
        <w:t>that</w:t>
      </w:r>
      <w:r>
        <w:rPr>
          <w:spacing w:val="-4"/>
        </w:rPr>
        <w:t xml:space="preserve"> </w:t>
      </w:r>
      <w:r>
        <w:t>it</w:t>
      </w:r>
      <w:r>
        <w:rPr>
          <w:spacing w:val="-6"/>
        </w:rPr>
        <w:t xml:space="preserve"> </w:t>
      </w:r>
      <w:r>
        <w:t>is</w:t>
      </w:r>
      <w:r>
        <w:rPr>
          <w:spacing w:val="-4"/>
        </w:rPr>
        <w:t xml:space="preserve"> </w:t>
      </w:r>
      <w:r>
        <w:t>able</w:t>
      </w:r>
      <w:r>
        <w:rPr>
          <w:spacing w:val="-6"/>
        </w:rPr>
        <w:t xml:space="preserve"> </w:t>
      </w:r>
      <w:r>
        <w:t>to</w:t>
      </w:r>
      <w:r>
        <w:rPr>
          <w:spacing w:val="-5"/>
        </w:rPr>
        <w:t xml:space="preserve"> </w:t>
      </w:r>
      <w:r>
        <w:t>compare</w:t>
      </w:r>
      <w:r>
        <w:rPr>
          <w:spacing w:val="-3"/>
        </w:rPr>
        <w:t xml:space="preserve"> </w:t>
      </w:r>
      <w:r>
        <w:t>documents</w:t>
      </w:r>
      <w:r>
        <w:rPr>
          <w:spacing w:val="-5"/>
        </w:rPr>
        <w:t xml:space="preserve"> </w:t>
      </w:r>
      <w:r>
        <w:t>of</w:t>
      </w:r>
      <w:r>
        <w:rPr>
          <w:spacing w:val="-7"/>
        </w:rPr>
        <w:t xml:space="preserve"> </w:t>
      </w:r>
      <w:r>
        <w:t>different</w:t>
      </w:r>
      <w:r>
        <w:rPr>
          <w:spacing w:val="-3"/>
        </w:rPr>
        <w:t xml:space="preserve"> </w:t>
      </w:r>
      <w:r>
        <w:t>lengths.</w:t>
      </w:r>
      <w:r>
        <w:rPr>
          <w:spacing w:val="-7"/>
        </w:rPr>
        <w:t xml:space="preserve"> </w:t>
      </w:r>
      <w:r>
        <w:t>This</w:t>
      </w:r>
      <w:r>
        <w:rPr>
          <w:spacing w:val="-3"/>
        </w:rPr>
        <w:t xml:space="preserve"> </w:t>
      </w:r>
      <w:r>
        <w:t>is</w:t>
      </w:r>
      <w:r>
        <w:rPr>
          <w:spacing w:val="-4"/>
        </w:rPr>
        <w:t xml:space="preserve"> </w:t>
      </w:r>
      <w:r>
        <w:t>important</w:t>
      </w:r>
      <w:r>
        <w:rPr>
          <w:spacing w:val="-4"/>
        </w:rPr>
        <w:t xml:space="preserve"> </w:t>
      </w:r>
      <w:r>
        <w:t>in</w:t>
      </w:r>
      <w:r>
        <w:rPr>
          <w:spacing w:val="-4"/>
        </w:rPr>
        <w:t xml:space="preserve"> </w:t>
      </w:r>
      <w:r>
        <w:t>information</w:t>
      </w:r>
      <w:r>
        <w:rPr>
          <w:spacing w:val="-5"/>
        </w:rPr>
        <w:t xml:space="preserve"> </w:t>
      </w:r>
      <w:r>
        <w:t>retrieval,</w:t>
      </w:r>
      <w:r>
        <w:rPr>
          <w:spacing w:val="-6"/>
        </w:rPr>
        <w:t xml:space="preserve"> </w:t>
      </w:r>
      <w:r>
        <w:t>where</w:t>
      </w:r>
      <w:r>
        <w:rPr>
          <w:spacing w:val="-5"/>
        </w:rPr>
        <w:t xml:space="preserve"> </w:t>
      </w:r>
      <w:r>
        <w:t>we</w:t>
      </w:r>
      <w:r>
        <w:rPr>
          <w:spacing w:val="-47"/>
        </w:rPr>
        <w:t xml:space="preserve"> </w:t>
      </w:r>
      <w:r>
        <w:t>often</w:t>
      </w:r>
      <w:r>
        <w:rPr>
          <w:spacing w:val="-1"/>
        </w:rPr>
        <w:t xml:space="preserve"> </w:t>
      </w:r>
      <w:r>
        <w:t>want</w:t>
      </w:r>
      <w:r>
        <w:rPr>
          <w:spacing w:val="-2"/>
        </w:rPr>
        <w:t xml:space="preserve"> </w:t>
      </w:r>
      <w:r>
        <w:t>to</w:t>
      </w:r>
      <w:r>
        <w:rPr>
          <w:spacing w:val="-3"/>
        </w:rPr>
        <w:t xml:space="preserve"> </w:t>
      </w:r>
      <w:r>
        <w:t>find</w:t>
      </w:r>
      <w:r>
        <w:rPr>
          <w:spacing w:val="-1"/>
        </w:rPr>
        <w:t xml:space="preserve"> </w:t>
      </w:r>
      <w:r>
        <w:t>relevant</w:t>
      </w:r>
      <w:r>
        <w:rPr>
          <w:spacing w:val="-2"/>
        </w:rPr>
        <w:t xml:space="preserve"> </w:t>
      </w:r>
      <w:r>
        <w:t>documents regardless</w:t>
      </w:r>
      <w:r>
        <w:rPr>
          <w:spacing w:val="-2"/>
        </w:rPr>
        <w:t xml:space="preserve"> </w:t>
      </w:r>
      <w:r>
        <w:t>of</w:t>
      </w:r>
      <w:r>
        <w:rPr>
          <w:spacing w:val="-2"/>
        </w:rPr>
        <w:t xml:space="preserve"> </w:t>
      </w:r>
      <w:r>
        <w:t>their</w:t>
      </w:r>
      <w:r>
        <w:rPr>
          <w:spacing w:val="-1"/>
        </w:rPr>
        <w:t xml:space="preserve"> </w:t>
      </w:r>
      <w:r>
        <w:t>length.</w:t>
      </w:r>
    </w:p>
    <w:p w:rsidR="00AF2468" w:rsidRDefault="00FA7FAB">
      <w:pPr>
        <w:pStyle w:val="BodyText"/>
        <w:spacing w:before="160" w:line="259" w:lineRule="auto"/>
        <w:ind w:left="140"/>
      </w:pPr>
      <w:r>
        <w:t>It ignores document size: Cosine similarity only measures the angle between two vectors and not their magnitudes.</w:t>
      </w:r>
      <w:r>
        <w:rPr>
          <w:spacing w:val="1"/>
        </w:rPr>
        <w:t xml:space="preserve"> </w:t>
      </w:r>
      <w:r>
        <w:t>This</w:t>
      </w:r>
      <w:r>
        <w:rPr>
          <w:spacing w:val="-2"/>
        </w:rPr>
        <w:t xml:space="preserve"> </w:t>
      </w:r>
      <w:r>
        <w:t>means</w:t>
      </w:r>
      <w:r>
        <w:rPr>
          <w:spacing w:val="-2"/>
        </w:rPr>
        <w:t xml:space="preserve"> </w:t>
      </w:r>
      <w:r>
        <w:t>that</w:t>
      </w:r>
      <w:r>
        <w:rPr>
          <w:spacing w:val="-4"/>
        </w:rPr>
        <w:t xml:space="preserve"> </w:t>
      </w:r>
      <w:r>
        <w:t>it</w:t>
      </w:r>
      <w:r>
        <w:rPr>
          <w:spacing w:val="-1"/>
        </w:rPr>
        <w:t xml:space="preserve"> </w:t>
      </w:r>
      <w:r>
        <w:t>doesn't</w:t>
      </w:r>
      <w:r>
        <w:rPr>
          <w:spacing w:val="-3"/>
        </w:rPr>
        <w:t xml:space="preserve"> </w:t>
      </w:r>
      <w:r>
        <w:t>matter</w:t>
      </w:r>
      <w:r>
        <w:rPr>
          <w:spacing w:val="-2"/>
        </w:rPr>
        <w:t xml:space="preserve"> </w:t>
      </w:r>
      <w:r>
        <w:t>if</w:t>
      </w:r>
      <w:r>
        <w:rPr>
          <w:spacing w:val="-2"/>
        </w:rPr>
        <w:t xml:space="preserve"> </w:t>
      </w:r>
      <w:r>
        <w:t>one</w:t>
      </w:r>
      <w:r>
        <w:rPr>
          <w:spacing w:val="-4"/>
        </w:rPr>
        <w:t xml:space="preserve"> </w:t>
      </w:r>
      <w:r>
        <w:t>document</w:t>
      </w:r>
      <w:r>
        <w:rPr>
          <w:spacing w:val="-4"/>
        </w:rPr>
        <w:t xml:space="preserve"> </w:t>
      </w:r>
      <w:r>
        <w:t>is</w:t>
      </w:r>
      <w:r>
        <w:rPr>
          <w:spacing w:val="-3"/>
        </w:rPr>
        <w:t xml:space="preserve"> </w:t>
      </w:r>
      <w:r>
        <w:t>much</w:t>
      </w:r>
      <w:r>
        <w:rPr>
          <w:spacing w:val="-2"/>
        </w:rPr>
        <w:t xml:space="preserve"> </w:t>
      </w:r>
      <w:r>
        <w:t>larger</w:t>
      </w:r>
      <w:r>
        <w:rPr>
          <w:spacing w:val="-4"/>
        </w:rPr>
        <w:t xml:space="preserve"> </w:t>
      </w:r>
      <w:r>
        <w:t>than</w:t>
      </w:r>
      <w:r>
        <w:rPr>
          <w:spacing w:val="-3"/>
        </w:rPr>
        <w:t xml:space="preserve"> </w:t>
      </w:r>
      <w:r>
        <w:t>the</w:t>
      </w:r>
      <w:r>
        <w:rPr>
          <w:spacing w:val="-4"/>
        </w:rPr>
        <w:t xml:space="preserve"> </w:t>
      </w:r>
      <w:r>
        <w:t>other;</w:t>
      </w:r>
      <w:r>
        <w:rPr>
          <w:spacing w:val="-1"/>
        </w:rPr>
        <w:t xml:space="preserve"> </w:t>
      </w:r>
      <w:r>
        <w:t>the</w:t>
      </w:r>
      <w:r>
        <w:rPr>
          <w:spacing w:val="-4"/>
        </w:rPr>
        <w:t xml:space="preserve"> </w:t>
      </w:r>
      <w:r>
        <w:t>similarity</w:t>
      </w:r>
      <w:r>
        <w:rPr>
          <w:spacing w:val="-3"/>
        </w:rPr>
        <w:t xml:space="preserve"> </w:t>
      </w:r>
      <w:r>
        <w:t>score</w:t>
      </w:r>
      <w:r>
        <w:rPr>
          <w:spacing w:val="-4"/>
        </w:rPr>
        <w:t xml:space="preserve"> </w:t>
      </w:r>
      <w:r>
        <w:t>will</w:t>
      </w:r>
      <w:r>
        <w:rPr>
          <w:spacing w:val="-1"/>
        </w:rPr>
        <w:t xml:space="preserve"> </w:t>
      </w:r>
      <w:r>
        <w:t>only</w:t>
      </w:r>
      <w:r>
        <w:rPr>
          <w:spacing w:val="-1"/>
        </w:rPr>
        <w:t xml:space="preserve"> </w:t>
      </w:r>
      <w:r>
        <w:t>depend</w:t>
      </w:r>
      <w:r>
        <w:rPr>
          <w:spacing w:val="-47"/>
        </w:rPr>
        <w:t xml:space="preserve"> </w:t>
      </w:r>
      <w:r>
        <w:t>on</w:t>
      </w:r>
      <w:r>
        <w:rPr>
          <w:spacing w:val="-2"/>
        </w:rPr>
        <w:t xml:space="preserve"> </w:t>
      </w:r>
      <w:r>
        <w:t>the</w:t>
      </w:r>
      <w:r>
        <w:rPr>
          <w:spacing w:val="-2"/>
        </w:rPr>
        <w:t xml:space="preserve"> </w:t>
      </w:r>
      <w:r>
        <w:t>content of</w:t>
      </w:r>
      <w:r>
        <w:rPr>
          <w:spacing w:val="-3"/>
        </w:rPr>
        <w:t xml:space="preserve"> </w:t>
      </w:r>
      <w:r>
        <w:t>the</w:t>
      </w:r>
      <w:r>
        <w:rPr>
          <w:spacing w:val="-2"/>
        </w:rPr>
        <w:t xml:space="preserve"> </w:t>
      </w:r>
      <w:r>
        <w:t>documents.</w:t>
      </w:r>
    </w:p>
    <w:p w:rsidR="00AF2468" w:rsidRDefault="00FA7FAB">
      <w:pPr>
        <w:pStyle w:val="BodyText"/>
        <w:spacing w:before="159" w:line="259" w:lineRule="auto"/>
        <w:ind w:left="140"/>
      </w:pPr>
      <w:r>
        <w:t>It</w:t>
      </w:r>
      <w:r>
        <w:rPr>
          <w:spacing w:val="-6"/>
        </w:rPr>
        <w:t xml:space="preserve"> </w:t>
      </w:r>
      <w:r>
        <w:t>is</w:t>
      </w:r>
      <w:r>
        <w:rPr>
          <w:spacing w:val="-6"/>
        </w:rPr>
        <w:t xml:space="preserve"> </w:t>
      </w:r>
      <w:r>
        <w:t>computationally</w:t>
      </w:r>
      <w:r>
        <w:rPr>
          <w:spacing w:val="-8"/>
        </w:rPr>
        <w:t xml:space="preserve"> </w:t>
      </w:r>
      <w:r>
        <w:t>efficient:</w:t>
      </w:r>
      <w:r>
        <w:rPr>
          <w:spacing w:val="-4"/>
        </w:rPr>
        <w:t xml:space="preserve"> </w:t>
      </w:r>
      <w:r>
        <w:t>Cosine</w:t>
      </w:r>
      <w:r>
        <w:rPr>
          <w:spacing w:val="-5"/>
        </w:rPr>
        <w:t xml:space="preserve"> </w:t>
      </w:r>
      <w:r>
        <w:t>similarity</w:t>
      </w:r>
      <w:r>
        <w:rPr>
          <w:spacing w:val="-6"/>
        </w:rPr>
        <w:t xml:space="preserve"> </w:t>
      </w:r>
      <w:r>
        <w:t>can</w:t>
      </w:r>
      <w:r>
        <w:rPr>
          <w:spacing w:val="-7"/>
        </w:rPr>
        <w:t xml:space="preserve"> </w:t>
      </w:r>
      <w:r>
        <w:t>be</w:t>
      </w:r>
      <w:r>
        <w:rPr>
          <w:spacing w:val="-10"/>
        </w:rPr>
        <w:t xml:space="preserve"> </w:t>
      </w:r>
      <w:r>
        <w:t>calculated</w:t>
      </w:r>
      <w:r>
        <w:rPr>
          <w:spacing w:val="-6"/>
        </w:rPr>
        <w:t xml:space="preserve"> </w:t>
      </w:r>
      <w:r>
        <w:t>quickly</w:t>
      </w:r>
      <w:r>
        <w:rPr>
          <w:spacing w:val="-7"/>
        </w:rPr>
        <w:t xml:space="preserve"> </w:t>
      </w:r>
      <w:r>
        <w:t>and</w:t>
      </w:r>
      <w:r>
        <w:rPr>
          <w:spacing w:val="-7"/>
        </w:rPr>
        <w:t xml:space="preserve"> </w:t>
      </w:r>
      <w:r>
        <w:t>efficiently,</w:t>
      </w:r>
      <w:r>
        <w:rPr>
          <w:spacing w:val="-6"/>
        </w:rPr>
        <w:t xml:space="preserve"> </w:t>
      </w:r>
      <w:r>
        <w:t>even</w:t>
      </w:r>
      <w:r>
        <w:rPr>
          <w:spacing w:val="-8"/>
        </w:rPr>
        <w:t xml:space="preserve"> </w:t>
      </w:r>
      <w:r>
        <w:t>for</w:t>
      </w:r>
      <w:r>
        <w:rPr>
          <w:spacing w:val="-8"/>
        </w:rPr>
        <w:t xml:space="preserve"> </w:t>
      </w:r>
      <w:r>
        <w:t>large</w:t>
      </w:r>
      <w:r>
        <w:rPr>
          <w:spacing w:val="-5"/>
        </w:rPr>
        <w:t xml:space="preserve"> </w:t>
      </w:r>
      <w:r>
        <w:t>datasets.</w:t>
      </w:r>
      <w:r>
        <w:rPr>
          <w:spacing w:val="-6"/>
        </w:rPr>
        <w:t xml:space="preserve"> </w:t>
      </w:r>
      <w:r>
        <w:t>This</w:t>
      </w:r>
      <w:r>
        <w:rPr>
          <w:spacing w:val="-47"/>
        </w:rPr>
        <w:t xml:space="preserve"> </w:t>
      </w:r>
      <w:r>
        <w:t>makes it</w:t>
      </w:r>
      <w:r>
        <w:rPr>
          <w:spacing w:val="-2"/>
        </w:rPr>
        <w:t xml:space="preserve"> </w:t>
      </w:r>
      <w:r>
        <w:t>a</w:t>
      </w:r>
      <w:r>
        <w:rPr>
          <w:spacing w:val="-1"/>
        </w:rPr>
        <w:t xml:space="preserve"> </w:t>
      </w:r>
      <w:r>
        <w:t>practical method</w:t>
      </w:r>
      <w:r>
        <w:rPr>
          <w:spacing w:val="-1"/>
        </w:rPr>
        <w:t xml:space="preserve"> </w:t>
      </w:r>
      <w:r>
        <w:t>for</w:t>
      </w:r>
      <w:r>
        <w:rPr>
          <w:spacing w:val="-1"/>
        </w:rPr>
        <w:t xml:space="preserve"> </w:t>
      </w:r>
      <w:r>
        <w:t>real-world</w:t>
      </w:r>
      <w:r>
        <w:rPr>
          <w:spacing w:val="-2"/>
        </w:rPr>
        <w:t xml:space="preserve"> </w:t>
      </w:r>
      <w:r>
        <w:t>applications.</w:t>
      </w:r>
    </w:p>
    <w:p w:rsidR="00AF2468" w:rsidRDefault="00FA7FAB" w:rsidP="00680C8A">
      <w:pPr>
        <w:pStyle w:val="BodyText"/>
        <w:spacing w:before="160" w:line="259" w:lineRule="auto"/>
        <w:ind w:left="140" w:right="164"/>
        <w:sectPr w:rsidR="00AF2468">
          <w:pgSz w:w="11910" w:h="16840"/>
          <w:pgMar w:top="720" w:right="600" w:bottom="280" w:left="580" w:header="720" w:footer="720" w:gutter="0"/>
          <w:cols w:space="720"/>
        </w:sectPr>
      </w:pPr>
      <w:r>
        <w:t>It</w:t>
      </w:r>
      <w:r>
        <w:rPr>
          <w:spacing w:val="-6"/>
        </w:rPr>
        <w:t xml:space="preserve"> </w:t>
      </w:r>
      <w:r>
        <w:t>is</w:t>
      </w:r>
      <w:r>
        <w:rPr>
          <w:spacing w:val="-6"/>
        </w:rPr>
        <w:t xml:space="preserve"> </w:t>
      </w:r>
      <w:r>
        <w:t>effective</w:t>
      </w:r>
      <w:r>
        <w:rPr>
          <w:spacing w:val="-7"/>
        </w:rPr>
        <w:t xml:space="preserve"> </w:t>
      </w:r>
      <w:r>
        <w:t>for</w:t>
      </w:r>
      <w:r>
        <w:rPr>
          <w:spacing w:val="-8"/>
        </w:rPr>
        <w:t xml:space="preserve"> </w:t>
      </w:r>
      <w:r>
        <w:t>text-based</w:t>
      </w:r>
      <w:r>
        <w:rPr>
          <w:spacing w:val="-8"/>
        </w:rPr>
        <w:t xml:space="preserve"> </w:t>
      </w:r>
      <w:r>
        <w:t>data:</w:t>
      </w:r>
      <w:r>
        <w:rPr>
          <w:spacing w:val="-6"/>
        </w:rPr>
        <w:t xml:space="preserve"> </w:t>
      </w:r>
      <w:r>
        <w:t>Cosine</w:t>
      </w:r>
      <w:r>
        <w:rPr>
          <w:spacing w:val="-7"/>
        </w:rPr>
        <w:t xml:space="preserve"> </w:t>
      </w:r>
      <w:r>
        <w:t>similarity</w:t>
      </w:r>
      <w:r>
        <w:rPr>
          <w:spacing w:val="-7"/>
        </w:rPr>
        <w:t xml:space="preserve"> </w:t>
      </w:r>
      <w:r>
        <w:t>is</w:t>
      </w:r>
      <w:r>
        <w:rPr>
          <w:spacing w:val="-5"/>
        </w:rPr>
        <w:t xml:space="preserve"> </w:t>
      </w:r>
      <w:r>
        <w:t>particularly</w:t>
      </w:r>
      <w:r>
        <w:rPr>
          <w:spacing w:val="-6"/>
        </w:rPr>
        <w:t xml:space="preserve"> </w:t>
      </w:r>
      <w:r>
        <w:t>well-suited</w:t>
      </w:r>
      <w:r>
        <w:rPr>
          <w:spacing w:val="-5"/>
        </w:rPr>
        <w:t xml:space="preserve"> </w:t>
      </w:r>
      <w:r>
        <w:t>for</w:t>
      </w:r>
      <w:r>
        <w:rPr>
          <w:spacing w:val="-6"/>
        </w:rPr>
        <w:t xml:space="preserve"> </w:t>
      </w:r>
      <w:r>
        <w:t>text-based</w:t>
      </w:r>
      <w:r>
        <w:rPr>
          <w:spacing w:val="-6"/>
        </w:rPr>
        <w:t xml:space="preserve"> </w:t>
      </w:r>
      <w:r>
        <w:t>data,</w:t>
      </w:r>
      <w:r>
        <w:rPr>
          <w:spacing w:val="-5"/>
        </w:rPr>
        <w:t xml:space="preserve"> </w:t>
      </w:r>
      <w:r>
        <w:t>as</w:t>
      </w:r>
      <w:r>
        <w:rPr>
          <w:spacing w:val="-9"/>
        </w:rPr>
        <w:t xml:space="preserve"> </w:t>
      </w:r>
      <w:r>
        <w:t>it</w:t>
      </w:r>
      <w:r>
        <w:rPr>
          <w:spacing w:val="-6"/>
        </w:rPr>
        <w:t xml:space="preserve"> </w:t>
      </w:r>
      <w:r>
        <w:t>takes</w:t>
      </w:r>
      <w:r>
        <w:rPr>
          <w:spacing w:val="-8"/>
        </w:rPr>
        <w:t xml:space="preserve"> </w:t>
      </w:r>
      <w:r>
        <w:t>into</w:t>
      </w:r>
      <w:r>
        <w:rPr>
          <w:spacing w:val="-46"/>
        </w:rPr>
        <w:t xml:space="preserve"> </w:t>
      </w:r>
      <w:r>
        <w:t>account the frequency of words in a document. This is important in information retrieval, as we want to find</w:t>
      </w:r>
      <w:r>
        <w:rPr>
          <w:spacing w:val="1"/>
        </w:rPr>
        <w:t xml:space="preserve"> </w:t>
      </w:r>
      <w:r>
        <w:t>documents that</w:t>
      </w:r>
      <w:r>
        <w:rPr>
          <w:spacing w:val="-2"/>
        </w:rPr>
        <w:t xml:space="preserve"> </w:t>
      </w:r>
      <w:r>
        <w:t>contain</w:t>
      </w:r>
      <w:r>
        <w:rPr>
          <w:spacing w:val="-3"/>
        </w:rPr>
        <w:t xml:space="preserve"> </w:t>
      </w:r>
      <w:r>
        <w:t>the</w:t>
      </w:r>
      <w:r>
        <w:rPr>
          <w:spacing w:val="1"/>
        </w:rPr>
        <w:t xml:space="preserve"> </w:t>
      </w:r>
      <w:r>
        <w:t>same</w:t>
      </w:r>
      <w:r>
        <w:rPr>
          <w:spacing w:val="-3"/>
        </w:rPr>
        <w:t xml:space="preserve"> </w:t>
      </w:r>
      <w:r>
        <w:t>or similar</w:t>
      </w:r>
      <w:r>
        <w:rPr>
          <w:spacing w:val="-3"/>
        </w:rPr>
        <w:t xml:space="preserve"> </w:t>
      </w:r>
      <w:r>
        <w:t>words</w:t>
      </w:r>
      <w:r>
        <w:rPr>
          <w:spacing w:val="-1"/>
        </w:rPr>
        <w:t xml:space="preserve"> </w:t>
      </w:r>
      <w:r>
        <w:t>to</w:t>
      </w:r>
      <w:r>
        <w:rPr>
          <w:spacing w:val="-1"/>
        </w:rPr>
        <w:t xml:space="preserve"> </w:t>
      </w:r>
      <w:r>
        <w:t>our</w:t>
      </w:r>
      <w:r>
        <w:rPr>
          <w:spacing w:val="-1"/>
        </w:rPr>
        <w:t xml:space="preserve"> </w:t>
      </w:r>
      <w:r>
        <w:t>query.</w:t>
      </w:r>
    </w:p>
    <w:p w:rsidR="00AF2468" w:rsidRDefault="00AF2468" w:rsidP="00680C8A">
      <w:pPr>
        <w:pStyle w:val="BodyText"/>
        <w:spacing w:before="41"/>
      </w:pPr>
    </w:p>
    <w:p w:rsidR="00AF2468" w:rsidRDefault="00680C8A">
      <w:pPr>
        <w:pStyle w:val="BodyText"/>
        <w:spacing w:before="8"/>
        <w:rPr>
          <w:sz w:val="11"/>
        </w:rPr>
      </w:pPr>
      <w:r w:rsidRPr="00680C8A">
        <w:rPr>
          <w:noProof/>
          <w:sz w:val="11"/>
          <w:lang w:val="en-IN" w:eastAsia="en-IN"/>
        </w:rPr>
        <w:drawing>
          <wp:inline distT="0" distB="0" distL="0" distR="0" wp14:anchorId="354B1109" wp14:editId="3F964631">
            <wp:extent cx="5943600" cy="31730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73095"/>
                    </a:xfrm>
                    <a:prstGeom prst="rect">
                      <a:avLst/>
                    </a:prstGeom>
                  </pic:spPr>
                </pic:pic>
              </a:graphicData>
            </a:graphic>
          </wp:inline>
        </w:drawing>
      </w:r>
    </w:p>
    <w:p w:rsidR="00AF2468" w:rsidRDefault="00FA7FAB">
      <w:pPr>
        <w:pStyle w:val="BodyText"/>
        <w:spacing w:before="93"/>
        <w:ind w:left="140"/>
      </w:pPr>
      <w:r>
        <w:t>Next</w:t>
      </w:r>
      <w:r>
        <w:rPr>
          <w:spacing w:val="-5"/>
        </w:rPr>
        <w:t xml:space="preserve"> </w:t>
      </w:r>
      <w:r>
        <w:t>I</w:t>
      </w:r>
      <w:r>
        <w:rPr>
          <w:spacing w:val="-4"/>
        </w:rPr>
        <w:t xml:space="preserve"> </w:t>
      </w:r>
      <w:r>
        <w:t>am</w:t>
      </w:r>
      <w:r>
        <w:rPr>
          <w:spacing w:val="-5"/>
        </w:rPr>
        <w:t xml:space="preserve"> </w:t>
      </w:r>
      <w:r>
        <w:t>running</w:t>
      </w:r>
      <w:r>
        <w:rPr>
          <w:spacing w:val="-5"/>
        </w:rPr>
        <w:t xml:space="preserve"> </w:t>
      </w:r>
      <w:r>
        <w:t>cosine</w:t>
      </w:r>
      <w:r>
        <w:rPr>
          <w:spacing w:val="-3"/>
        </w:rPr>
        <w:t xml:space="preserve"> </w:t>
      </w:r>
      <w:r>
        <w:t>similarity</w:t>
      </w:r>
      <w:r>
        <w:rPr>
          <w:spacing w:val="-3"/>
        </w:rPr>
        <w:t xml:space="preserve"> </w:t>
      </w:r>
      <w:r>
        <w:t>to</w:t>
      </w:r>
      <w:r>
        <w:rPr>
          <w:spacing w:val="-5"/>
        </w:rPr>
        <w:t xml:space="preserve"> </w:t>
      </w:r>
      <w:r>
        <w:t>get</w:t>
      </w:r>
      <w:r>
        <w:rPr>
          <w:spacing w:val="-4"/>
        </w:rPr>
        <w:t xml:space="preserve"> </w:t>
      </w:r>
      <w:r>
        <w:t>most</w:t>
      </w:r>
      <w:r>
        <w:rPr>
          <w:spacing w:val="-4"/>
        </w:rPr>
        <w:t xml:space="preserve"> </w:t>
      </w:r>
      <w:r>
        <w:t>relevant</w:t>
      </w:r>
      <w:r>
        <w:rPr>
          <w:spacing w:val="-4"/>
        </w:rPr>
        <w:t xml:space="preserve"> </w:t>
      </w:r>
      <w:r>
        <w:t>documents</w:t>
      </w:r>
      <w:r>
        <w:rPr>
          <w:spacing w:val="-6"/>
        </w:rPr>
        <w:t xml:space="preserve"> </w:t>
      </w:r>
      <w:r>
        <w:t>to</w:t>
      </w:r>
      <w:r>
        <w:rPr>
          <w:spacing w:val="-5"/>
        </w:rPr>
        <w:t xml:space="preserve"> </w:t>
      </w:r>
      <w:r>
        <w:t>my</w:t>
      </w:r>
      <w:r>
        <w:rPr>
          <w:spacing w:val="-6"/>
        </w:rPr>
        <w:t xml:space="preserve"> </w:t>
      </w:r>
      <w:r>
        <w:t>search</w:t>
      </w:r>
      <w:r>
        <w:rPr>
          <w:spacing w:val="-7"/>
        </w:rPr>
        <w:t xml:space="preserve"> </w:t>
      </w:r>
      <w:r>
        <w:t>query.</w:t>
      </w:r>
    </w:p>
    <w:p w:rsidR="00AF2468" w:rsidRDefault="00AF2468">
      <w:pPr>
        <w:sectPr w:rsidR="00AF2468">
          <w:pgSz w:w="11910" w:h="16840"/>
          <w:pgMar w:top="660" w:right="600" w:bottom="280" w:left="580" w:header="720" w:footer="720" w:gutter="0"/>
          <w:cols w:space="720"/>
        </w:sectPr>
      </w:pPr>
    </w:p>
    <w:p w:rsidR="009E11B8" w:rsidRDefault="009E11B8" w:rsidP="009E11B8">
      <w:pPr>
        <w:pStyle w:val="Heading1"/>
        <w:ind w:left="0"/>
      </w:pPr>
      <w:r>
        <w:lastRenderedPageBreak/>
        <w:t>Log-</w:t>
      </w:r>
      <w:r>
        <w:rPr>
          <w:spacing w:val="-5"/>
        </w:rPr>
        <w:t xml:space="preserve"> </w:t>
      </w:r>
      <w:r>
        <w:t>likelihood</w:t>
      </w:r>
      <w:r>
        <w:rPr>
          <w:spacing w:val="-5"/>
        </w:rPr>
        <w:t xml:space="preserve"> </w:t>
      </w:r>
      <w:r>
        <w:t>model:</w:t>
      </w:r>
    </w:p>
    <w:p w:rsidR="009E11B8" w:rsidRDefault="009E11B8" w:rsidP="009E11B8">
      <w:pPr>
        <w:pStyle w:val="BodyText"/>
        <w:spacing w:before="181" w:line="259" w:lineRule="auto"/>
        <w:ind w:left="140"/>
      </w:pPr>
      <w:r>
        <w:t>Log</w:t>
      </w:r>
      <w:r>
        <w:rPr>
          <w:spacing w:val="-5"/>
        </w:rPr>
        <w:t xml:space="preserve"> </w:t>
      </w:r>
      <w:r>
        <w:t>likelihood</w:t>
      </w:r>
      <w:r>
        <w:rPr>
          <w:spacing w:val="-4"/>
        </w:rPr>
        <w:t xml:space="preserve"> </w:t>
      </w:r>
      <w:r>
        <w:t>is</w:t>
      </w:r>
      <w:r>
        <w:rPr>
          <w:spacing w:val="-4"/>
        </w:rPr>
        <w:t xml:space="preserve"> </w:t>
      </w:r>
      <w:r>
        <w:t>a</w:t>
      </w:r>
      <w:r>
        <w:rPr>
          <w:spacing w:val="-6"/>
        </w:rPr>
        <w:t xml:space="preserve"> </w:t>
      </w:r>
      <w:r>
        <w:t>commonly</w:t>
      </w:r>
      <w:r>
        <w:rPr>
          <w:spacing w:val="-3"/>
        </w:rPr>
        <w:t xml:space="preserve"> </w:t>
      </w:r>
      <w:r>
        <w:t>used</w:t>
      </w:r>
      <w:r>
        <w:rPr>
          <w:spacing w:val="-4"/>
        </w:rPr>
        <w:t xml:space="preserve"> </w:t>
      </w:r>
      <w:r>
        <w:t>measure</w:t>
      </w:r>
      <w:r>
        <w:rPr>
          <w:spacing w:val="-2"/>
        </w:rPr>
        <w:t xml:space="preserve"> </w:t>
      </w:r>
      <w:r>
        <w:t>in</w:t>
      </w:r>
      <w:r>
        <w:rPr>
          <w:spacing w:val="-5"/>
        </w:rPr>
        <w:t xml:space="preserve"> </w:t>
      </w:r>
      <w:r>
        <w:t>information</w:t>
      </w:r>
      <w:r>
        <w:rPr>
          <w:spacing w:val="-3"/>
        </w:rPr>
        <w:t xml:space="preserve"> </w:t>
      </w:r>
      <w:r>
        <w:t>retrieval</w:t>
      </w:r>
      <w:r>
        <w:rPr>
          <w:spacing w:val="-4"/>
        </w:rPr>
        <w:t xml:space="preserve"> </w:t>
      </w:r>
      <w:r>
        <w:t>to</w:t>
      </w:r>
      <w:r>
        <w:rPr>
          <w:spacing w:val="-2"/>
        </w:rPr>
        <w:t xml:space="preserve"> </w:t>
      </w:r>
      <w:r>
        <w:t>rank</w:t>
      </w:r>
      <w:r>
        <w:rPr>
          <w:spacing w:val="-6"/>
        </w:rPr>
        <w:t xml:space="preserve"> </w:t>
      </w:r>
      <w:r>
        <w:t>documents</w:t>
      </w:r>
      <w:r>
        <w:rPr>
          <w:spacing w:val="-2"/>
        </w:rPr>
        <w:t xml:space="preserve"> </w:t>
      </w:r>
      <w:r>
        <w:t>based</w:t>
      </w:r>
      <w:r>
        <w:rPr>
          <w:spacing w:val="-7"/>
        </w:rPr>
        <w:t xml:space="preserve"> </w:t>
      </w:r>
      <w:r>
        <w:t>on</w:t>
      </w:r>
      <w:r>
        <w:rPr>
          <w:spacing w:val="-4"/>
        </w:rPr>
        <w:t xml:space="preserve"> </w:t>
      </w:r>
      <w:r>
        <w:t>their</w:t>
      </w:r>
      <w:r>
        <w:rPr>
          <w:spacing w:val="-7"/>
        </w:rPr>
        <w:t xml:space="preserve"> </w:t>
      </w:r>
      <w:r>
        <w:t>relevance</w:t>
      </w:r>
      <w:r>
        <w:rPr>
          <w:spacing w:val="-2"/>
        </w:rPr>
        <w:t xml:space="preserve"> </w:t>
      </w:r>
      <w:r>
        <w:t>to</w:t>
      </w:r>
      <w:r>
        <w:rPr>
          <w:spacing w:val="-3"/>
        </w:rPr>
        <w:t xml:space="preserve"> </w:t>
      </w:r>
      <w:r>
        <w:t>a</w:t>
      </w:r>
      <w:r>
        <w:rPr>
          <w:spacing w:val="-47"/>
        </w:rPr>
        <w:t xml:space="preserve"> </w:t>
      </w:r>
      <w:r>
        <w:t>query.</w:t>
      </w:r>
      <w:r>
        <w:rPr>
          <w:spacing w:val="-6"/>
        </w:rPr>
        <w:t xml:space="preserve"> </w:t>
      </w:r>
      <w:r>
        <w:t>The</w:t>
      </w:r>
      <w:r>
        <w:rPr>
          <w:spacing w:val="-3"/>
        </w:rPr>
        <w:t xml:space="preserve"> </w:t>
      </w:r>
      <w:r>
        <w:t>log</w:t>
      </w:r>
      <w:r>
        <w:rPr>
          <w:spacing w:val="-3"/>
        </w:rPr>
        <w:t xml:space="preserve"> </w:t>
      </w:r>
      <w:r>
        <w:t>likelihood</w:t>
      </w:r>
      <w:r>
        <w:rPr>
          <w:spacing w:val="-4"/>
        </w:rPr>
        <w:t xml:space="preserve"> </w:t>
      </w:r>
      <w:r>
        <w:t>ratio</w:t>
      </w:r>
      <w:r>
        <w:rPr>
          <w:spacing w:val="-2"/>
        </w:rPr>
        <w:t xml:space="preserve"> </w:t>
      </w:r>
      <w:r>
        <w:t>(LLR)</w:t>
      </w:r>
      <w:r>
        <w:rPr>
          <w:spacing w:val="-4"/>
        </w:rPr>
        <w:t xml:space="preserve"> </w:t>
      </w:r>
      <w:r>
        <w:t>is</w:t>
      </w:r>
      <w:r>
        <w:rPr>
          <w:spacing w:val="-3"/>
        </w:rPr>
        <w:t xml:space="preserve"> </w:t>
      </w:r>
      <w:r>
        <w:t>a</w:t>
      </w:r>
      <w:r>
        <w:rPr>
          <w:spacing w:val="-4"/>
        </w:rPr>
        <w:t xml:space="preserve"> </w:t>
      </w:r>
      <w:r>
        <w:t>statistical</w:t>
      </w:r>
      <w:r>
        <w:rPr>
          <w:spacing w:val="-3"/>
        </w:rPr>
        <w:t xml:space="preserve"> </w:t>
      </w:r>
      <w:r>
        <w:t>measure</w:t>
      </w:r>
      <w:r>
        <w:rPr>
          <w:spacing w:val="-2"/>
        </w:rPr>
        <w:t xml:space="preserve"> </w:t>
      </w:r>
      <w:r>
        <w:t>that</w:t>
      </w:r>
      <w:r>
        <w:rPr>
          <w:spacing w:val="-4"/>
        </w:rPr>
        <w:t xml:space="preserve"> </w:t>
      </w:r>
      <w:r>
        <w:t>compares</w:t>
      </w:r>
      <w:r>
        <w:rPr>
          <w:spacing w:val="-2"/>
        </w:rPr>
        <w:t xml:space="preserve"> </w:t>
      </w:r>
      <w:r>
        <w:t>the</w:t>
      </w:r>
      <w:r>
        <w:rPr>
          <w:spacing w:val="-6"/>
        </w:rPr>
        <w:t xml:space="preserve"> </w:t>
      </w:r>
      <w:r>
        <w:t>likelihood</w:t>
      </w:r>
      <w:r>
        <w:rPr>
          <w:spacing w:val="-5"/>
        </w:rPr>
        <w:t xml:space="preserve"> </w:t>
      </w:r>
      <w:r>
        <w:t>of</w:t>
      </w:r>
      <w:r>
        <w:rPr>
          <w:spacing w:val="-3"/>
        </w:rPr>
        <w:t xml:space="preserve"> </w:t>
      </w:r>
      <w:r>
        <w:t>a</w:t>
      </w:r>
      <w:r>
        <w:rPr>
          <w:spacing w:val="-4"/>
        </w:rPr>
        <w:t xml:space="preserve"> </w:t>
      </w:r>
      <w:r>
        <w:t>term</w:t>
      </w:r>
      <w:r>
        <w:rPr>
          <w:spacing w:val="-6"/>
        </w:rPr>
        <w:t xml:space="preserve"> </w:t>
      </w:r>
      <w:r>
        <w:t>occurring</w:t>
      </w:r>
      <w:r>
        <w:rPr>
          <w:spacing w:val="-3"/>
        </w:rPr>
        <w:t xml:space="preserve"> </w:t>
      </w:r>
      <w:r>
        <w:t>in</w:t>
      </w:r>
      <w:r>
        <w:rPr>
          <w:spacing w:val="-4"/>
        </w:rPr>
        <w:t xml:space="preserve"> </w:t>
      </w:r>
      <w:r>
        <w:t>a</w:t>
      </w:r>
    </w:p>
    <w:p w:rsidR="009E11B8" w:rsidRDefault="009E11B8" w:rsidP="009E11B8">
      <w:pPr>
        <w:pStyle w:val="BodyText"/>
        <w:spacing w:before="1" w:line="256" w:lineRule="auto"/>
        <w:ind w:left="140" w:right="164"/>
      </w:pPr>
      <w:proofErr w:type="gramStart"/>
      <w:r>
        <w:t>document</w:t>
      </w:r>
      <w:proofErr w:type="gramEnd"/>
      <w:r>
        <w:rPr>
          <w:spacing w:val="-3"/>
        </w:rPr>
        <w:t xml:space="preserve"> </w:t>
      </w:r>
      <w:r>
        <w:t>that</w:t>
      </w:r>
      <w:r>
        <w:rPr>
          <w:spacing w:val="-5"/>
        </w:rPr>
        <w:t xml:space="preserve"> </w:t>
      </w:r>
      <w:r>
        <w:t>is</w:t>
      </w:r>
      <w:r>
        <w:rPr>
          <w:spacing w:val="-3"/>
        </w:rPr>
        <w:t xml:space="preserve"> </w:t>
      </w:r>
      <w:r>
        <w:t>relevant</w:t>
      </w:r>
      <w:r>
        <w:rPr>
          <w:spacing w:val="-2"/>
        </w:rPr>
        <w:t xml:space="preserve"> </w:t>
      </w:r>
      <w:r>
        <w:t>to</w:t>
      </w:r>
      <w:r>
        <w:rPr>
          <w:spacing w:val="-2"/>
        </w:rPr>
        <w:t xml:space="preserve"> </w:t>
      </w:r>
      <w:r>
        <w:t>the</w:t>
      </w:r>
      <w:r>
        <w:rPr>
          <w:spacing w:val="-5"/>
        </w:rPr>
        <w:t xml:space="preserve"> </w:t>
      </w:r>
      <w:r>
        <w:t>query</w:t>
      </w:r>
      <w:r>
        <w:rPr>
          <w:spacing w:val="-2"/>
        </w:rPr>
        <w:t xml:space="preserve"> </w:t>
      </w:r>
      <w:r>
        <w:t>to</w:t>
      </w:r>
      <w:r>
        <w:rPr>
          <w:spacing w:val="-4"/>
        </w:rPr>
        <w:t xml:space="preserve"> </w:t>
      </w:r>
      <w:r>
        <w:t>the</w:t>
      </w:r>
      <w:r>
        <w:rPr>
          <w:spacing w:val="-3"/>
        </w:rPr>
        <w:t xml:space="preserve"> </w:t>
      </w:r>
      <w:r>
        <w:t>likelihood</w:t>
      </w:r>
      <w:r>
        <w:rPr>
          <w:spacing w:val="-3"/>
        </w:rPr>
        <w:t xml:space="preserve"> </w:t>
      </w:r>
      <w:r>
        <w:t>of</w:t>
      </w:r>
      <w:r>
        <w:rPr>
          <w:spacing w:val="-3"/>
        </w:rPr>
        <w:t xml:space="preserve"> </w:t>
      </w:r>
      <w:r>
        <w:t>the</w:t>
      </w:r>
      <w:r>
        <w:rPr>
          <w:spacing w:val="-2"/>
        </w:rPr>
        <w:t xml:space="preserve"> </w:t>
      </w:r>
      <w:r>
        <w:t>term</w:t>
      </w:r>
      <w:r>
        <w:rPr>
          <w:spacing w:val="-4"/>
        </w:rPr>
        <w:t xml:space="preserve"> </w:t>
      </w:r>
      <w:r>
        <w:t>occurring</w:t>
      </w:r>
      <w:r>
        <w:rPr>
          <w:spacing w:val="-3"/>
        </w:rPr>
        <w:t xml:space="preserve"> </w:t>
      </w:r>
      <w:r>
        <w:t>in</w:t>
      </w:r>
      <w:r>
        <w:rPr>
          <w:spacing w:val="-3"/>
        </w:rPr>
        <w:t xml:space="preserve"> </w:t>
      </w:r>
      <w:r>
        <w:t>a</w:t>
      </w:r>
      <w:r>
        <w:rPr>
          <w:spacing w:val="-6"/>
        </w:rPr>
        <w:t xml:space="preserve"> </w:t>
      </w:r>
      <w:r>
        <w:t>document</w:t>
      </w:r>
      <w:r>
        <w:rPr>
          <w:spacing w:val="-4"/>
        </w:rPr>
        <w:t xml:space="preserve"> </w:t>
      </w:r>
      <w:r>
        <w:t>that</w:t>
      </w:r>
      <w:r>
        <w:rPr>
          <w:spacing w:val="-3"/>
        </w:rPr>
        <w:t xml:space="preserve"> </w:t>
      </w:r>
      <w:r>
        <w:t>is</w:t>
      </w:r>
      <w:r>
        <w:rPr>
          <w:spacing w:val="-3"/>
        </w:rPr>
        <w:t xml:space="preserve"> </w:t>
      </w:r>
      <w:r>
        <w:t>not</w:t>
      </w:r>
      <w:r>
        <w:rPr>
          <w:spacing w:val="-4"/>
        </w:rPr>
        <w:t xml:space="preserve"> </w:t>
      </w:r>
      <w:r>
        <w:t>relevant</w:t>
      </w:r>
      <w:r>
        <w:rPr>
          <w:spacing w:val="-3"/>
        </w:rPr>
        <w:t xml:space="preserve"> </w:t>
      </w:r>
      <w:r>
        <w:t>to</w:t>
      </w:r>
      <w:r>
        <w:rPr>
          <w:spacing w:val="-47"/>
        </w:rPr>
        <w:t xml:space="preserve"> </w:t>
      </w:r>
      <w:r>
        <w:t>the</w:t>
      </w:r>
      <w:r>
        <w:rPr>
          <w:spacing w:val="-1"/>
        </w:rPr>
        <w:t xml:space="preserve"> </w:t>
      </w:r>
      <w:r>
        <w:t>query.</w:t>
      </w:r>
    </w:p>
    <w:p w:rsidR="009E11B8" w:rsidRDefault="009E11B8" w:rsidP="009E11B8">
      <w:pPr>
        <w:pStyle w:val="BodyText"/>
        <w:spacing w:before="164" w:line="259" w:lineRule="auto"/>
        <w:ind w:left="140"/>
      </w:pPr>
      <w:r>
        <w:t>Log</w:t>
      </w:r>
      <w:r>
        <w:rPr>
          <w:spacing w:val="-4"/>
        </w:rPr>
        <w:t xml:space="preserve"> </w:t>
      </w:r>
      <w:r>
        <w:t>likelihood</w:t>
      </w:r>
      <w:r>
        <w:rPr>
          <w:spacing w:val="-4"/>
        </w:rPr>
        <w:t xml:space="preserve"> </w:t>
      </w:r>
      <w:r>
        <w:t>is</w:t>
      </w:r>
      <w:r>
        <w:rPr>
          <w:spacing w:val="-3"/>
        </w:rPr>
        <w:t xml:space="preserve"> </w:t>
      </w:r>
      <w:r>
        <w:t>used</w:t>
      </w:r>
      <w:r>
        <w:rPr>
          <w:spacing w:val="-2"/>
        </w:rPr>
        <w:t xml:space="preserve"> </w:t>
      </w:r>
      <w:r>
        <w:t>to</w:t>
      </w:r>
      <w:r>
        <w:rPr>
          <w:spacing w:val="-2"/>
        </w:rPr>
        <w:t xml:space="preserve"> </w:t>
      </w:r>
      <w:r>
        <w:t>retrieve</w:t>
      </w:r>
      <w:r>
        <w:rPr>
          <w:spacing w:val="-2"/>
        </w:rPr>
        <w:t xml:space="preserve"> </w:t>
      </w:r>
      <w:r>
        <w:t>top</w:t>
      </w:r>
      <w:r>
        <w:rPr>
          <w:spacing w:val="-4"/>
        </w:rPr>
        <w:t xml:space="preserve"> </w:t>
      </w:r>
      <w:r>
        <w:t>relevant</w:t>
      </w:r>
      <w:r>
        <w:rPr>
          <w:spacing w:val="-3"/>
        </w:rPr>
        <w:t xml:space="preserve"> </w:t>
      </w:r>
      <w:r>
        <w:t>documents</w:t>
      </w:r>
      <w:r>
        <w:rPr>
          <w:spacing w:val="-1"/>
        </w:rPr>
        <w:t xml:space="preserve"> </w:t>
      </w:r>
      <w:r>
        <w:t>is</w:t>
      </w:r>
      <w:r>
        <w:rPr>
          <w:spacing w:val="-3"/>
        </w:rPr>
        <w:t xml:space="preserve"> </w:t>
      </w:r>
      <w:r>
        <w:t>that</w:t>
      </w:r>
      <w:r>
        <w:rPr>
          <w:spacing w:val="-3"/>
        </w:rPr>
        <w:t xml:space="preserve"> </w:t>
      </w:r>
      <w:r>
        <w:t>it</w:t>
      </w:r>
      <w:r>
        <w:rPr>
          <w:spacing w:val="-3"/>
        </w:rPr>
        <w:t xml:space="preserve"> </w:t>
      </w:r>
      <w:r>
        <w:t>is</w:t>
      </w:r>
      <w:r>
        <w:rPr>
          <w:spacing w:val="-3"/>
        </w:rPr>
        <w:t xml:space="preserve"> </w:t>
      </w:r>
      <w:r>
        <w:t>a</w:t>
      </w:r>
      <w:r>
        <w:rPr>
          <w:spacing w:val="-5"/>
        </w:rPr>
        <w:t xml:space="preserve"> </w:t>
      </w:r>
      <w:r>
        <w:t>good</w:t>
      </w:r>
      <w:r>
        <w:rPr>
          <w:spacing w:val="-7"/>
        </w:rPr>
        <w:t xml:space="preserve"> </w:t>
      </w:r>
      <w:r>
        <w:t>indicator</w:t>
      </w:r>
      <w:r>
        <w:rPr>
          <w:spacing w:val="-4"/>
        </w:rPr>
        <w:t xml:space="preserve"> </w:t>
      </w:r>
      <w:r>
        <w:t>of</w:t>
      </w:r>
      <w:r>
        <w:rPr>
          <w:spacing w:val="-3"/>
        </w:rPr>
        <w:t xml:space="preserve"> </w:t>
      </w:r>
      <w:r>
        <w:t>the</w:t>
      </w:r>
      <w:r>
        <w:rPr>
          <w:spacing w:val="-2"/>
        </w:rPr>
        <w:t xml:space="preserve"> </w:t>
      </w:r>
      <w:r>
        <w:t>discriminatory</w:t>
      </w:r>
      <w:r>
        <w:rPr>
          <w:spacing w:val="-5"/>
        </w:rPr>
        <w:t xml:space="preserve"> </w:t>
      </w:r>
      <w:r>
        <w:t>power</w:t>
      </w:r>
      <w:r>
        <w:rPr>
          <w:spacing w:val="-4"/>
        </w:rPr>
        <w:t xml:space="preserve"> </w:t>
      </w:r>
      <w:r>
        <w:t>of</w:t>
      </w:r>
      <w:r>
        <w:rPr>
          <w:spacing w:val="-3"/>
        </w:rPr>
        <w:t xml:space="preserve"> </w:t>
      </w:r>
      <w:r>
        <w:t>a</w:t>
      </w:r>
      <w:r>
        <w:rPr>
          <w:spacing w:val="-47"/>
        </w:rPr>
        <w:t xml:space="preserve"> </w:t>
      </w:r>
      <w:r>
        <w:t>term</w:t>
      </w:r>
      <w:r>
        <w:rPr>
          <w:spacing w:val="-3"/>
        </w:rPr>
        <w:t xml:space="preserve"> </w:t>
      </w:r>
      <w:r>
        <w:t>in</w:t>
      </w:r>
      <w:r>
        <w:rPr>
          <w:spacing w:val="-3"/>
        </w:rPr>
        <w:t xml:space="preserve"> </w:t>
      </w:r>
      <w:r>
        <w:t>distinguishing</w:t>
      </w:r>
      <w:r>
        <w:rPr>
          <w:spacing w:val="-3"/>
        </w:rPr>
        <w:t xml:space="preserve"> </w:t>
      </w:r>
      <w:r>
        <w:t>relevant</w:t>
      </w:r>
      <w:r>
        <w:rPr>
          <w:spacing w:val="-2"/>
        </w:rPr>
        <w:t xml:space="preserve"> </w:t>
      </w:r>
      <w:r>
        <w:t>documents from</w:t>
      </w:r>
      <w:r>
        <w:rPr>
          <w:spacing w:val="-4"/>
        </w:rPr>
        <w:t xml:space="preserve"> </w:t>
      </w:r>
      <w:r>
        <w:t>irrelevant</w:t>
      </w:r>
      <w:r>
        <w:rPr>
          <w:spacing w:val="-2"/>
        </w:rPr>
        <w:t xml:space="preserve"> </w:t>
      </w:r>
      <w:r>
        <w:t>ones.</w:t>
      </w:r>
      <w:r>
        <w:rPr>
          <w:spacing w:val="-2"/>
        </w:rPr>
        <w:t xml:space="preserve"> </w:t>
      </w:r>
      <w:r>
        <w:t>A</w:t>
      </w:r>
      <w:r>
        <w:rPr>
          <w:spacing w:val="-4"/>
        </w:rPr>
        <w:t xml:space="preserve"> </w:t>
      </w:r>
      <w:r>
        <w:t>term</w:t>
      </w:r>
      <w:r>
        <w:rPr>
          <w:spacing w:val="-5"/>
        </w:rPr>
        <w:t xml:space="preserve"> </w:t>
      </w:r>
      <w:r>
        <w:t>that</w:t>
      </w:r>
      <w:r>
        <w:rPr>
          <w:spacing w:val="-2"/>
        </w:rPr>
        <w:t xml:space="preserve"> </w:t>
      </w:r>
      <w:r>
        <w:t>appears</w:t>
      </w:r>
      <w:r>
        <w:rPr>
          <w:spacing w:val="-2"/>
        </w:rPr>
        <w:t xml:space="preserve"> </w:t>
      </w:r>
      <w:r>
        <w:t>frequently</w:t>
      </w:r>
      <w:r>
        <w:rPr>
          <w:spacing w:val="-4"/>
        </w:rPr>
        <w:t xml:space="preserve"> </w:t>
      </w:r>
      <w:r>
        <w:t>in</w:t>
      </w:r>
      <w:r>
        <w:rPr>
          <w:spacing w:val="-1"/>
        </w:rPr>
        <w:t xml:space="preserve"> </w:t>
      </w:r>
      <w:r>
        <w:t>relevant</w:t>
      </w:r>
    </w:p>
    <w:p w:rsidR="009E11B8" w:rsidRDefault="009E11B8" w:rsidP="009E11B8">
      <w:pPr>
        <w:pStyle w:val="BodyText"/>
        <w:spacing w:line="259" w:lineRule="auto"/>
        <w:ind w:left="140" w:right="164"/>
      </w:pPr>
      <w:proofErr w:type="gramStart"/>
      <w:r>
        <w:t>documents</w:t>
      </w:r>
      <w:proofErr w:type="gramEnd"/>
      <w:r>
        <w:rPr>
          <w:spacing w:val="-3"/>
        </w:rPr>
        <w:t xml:space="preserve"> </w:t>
      </w:r>
      <w:r>
        <w:t>and</w:t>
      </w:r>
      <w:r>
        <w:rPr>
          <w:spacing w:val="-4"/>
        </w:rPr>
        <w:t xml:space="preserve"> </w:t>
      </w:r>
      <w:r>
        <w:t>infrequently</w:t>
      </w:r>
      <w:r>
        <w:rPr>
          <w:spacing w:val="-3"/>
        </w:rPr>
        <w:t xml:space="preserve"> </w:t>
      </w:r>
      <w:r>
        <w:t>in</w:t>
      </w:r>
      <w:r>
        <w:rPr>
          <w:spacing w:val="-3"/>
        </w:rPr>
        <w:t xml:space="preserve"> </w:t>
      </w:r>
      <w:r>
        <w:t>irrelevant</w:t>
      </w:r>
      <w:r>
        <w:rPr>
          <w:spacing w:val="-5"/>
        </w:rPr>
        <w:t xml:space="preserve"> </w:t>
      </w:r>
      <w:r>
        <w:t>ones</w:t>
      </w:r>
      <w:r>
        <w:rPr>
          <w:spacing w:val="-3"/>
        </w:rPr>
        <w:t xml:space="preserve"> </w:t>
      </w:r>
      <w:r>
        <w:t>will</w:t>
      </w:r>
      <w:r>
        <w:rPr>
          <w:spacing w:val="-3"/>
        </w:rPr>
        <w:t xml:space="preserve"> </w:t>
      </w:r>
      <w:r>
        <w:t>have</w:t>
      </w:r>
      <w:r>
        <w:rPr>
          <w:spacing w:val="-3"/>
        </w:rPr>
        <w:t xml:space="preserve"> </w:t>
      </w:r>
      <w:r>
        <w:t>a</w:t>
      </w:r>
      <w:r>
        <w:rPr>
          <w:spacing w:val="-3"/>
        </w:rPr>
        <w:t xml:space="preserve"> </w:t>
      </w:r>
      <w:r>
        <w:t>high</w:t>
      </w:r>
      <w:r>
        <w:rPr>
          <w:spacing w:val="-4"/>
        </w:rPr>
        <w:t xml:space="preserve"> </w:t>
      </w:r>
      <w:r>
        <w:t>log</w:t>
      </w:r>
      <w:r>
        <w:rPr>
          <w:spacing w:val="-6"/>
        </w:rPr>
        <w:t xml:space="preserve"> </w:t>
      </w:r>
      <w:r>
        <w:t>likelihood</w:t>
      </w:r>
      <w:r>
        <w:rPr>
          <w:spacing w:val="-4"/>
        </w:rPr>
        <w:t xml:space="preserve"> </w:t>
      </w:r>
      <w:r>
        <w:t>score,</w:t>
      </w:r>
      <w:r>
        <w:rPr>
          <w:spacing w:val="-2"/>
        </w:rPr>
        <w:t xml:space="preserve"> </w:t>
      </w:r>
      <w:r>
        <w:t>indicating</w:t>
      </w:r>
      <w:r>
        <w:rPr>
          <w:spacing w:val="-4"/>
        </w:rPr>
        <w:t xml:space="preserve"> </w:t>
      </w:r>
      <w:r>
        <w:t>that</w:t>
      </w:r>
      <w:r>
        <w:rPr>
          <w:spacing w:val="-3"/>
        </w:rPr>
        <w:t xml:space="preserve"> </w:t>
      </w:r>
      <w:r>
        <w:t>it</w:t>
      </w:r>
      <w:r>
        <w:rPr>
          <w:spacing w:val="-4"/>
        </w:rPr>
        <w:t xml:space="preserve"> </w:t>
      </w:r>
      <w:r>
        <w:t>is</w:t>
      </w:r>
      <w:r>
        <w:rPr>
          <w:spacing w:val="-5"/>
        </w:rPr>
        <w:t xml:space="preserve"> </w:t>
      </w:r>
      <w:r>
        <w:t>a</w:t>
      </w:r>
      <w:r>
        <w:rPr>
          <w:spacing w:val="-5"/>
        </w:rPr>
        <w:t xml:space="preserve"> </w:t>
      </w:r>
      <w:r>
        <w:t>good</w:t>
      </w:r>
      <w:r>
        <w:rPr>
          <w:spacing w:val="-46"/>
        </w:rPr>
        <w:t xml:space="preserve"> </w:t>
      </w:r>
      <w:r>
        <w:t>indicator</w:t>
      </w:r>
      <w:r>
        <w:rPr>
          <w:spacing w:val="-1"/>
        </w:rPr>
        <w:t xml:space="preserve"> </w:t>
      </w:r>
      <w:r>
        <w:t>of</w:t>
      </w:r>
      <w:r>
        <w:rPr>
          <w:spacing w:val="-3"/>
        </w:rPr>
        <w:t xml:space="preserve"> </w:t>
      </w:r>
      <w:r>
        <w:t>relevance</w:t>
      </w:r>
      <w:r>
        <w:rPr>
          <w:spacing w:val="1"/>
        </w:rPr>
        <w:t xml:space="preserve"> </w:t>
      </w:r>
      <w:r>
        <w:t>for</w:t>
      </w:r>
      <w:r>
        <w:rPr>
          <w:spacing w:val="-3"/>
        </w:rPr>
        <w:t xml:space="preserve"> </w:t>
      </w:r>
      <w:r>
        <w:t>the query.</w:t>
      </w:r>
    </w:p>
    <w:p w:rsidR="009E11B8" w:rsidRDefault="009E11B8" w:rsidP="009E11B8">
      <w:pPr>
        <w:pStyle w:val="BodyText"/>
        <w:spacing w:line="259" w:lineRule="auto"/>
        <w:ind w:left="140" w:right="164"/>
      </w:pPr>
    </w:p>
    <w:p w:rsidR="009E11B8" w:rsidRDefault="009E11B8" w:rsidP="009E11B8">
      <w:pPr>
        <w:pStyle w:val="BodyText"/>
        <w:spacing w:line="259" w:lineRule="auto"/>
        <w:ind w:left="140" w:right="164"/>
      </w:pPr>
    </w:p>
    <w:p w:rsidR="009E11B8" w:rsidRDefault="006E14E0" w:rsidP="009E11B8">
      <w:pPr>
        <w:pStyle w:val="BodyText"/>
        <w:spacing w:line="259" w:lineRule="auto"/>
        <w:ind w:left="140" w:right="164"/>
      </w:pPr>
      <w:r w:rsidRPr="006E14E0">
        <w:rPr>
          <w:noProof/>
          <w:lang w:val="en-IN" w:eastAsia="en-IN"/>
        </w:rPr>
        <w:drawing>
          <wp:inline distT="0" distB="0" distL="0" distR="0" wp14:anchorId="3DCB7F03" wp14:editId="6787A26D">
            <wp:extent cx="5943600" cy="3154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54680"/>
                    </a:xfrm>
                    <a:prstGeom prst="rect">
                      <a:avLst/>
                    </a:prstGeom>
                  </pic:spPr>
                </pic:pic>
              </a:graphicData>
            </a:graphic>
          </wp:inline>
        </w:drawing>
      </w:r>
    </w:p>
    <w:p w:rsidR="006E14E0" w:rsidRDefault="006E14E0" w:rsidP="009E11B8">
      <w:pPr>
        <w:pStyle w:val="BodyText"/>
        <w:spacing w:line="259" w:lineRule="auto"/>
        <w:ind w:left="140" w:right="164"/>
      </w:pPr>
    </w:p>
    <w:p w:rsidR="006E14E0" w:rsidRDefault="006E14E0" w:rsidP="009E11B8">
      <w:pPr>
        <w:pStyle w:val="BodyText"/>
        <w:spacing w:line="259" w:lineRule="auto"/>
        <w:ind w:left="140" w:right="164"/>
      </w:pPr>
    </w:p>
    <w:p w:rsidR="006E14E0" w:rsidRDefault="007A092E" w:rsidP="009E11B8">
      <w:pPr>
        <w:pStyle w:val="BodyText"/>
        <w:spacing w:line="259" w:lineRule="auto"/>
        <w:ind w:left="140" w:right="164"/>
      </w:pPr>
      <w:r w:rsidRPr="007A092E">
        <w:rPr>
          <w:noProof/>
          <w:lang w:val="en-IN" w:eastAsia="en-IN"/>
        </w:rPr>
        <w:drawing>
          <wp:inline distT="0" distB="0" distL="0" distR="0" wp14:anchorId="6FF94640" wp14:editId="76183371">
            <wp:extent cx="5943600" cy="315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51505"/>
                    </a:xfrm>
                    <a:prstGeom prst="rect">
                      <a:avLst/>
                    </a:prstGeom>
                  </pic:spPr>
                </pic:pic>
              </a:graphicData>
            </a:graphic>
          </wp:inline>
        </w:drawing>
      </w: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Default="00AF2468">
      <w:pPr>
        <w:pStyle w:val="BodyText"/>
        <w:rPr>
          <w:sz w:val="20"/>
        </w:rPr>
      </w:pPr>
    </w:p>
    <w:p w:rsidR="00AF2468" w:rsidRPr="009E11B8" w:rsidRDefault="00AF2468" w:rsidP="009E11B8">
      <w:pPr>
        <w:pStyle w:val="BodyText"/>
        <w:spacing w:before="56" w:after="19"/>
        <w:ind w:right="288"/>
        <w:sectPr w:rsidR="00AF2468" w:rsidRPr="009E11B8">
          <w:pgSz w:w="11910" w:h="16840"/>
          <w:pgMar w:top="720" w:right="600" w:bottom="280" w:left="580" w:header="720" w:footer="720" w:gutter="0"/>
          <w:cols w:space="720"/>
        </w:sectPr>
      </w:pPr>
    </w:p>
    <w:p w:rsidR="00AF2468" w:rsidRDefault="00AF2468">
      <w:pPr>
        <w:spacing w:line="259" w:lineRule="auto"/>
        <w:sectPr w:rsidR="00AF2468">
          <w:pgSz w:w="11910" w:h="16840"/>
          <w:pgMar w:top="700" w:right="600" w:bottom="280" w:left="580" w:header="720" w:footer="720" w:gutter="0"/>
          <w:cols w:space="720"/>
        </w:sectPr>
      </w:pPr>
    </w:p>
    <w:p w:rsidR="00AF2468" w:rsidRDefault="00AF2468">
      <w:pPr>
        <w:pStyle w:val="BodyText"/>
        <w:ind w:left="140"/>
        <w:rPr>
          <w:sz w:val="20"/>
        </w:rPr>
      </w:pPr>
    </w:p>
    <w:p w:rsidR="00AF2468" w:rsidRDefault="00AF2468">
      <w:pPr>
        <w:pStyle w:val="BodyText"/>
        <w:spacing w:before="11"/>
        <w:rPr>
          <w:sz w:val="15"/>
        </w:rPr>
      </w:pPr>
    </w:p>
    <w:p w:rsidR="00AF2468" w:rsidRDefault="00FA7FAB">
      <w:pPr>
        <w:pStyle w:val="Heading1"/>
        <w:spacing w:before="57"/>
      </w:pPr>
      <w:r>
        <w:t>Advanced</w:t>
      </w:r>
      <w:r>
        <w:rPr>
          <w:spacing w:val="-6"/>
        </w:rPr>
        <w:t xml:space="preserve"> </w:t>
      </w:r>
      <w:r>
        <w:t>search:</w:t>
      </w:r>
    </w:p>
    <w:p w:rsidR="00AF2468" w:rsidRDefault="00FA7FAB">
      <w:pPr>
        <w:pStyle w:val="BodyText"/>
        <w:spacing w:before="180" w:line="403" w:lineRule="auto"/>
        <w:ind w:left="140" w:right="1272"/>
      </w:pPr>
      <w:r>
        <w:t>We</w:t>
      </w:r>
      <w:r>
        <w:rPr>
          <w:spacing w:val="-4"/>
        </w:rPr>
        <w:t xml:space="preserve"> </w:t>
      </w:r>
      <w:r>
        <w:t>have</w:t>
      </w:r>
      <w:r>
        <w:rPr>
          <w:spacing w:val="-3"/>
        </w:rPr>
        <w:t xml:space="preserve"> </w:t>
      </w:r>
      <w:r>
        <w:t>implemented</w:t>
      </w:r>
      <w:r>
        <w:rPr>
          <w:spacing w:val="-6"/>
        </w:rPr>
        <w:t xml:space="preserve"> </w:t>
      </w:r>
      <w:r>
        <w:t>relevance</w:t>
      </w:r>
      <w:r>
        <w:rPr>
          <w:spacing w:val="-4"/>
        </w:rPr>
        <w:t xml:space="preserve"> </w:t>
      </w:r>
      <w:r>
        <w:t>feedback</w:t>
      </w:r>
      <w:r>
        <w:rPr>
          <w:spacing w:val="-5"/>
        </w:rPr>
        <w:t xml:space="preserve"> </w:t>
      </w:r>
      <w:r>
        <w:t>and</w:t>
      </w:r>
      <w:r>
        <w:rPr>
          <w:spacing w:val="-5"/>
        </w:rPr>
        <w:t xml:space="preserve"> </w:t>
      </w:r>
      <w:r>
        <w:t>semantic</w:t>
      </w:r>
      <w:r>
        <w:rPr>
          <w:spacing w:val="-4"/>
        </w:rPr>
        <w:t xml:space="preserve"> </w:t>
      </w:r>
      <w:r>
        <w:t>matching</w:t>
      </w:r>
      <w:r>
        <w:rPr>
          <w:spacing w:val="-5"/>
        </w:rPr>
        <w:t xml:space="preserve"> </w:t>
      </w:r>
      <w:r>
        <w:t>in</w:t>
      </w:r>
      <w:r>
        <w:rPr>
          <w:spacing w:val="-4"/>
        </w:rPr>
        <w:t xml:space="preserve"> </w:t>
      </w:r>
      <w:r>
        <w:t>our</w:t>
      </w:r>
      <w:r>
        <w:rPr>
          <w:spacing w:val="-5"/>
        </w:rPr>
        <w:t xml:space="preserve"> </w:t>
      </w:r>
      <w:r>
        <w:t>assignment.</w:t>
      </w:r>
      <w:r>
        <w:rPr>
          <w:spacing w:val="-4"/>
        </w:rPr>
        <w:t xml:space="preserve"> </w:t>
      </w:r>
      <w:r>
        <w:t>Here</w:t>
      </w:r>
      <w:r>
        <w:rPr>
          <w:spacing w:val="-6"/>
        </w:rPr>
        <w:t xml:space="preserve"> </w:t>
      </w:r>
      <w:r>
        <w:t>is</w:t>
      </w:r>
      <w:r>
        <w:rPr>
          <w:spacing w:val="-4"/>
        </w:rPr>
        <w:t xml:space="preserve"> </w:t>
      </w:r>
      <w:proofErr w:type="gramStart"/>
      <w:r>
        <w:t>how</w:t>
      </w:r>
      <w:r>
        <w:rPr>
          <w:spacing w:val="-6"/>
        </w:rPr>
        <w:t xml:space="preserve"> </w:t>
      </w:r>
      <w:r>
        <w:t>:</w:t>
      </w:r>
      <w:proofErr w:type="gramEnd"/>
      <w:r>
        <w:rPr>
          <w:spacing w:val="-47"/>
        </w:rPr>
        <w:t xml:space="preserve"> </w:t>
      </w:r>
      <w:r>
        <w:t>Firstly</w:t>
      </w:r>
      <w:r>
        <w:rPr>
          <w:spacing w:val="-4"/>
        </w:rPr>
        <w:t xml:space="preserve"> </w:t>
      </w:r>
      <w:r>
        <w:t>we</w:t>
      </w:r>
      <w:r>
        <w:rPr>
          <w:spacing w:val="-4"/>
        </w:rPr>
        <w:t xml:space="preserve"> </w:t>
      </w:r>
      <w:r>
        <w:t>load</w:t>
      </w:r>
      <w:r>
        <w:rPr>
          <w:spacing w:val="-3"/>
        </w:rPr>
        <w:t xml:space="preserve"> </w:t>
      </w:r>
      <w:r>
        <w:t>a</w:t>
      </w:r>
      <w:r>
        <w:rPr>
          <w:spacing w:val="-4"/>
        </w:rPr>
        <w:t xml:space="preserve"> </w:t>
      </w:r>
      <w:r>
        <w:t>pre-trained</w:t>
      </w:r>
      <w:r>
        <w:rPr>
          <w:spacing w:val="-2"/>
        </w:rPr>
        <w:t xml:space="preserve"> </w:t>
      </w:r>
      <w:r>
        <w:t>English</w:t>
      </w:r>
      <w:r>
        <w:rPr>
          <w:spacing w:val="-2"/>
        </w:rPr>
        <w:t xml:space="preserve"> </w:t>
      </w:r>
      <w:r>
        <w:t>language</w:t>
      </w:r>
      <w:r>
        <w:rPr>
          <w:spacing w:val="-1"/>
        </w:rPr>
        <w:t xml:space="preserve"> </w:t>
      </w:r>
      <w:r>
        <w:t>model</w:t>
      </w:r>
      <w:r>
        <w:rPr>
          <w:spacing w:val="-2"/>
        </w:rPr>
        <w:t xml:space="preserve"> </w:t>
      </w:r>
      <w:r>
        <w:t>for</w:t>
      </w:r>
      <w:r>
        <w:rPr>
          <w:spacing w:val="-2"/>
        </w:rPr>
        <w:t xml:space="preserve"> </w:t>
      </w:r>
      <w:r>
        <w:t>semantic</w:t>
      </w:r>
      <w:r>
        <w:rPr>
          <w:spacing w:val="-1"/>
        </w:rPr>
        <w:t xml:space="preserve"> </w:t>
      </w:r>
      <w:r>
        <w:t>matching</w:t>
      </w:r>
      <w:r>
        <w:rPr>
          <w:spacing w:val="-3"/>
        </w:rPr>
        <w:t xml:space="preserve"> </w:t>
      </w:r>
      <w:r>
        <w:t>using</w:t>
      </w:r>
      <w:r>
        <w:rPr>
          <w:spacing w:val="-3"/>
        </w:rPr>
        <w:t xml:space="preserve"> </w:t>
      </w:r>
      <w:r>
        <w:t>spacy.</w:t>
      </w:r>
    </w:p>
    <w:p w:rsidR="00AF2468" w:rsidRDefault="00FA7FAB">
      <w:pPr>
        <w:pStyle w:val="BodyText"/>
        <w:spacing w:line="266" w:lineRule="exact"/>
        <w:ind w:left="140"/>
      </w:pPr>
      <w:r>
        <w:t>Next</w:t>
      </w:r>
      <w:r>
        <w:rPr>
          <w:spacing w:val="-4"/>
        </w:rPr>
        <w:t xml:space="preserve"> </w:t>
      </w:r>
      <w:r>
        <w:t>we</w:t>
      </w:r>
      <w:r>
        <w:rPr>
          <w:spacing w:val="-3"/>
        </w:rPr>
        <w:t xml:space="preserve"> </w:t>
      </w:r>
      <w:r>
        <w:t>do</w:t>
      </w:r>
      <w:r>
        <w:rPr>
          <w:spacing w:val="-3"/>
        </w:rPr>
        <w:t xml:space="preserve"> </w:t>
      </w:r>
      <w:r>
        <w:t>the</w:t>
      </w:r>
      <w:r>
        <w:rPr>
          <w:spacing w:val="-6"/>
        </w:rPr>
        <w:t xml:space="preserve"> </w:t>
      </w:r>
      <w:r>
        <w:t>same</w:t>
      </w:r>
      <w:r>
        <w:rPr>
          <w:spacing w:val="-3"/>
        </w:rPr>
        <w:t xml:space="preserve"> </w:t>
      </w:r>
      <w:r>
        <w:t>procedure</w:t>
      </w:r>
      <w:r>
        <w:rPr>
          <w:spacing w:val="-2"/>
        </w:rPr>
        <w:t xml:space="preserve"> </w:t>
      </w:r>
      <w:r>
        <w:t>as</w:t>
      </w:r>
      <w:r>
        <w:rPr>
          <w:spacing w:val="-4"/>
        </w:rPr>
        <w:t xml:space="preserve"> </w:t>
      </w:r>
      <w:r>
        <w:t>the</w:t>
      </w:r>
      <w:r>
        <w:rPr>
          <w:spacing w:val="-3"/>
        </w:rPr>
        <w:t xml:space="preserve"> </w:t>
      </w:r>
      <w:r>
        <w:t>cosine</w:t>
      </w:r>
      <w:r>
        <w:rPr>
          <w:spacing w:val="-3"/>
        </w:rPr>
        <w:t xml:space="preserve"> </w:t>
      </w:r>
      <w:r>
        <w:t>similarity</w:t>
      </w:r>
      <w:r>
        <w:rPr>
          <w:spacing w:val="-4"/>
        </w:rPr>
        <w:t xml:space="preserve"> </w:t>
      </w:r>
      <w:r>
        <w:t>between</w:t>
      </w:r>
      <w:r>
        <w:rPr>
          <w:spacing w:val="-3"/>
        </w:rPr>
        <w:t xml:space="preserve"> </w:t>
      </w:r>
      <w:r>
        <w:t>document</w:t>
      </w:r>
      <w:r>
        <w:rPr>
          <w:spacing w:val="-4"/>
        </w:rPr>
        <w:t xml:space="preserve"> </w:t>
      </w:r>
      <w:r>
        <w:t>and</w:t>
      </w:r>
      <w:r>
        <w:rPr>
          <w:spacing w:val="-5"/>
        </w:rPr>
        <w:t xml:space="preserve"> </w:t>
      </w:r>
      <w:r>
        <w:t>query.</w:t>
      </w:r>
    </w:p>
    <w:p w:rsidR="00AF2468" w:rsidRDefault="00FA7FAB">
      <w:pPr>
        <w:pStyle w:val="BodyText"/>
        <w:spacing w:before="182" w:line="256" w:lineRule="auto"/>
        <w:ind w:left="140" w:right="164"/>
      </w:pPr>
      <w:r>
        <w:t>Then</w:t>
      </w:r>
      <w:r>
        <w:rPr>
          <w:spacing w:val="-2"/>
        </w:rPr>
        <w:t xml:space="preserve"> </w:t>
      </w:r>
      <w:r>
        <w:t>we</w:t>
      </w:r>
      <w:r>
        <w:rPr>
          <w:spacing w:val="-4"/>
        </w:rPr>
        <w:t xml:space="preserve"> </w:t>
      </w:r>
      <w:r>
        <w:t>ask</w:t>
      </w:r>
      <w:r>
        <w:rPr>
          <w:spacing w:val="-4"/>
        </w:rPr>
        <w:t xml:space="preserve"> </w:t>
      </w:r>
      <w:r>
        <w:t>the</w:t>
      </w:r>
      <w:r>
        <w:rPr>
          <w:spacing w:val="-2"/>
        </w:rPr>
        <w:t xml:space="preserve"> </w:t>
      </w:r>
      <w:r>
        <w:t>user</w:t>
      </w:r>
      <w:r>
        <w:rPr>
          <w:spacing w:val="-2"/>
        </w:rPr>
        <w:t xml:space="preserve"> </w:t>
      </w:r>
      <w:r>
        <w:t>for</w:t>
      </w:r>
      <w:r>
        <w:rPr>
          <w:spacing w:val="-2"/>
        </w:rPr>
        <w:t xml:space="preserve"> </w:t>
      </w:r>
      <w:r>
        <w:t>feedback</w:t>
      </w:r>
      <w:r>
        <w:rPr>
          <w:spacing w:val="-4"/>
        </w:rPr>
        <w:t xml:space="preserve"> </w:t>
      </w:r>
      <w:r>
        <w:t>on</w:t>
      </w:r>
      <w:r>
        <w:rPr>
          <w:spacing w:val="-3"/>
        </w:rPr>
        <w:t xml:space="preserve"> </w:t>
      </w:r>
      <w:r>
        <w:t>the</w:t>
      </w:r>
      <w:r>
        <w:rPr>
          <w:spacing w:val="-4"/>
        </w:rPr>
        <w:t xml:space="preserve"> </w:t>
      </w:r>
      <w:r>
        <w:t>relevance</w:t>
      </w:r>
      <w:r>
        <w:rPr>
          <w:spacing w:val="-4"/>
        </w:rPr>
        <w:t xml:space="preserve"> </w:t>
      </w:r>
      <w:r>
        <w:t>of</w:t>
      </w:r>
      <w:r>
        <w:rPr>
          <w:spacing w:val="-4"/>
        </w:rPr>
        <w:t xml:space="preserve"> </w:t>
      </w:r>
      <w:r>
        <w:t>the</w:t>
      </w:r>
      <w:r>
        <w:rPr>
          <w:spacing w:val="-1"/>
        </w:rPr>
        <w:t xml:space="preserve"> </w:t>
      </w:r>
      <w:r>
        <w:t>top-k</w:t>
      </w:r>
      <w:r>
        <w:rPr>
          <w:spacing w:val="-1"/>
        </w:rPr>
        <w:t xml:space="preserve"> </w:t>
      </w:r>
      <w:r>
        <w:t>documents,</w:t>
      </w:r>
      <w:r>
        <w:rPr>
          <w:spacing w:val="-4"/>
        </w:rPr>
        <w:t xml:space="preserve"> </w:t>
      </w:r>
      <w:r>
        <w:t>and</w:t>
      </w:r>
      <w:r>
        <w:rPr>
          <w:spacing w:val="-5"/>
        </w:rPr>
        <w:t xml:space="preserve"> </w:t>
      </w:r>
      <w:r>
        <w:t>update</w:t>
      </w:r>
      <w:r>
        <w:rPr>
          <w:spacing w:val="-1"/>
        </w:rPr>
        <w:t xml:space="preserve"> </w:t>
      </w:r>
      <w:r>
        <w:t>the</w:t>
      </w:r>
      <w:r>
        <w:rPr>
          <w:spacing w:val="-2"/>
        </w:rPr>
        <w:t xml:space="preserve"> </w:t>
      </w:r>
      <w:r>
        <w:t>set</w:t>
      </w:r>
      <w:r>
        <w:rPr>
          <w:spacing w:val="-4"/>
        </w:rPr>
        <w:t xml:space="preserve"> </w:t>
      </w:r>
      <w:r>
        <w:t>of</w:t>
      </w:r>
      <w:r>
        <w:rPr>
          <w:spacing w:val="-5"/>
        </w:rPr>
        <w:t xml:space="preserve"> </w:t>
      </w:r>
      <w:r>
        <w:t>relevant</w:t>
      </w:r>
      <w:r>
        <w:rPr>
          <w:spacing w:val="-47"/>
        </w:rPr>
        <w:t xml:space="preserve"> </w:t>
      </w:r>
      <w:r>
        <w:t>documents accordingly.</w:t>
      </w:r>
    </w:p>
    <w:p w:rsidR="00AF2468" w:rsidRDefault="00FA7FAB">
      <w:pPr>
        <w:pStyle w:val="BodyText"/>
        <w:spacing w:before="166" w:line="259" w:lineRule="auto"/>
        <w:ind w:left="140" w:right="164"/>
      </w:pPr>
      <w:r>
        <w:t>We</w:t>
      </w:r>
      <w:r>
        <w:rPr>
          <w:spacing w:val="-3"/>
        </w:rPr>
        <w:t xml:space="preserve"> </w:t>
      </w:r>
      <w:r>
        <w:t>then</w:t>
      </w:r>
      <w:r>
        <w:rPr>
          <w:spacing w:val="-3"/>
        </w:rPr>
        <w:t xml:space="preserve"> </w:t>
      </w:r>
      <w:r>
        <w:t>performs</w:t>
      </w:r>
      <w:r>
        <w:rPr>
          <w:spacing w:val="-3"/>
        </w:rPr>
        <w:t xml:space="preserve"> </w:t>
      </w:r>
      <w:r>
        <w:t>relevance</w:t>
      </w:r>
      <w:r>
        <w:rPr>
          <w:spacing w:val="-3"/>
        </w:rPr>
        <w:t xml:space="preserve"> </w:t>
      </w:r>
      <w:r>
        <w:t>feedback</w:t>
      </w:r>
      <w:r>
        <w:rPr>
          <w:spacing w:val="-5"/>
        </w:rPr>
        <w:t xml:space="preserve"> </w:t>
      </w:r>
      <w:r>
        <w:t>by</w:t>
      </w:r>
      <w:r>
        <w:rPr>
          <w:spacing w:val="-3"/>
        </w:rPr>
        <w:t xml:space="preserve"> </w:t>
      </w:r>
      <w:r>
        <w:t>updating</w:t>
      </w:r>
      <w:r>
        <w:rPr>
          <w:spacing w:val="-4"/>
        </w:rPr>
        <w:t xml:space="preserve"> </w:t>
      </w:r>
      <w:r>
        <w:t>the</w:t>
      </w:r>
      <w:r>
        <w:rPr>
          <w:spacing w:val="-6"/>
        </w:rPr>
        <w:t xml:space="preserve"> </w:t>
      </w:r>
      <w:r>
        <w:t>query</w:t>
      </w:r>
      <w:r>
        <w:rPr>
          <w:spacing w:val="-5"/>
        </w:rPr>
        <w:t xml:space="preserve"> </w:t>
      </w:r>
      <w:r>
        <w:t>vector</w:t>
      </w:r>
      <w:r>
        <w:rPr>
          <w:spacing w:val="-3"/>
        </w:rPr>
        <w:t xml:space="preserve"> </w:t>
      </w:r>
      <w:r>
        <w:t>based</w:t>
      </w:r>
      <w:r>
        <w:rPr>
          <w:spacing w:val="-7"/>
        </w:rPr>
        <w:t xml:space="preserve"> </w:t>
      </w:r>
      <w:r>
        <w:t>on</w:t>
      </w:r>
      <w:r>
        <w:rPr>
          <w:spacing w:val="-6"/>
        </w:rPr>
        <w:t xml:space="preserve"> </w:t>
      </w:r>
      <w:r>
        <w:t>the</w:t>
      </w:r>
      <w:r>
        <w:rPr>
          <w:spacing w:val="-5"/>
        </w:rPr>
        <w:t xml:space="preserve"> </w:t>
      </w:r>
      <w:r>
        <w:t>relevant</w:t>
      </w:r>
      <w:r>
        <w:rPr>
          <w:spacing w:val="-4"/>
        </w:rPr>
        <w:t xml:space="preserve"> </w:t>
      </w:r>
      <w:r>
        <w:t>documents</w:t>
      </w:r>
      <w:r>
        <w:rPr>
          <w:spacing w:val="-3"/>
        </w:rPr>
        <w:t xml:space="preserve"> </w:t>
      </w:r>
      <w:r>
        <w:t>using</w:t>
      </w:r>
      <w:r>
        <w:rPr>
          <w:spacing w:val="-4"/>
        </w:rPr>
        <w:t xml:space="preserve"> </w:t>
      </w:r>
      <w:r>
        <w:t>a</w:t>
      </w:r>
      <w:r>
        <w:rPr>
          <w:spacing w:val="-47"/>
        </w:rPr>
        <w:t xml:space="preserve"> </w:t>
      </w:r>
      <w:r>
        <w:t>weighted</w:t>
      </w:r>
      <w:r>
        <w:rPr>
          <w:spacing w:val="-1"/>
        </w:rPr>
        <w:t xml:space="preserve"> </w:t>
      </w:r>
      <w:r>
        <w:t>sum</w:t>
      </w:r>
      <w:r>
        <w:rPr>
          <w:spacing w:val="-5"/>
        </w:rPr>
        <w:t xml:space="preserve"> </w:t>
      </w:r>
      <w:r>
        <w:t>of</w:t>
      </w:r>
      <w:r>
        <w:rPr>
          <w:spacing w:val="-1"/>
        </w:rPr>
        <w:t xml:space="preserve"> </w:t>
      </w:r>
      <w:r>
        <w:t>the</w:t>
      </w:r>
      <w:r>
        <w:rPr>
          <w:spacing w:val="-2"/>
        </w:rPr>
        <w:t xml:space="preserve"> </w:t>
      </w:r>
      <w:r>
        <w:t>original</w:t>
      </w:r>
      <w:r>
        <w:rPr>
          <w:spacing w:val="-1"/>
        </w:rPr>
        <w:t xml:space="preserve"> </w:t>
      </w:r>
      <w:r>
        <w:t>query</w:t>
      </w:r>
      <w:r>
        <w:rPr>
          <w:spacing w:val="-3"/>
        </w:rPr>
        <w:t xml:space="preserve"> </w:t>
      </w:r>
      <w:r>
        <w:t>and</w:t>
      </w:r>
      <w:r>
        <w:rPr>
          <w:spacing w:val="-1"/>
        </w:rPr>
        <w:t xml:space="preserve"> </w:t>
      </w:r>
      <w:r>
        <w:t>the</w:t>
      </w:r>
      <w:r>
        <w:rPr>
          <w:spacing w:val="-3"/>
        </w:rPr>
        <w:t xml:space="preserve"> </w:t>
      </w:r>
      <w:r>
        <w:t>average</w:t>
      </w:r>
      <w:r>
        <w:rPr>
          <w:spacing w:val="-3"/>
        </w:rPr>
        <w:t xml:space="preserve"> </w:t>
      </w:r>
      <w:r>
        <w:t>TF-IDF vector</w:t>
      </w:r>
      <w:r>
        <w:rPr>
          <w:spacing w:val="-4"/>
        </w:rPr>
        <w:t xml:space="preserve"> </w:t>
      </w:r>
      <w:r>
        <w:t>of</w:t>
      </w:r>
      <w:r>
        <w:rPr>
          <w:spacing w:val="-4"/>
        </w:rPr>
        <w:t xml:space="preserve"> </w:t>
      </w:r>
      <w:r>
        <w:t>the</w:t>
      </w:r>
      <w:r>
        <w:rPr>
          <w:spacing w:val="-2"/>
        </w:rPr>
        <w:t xml:space="preserve"> </w:t>
      </w:r>
      <w:r>
        <w:t>feedback documents.</w:t>
      </w:r>
    </w:p>
    <w:p w:rsidR="00AF2468" w:rsidRDefault="00FA7FAB">
      <w:pPr>
        <w:pStyle w:val="BodyText"/>
        <w:spacing w:before="159" w:line="259" w:lineRule="auto"/>
        <w:ind w:left="140" w:right="27"/>
      </w:pPr>
      <w:r>
        <w:t>We</w:t>
      </w:r>
      <w:r>
        <w:rPr>
          <w:spacing w:val="-4"/>
        </w:rPr>
        <w:t xml:space="preserve"> </w:t>
      </w:r>
      <w:r>
        <w:t>then</w:t>
      </w:r>
      <w:r>
        <w:rPr>
          <w:spacing w:val="-4"/>
        </w:rPr>
        <w:t xml:space="preserve"> </w:t>
      </w:r>
      <w:proofErr w:type="gramStart"/>
      <w:r>
        <w:t>performs</w:t>
      </w:r>
      <w:proofErr w:type="gramEnd"/>
      <w:r>
        <w:rPr>
          <w:spacing w:val="-4"/>
        </w:rPr>
        <w:t xml:space="preserve"> </w:t>
      </w:r>
      <w:r>
        <w:t>semantic</w:t>
      </w:r>
      <w:r>
        <w:rPr>
          <w:spacing w:val="-3"/>
        </w:rPr>
        <w:t xml:space="preserve"> </w:t>
      </w:r>
      <w:r>
        <w:t>matching</w:t>
      </w:r>
      <w:r>
        <w:rPr>
          <w:spacing w:val="-5"/>
        </w:rPr>
        <w:t xml:space="preserve"> </w:t>
      </w:r>
      <w:r>
        <w:t>to</w:t>
      </w:r>
      <w:r>
        <w:rPr>
          <w:spacing w:val="-6"/>
        </w:rPr>
        <w:t xml:space="preserve"> </w:t>
      </w:r>
      <w:r>
        <w:t>expand</w:t>
      </w:r>
      <w:r>
        <w:rPr>
          <w:spacing w:val="-5"/>
        </w:rPr>
        <w:t xml:space="preserve"> </w:t>
      </w:r>
      <w:r>
        <w:t>the</w:t>
      </w:r>
      <w:r>
        <w:rPr>
          <w:spacing w:val="-3"/>
        </w:rPr>
        <w:t xml:space="preserve"> </w:t>
      </w:r>
      <w:r>
        <w:t>query</w:t>
      </w:r>
      <w:r>
        <w:rPr>
          <w:spacing w:val="-6"/>
        </w:rPr>
        <w:t xml:space="preserve"> </w:t>
      </w:r>
      <w:r>
        <w:t>based</w:t>
      </w:r>
      <w:r>
        <w:rPr>
          <w:spacing w:val="-7"/>
        </w:rPr>
        <w:t xml:space="preserve"> </w:t>
      </w:r>
      <w:r>
        <w:t>on</w:t>
      </w:r>
      <w:r>
        <w:rPr>
          <w:spacing w:val="-5"/>
        </w:rPr>
        <w:t xml:space="preserve"> </w:t>
      </w:r>
      <w:r>
        <w:t>related</w:t>
      </w:r>
      <w:r>
        <w:rPr>
          <w:spacing w:val="-4"/>
        </w:rPr>
        <w:t xml:space="preserve"> </w:t>
      </w:r>
      <w:r>
        <w:t>concepts</w:t>
      </w:r>
      <w:r>
        <w:rPr>
          <w:spacing w:val="-4"/>
        </w:rPr>
        <w:t xml:space="preserve"> </w:t>
      </w:r>
      <w:r>
        <w:t>using</w:t>
      </w:r>
      <w:r>
        <w:rPr>
          <w:spacing w:val="-6"/>
        </w:rPr>
        <w:t xml:space="preserve"> </w:t>
      </w:r>
      <w:r>
        <w:t>the</w:t>
      </w:r>
      <w:r>
        <w:rPr>
          <w:spacing w:val="-4"/>
        </w:rPr>
        <w:t xml:space="preserve"> </w:t>
      </w:r>
      <w:r>
        <w:t>NOUN</w:t>
      </w:r>
      <w:r>
        <w:rPr>
          <w:spacing w:val="-6"/>
        </w:rPr>
        <w:t xml:space="preserve"> </w:t>
      </w:r>
      <w:r>
        <w:t>part-of-speech</w:t>
      </w:r>
      <w:r>
        <w:rPr>
          <w:spacing w:val="-47"/>
        </w:rPr>
        <w:t xml:space="preserve"> </w:t>
      </w:r>
      <w:r>
        <w:t xml:space="preserve">tags of the top </w:t>
      </w:r>
      <w:proofErr w:type="spellStart"/>
      <w:r>
        <w:t>feedback_docs</w:t>
      </w:r>
      <w:proofErr w:type="spellEnd"/>
      <w:r>
        <w:t xml:space="preserve"> relevant documents. Specifically, the script extracts the first three nouns from each</w:t>
      </w:r>
      <w:r>
        <w:rPr>
          <w:spacing w:val="1"/>
        </w:rPr>
        <w:t xml:space="preserve"> </w:t>
      </w:r>
      <w:r>
        <w:t>document, concatenates them with the original query, and uses the resulting string as the expanded query for the</w:t>
      </w:r>
      <w:r>
        <w:rPr>
          <w:spacing w:val="1"/>
        </w:rPr>
        <w:t xml:space="preserve"> </w:t>
      </w:r>
      <w:r>
        <w:t>next</w:t>
      </w:r>
      <w:r>
        <w:rPr>
          <w:spacing w:val="-1"/>
        </w:rPr>
        <w:t xml:space="preserve"> </w:t>
      </w:r>
      <w:r>
        <w:t>iteration.</w:t>
      </w:r>
    </w:p>
    <w:p w:rsidR="00AF2468" w:rsidRDefault="00FA7FAB">
      <w:pPr>
        <w:pStyle w:val="BodyText"/>
        <w:spacing w:before="159"/>
        <w:ind w:left="140"/>
      </w:pPr>
      <w:r>
        <w:t>Print</w:t>
      </w:r>
      <w:r>
        <w:rPr>
          <w:spacing w:val="-3"/>
        </w:rPr>
        <w:t xml:space="preserve"> </w:t>
      </w:r>
      <w:r>
        <w:t>the</w:t>
      </w:r>
      <w:r>
        <w:rPr>
          <w:spacing w:val="-5"/>
        </w:rPr>
        <w:t xml:space="preserve"> </w:t>
      </w:r>
      <w:r>
        <w:t>final</w:t>
      </w:r>
      <w:r>
        <w:rPr>
          <w:spacing w:val="-3"/>
        </w:rPr>
        <w:t xml:space="preserve"> </w:t>
      </w:r>
      <w:r>
        <w:t>set</w:t>
      </w:r>
      <w:r>
        <w:rPr>
          <w:spacing w:val="-4"/>
        </w:rPr>
        <w:t xml:space="preserve"> </w:t>
      </w:r>
      <w:r>
        <w:t>of</w:t>
      </w:r>
      <w:r>
        <w:rPr>
          <w:spacing w:val="-2"/>
        </w:rPr>
        <w:t xml:space="preserve"> </w:t>
      </w:r>
      <w:r>
        <w:t>relevant</w:t>
      </w:r>
      <w:r>
        <w:rPr>
          <w:spacing w:val="-3"/>
        </w:rPr>
        <w:t xml:space="preserve"> </w:t>
      </w:r>
      <w:r>
        <w:t>documents.</w:t>
      </w:r>
    </w:p>
    <w:p w:rsidR="00AF2468" w:rsidRDefault="00AF2468">
      <w:pPr>
        <w:sectPr w:rsidR="00AF2468">
          <w:pgSz w:w="11910" w:h="16840"/>
          <w:pgMar w:top="700" w:right="600" w:bottom="280" w:left="580" w:header="720" w:footer="720" w:gutter="0"/>
          <w:cols w:space="720"/>
        </w:sectPr>
      </w:pPr>
    </w:p>
    <w:p w:rsidR="00AF2468" w:rsidRDefault="009C5E26">
      <w:pPr>
        <w:pStyle w:val="BodyText"/>
        <w:ind w:left="140"/>
        <w:rPr>
          <w:sz w:val="20"/>
        </w:rPr>
      </w:pPr>
      <w:r w:rsidRPr="009C5E26">
        <w:rPr>
          <w:noProof/>
          <w:sz w:val="20"/>
          <w:lang w:val="en-IN" w:eastAsia="en-IN"/>
        </w:rPr>
        <w:lastRenderedPageBreak/>
        <w:drawing>
          <wp:inline distT="0" distB="0" distL="0" distR="0" wp14:anchorId="75F2DB5D" wp14:editId="3C90E729">
            <wp:extent cx="5943600"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88335"/>
                    </a:xfrm>
                    <a:prstGeom prst="rect">
                      <a:avLst/>
                    </a:prstGeom>
                  </pic:spPr>
                </pic:pic>
              </a:graphicData>
            </a:graphic>
          </wp:inline>
        </w:drawing>
      </w:r>
    </w:p>
    <w:p w:rsidR="00AF2468" w:rsidRDefault="00AF2468">
      <w:pPr>
        <w:pStyle w:val="BodyText"/>
        <w:spacing w:after="19" w:line="246" w:lineRule="exact"/>
        <w:ind w:left="140"/>
      </w:pPr>
    </w:p>
    <w:p w:rsidR="00AF2468" w:rsidRDefault="00AF2468">
      <w:pPr>
        <w:pStyle w:val="BodyText"/>
        <w:ind w:left="207"/>
        <w:rPr>
          <w:sz w:val="20"/>
        </w:rPr>
      </w:pPr>
    </w:p>
    <w:p w:rsidR="00AF2468" w:rsidRDefault="00AF2468">
      <w:pPr>
        <w:rPr>
          <w:sz w:val="20"/>
        </w:rPr>
      </w:pPr>
    </w:p>
    <w:p w:rsidR="00792105" w:rsidRDefault="00792105">
      <w:pPr>
        <w:rPr>
          <w:sz w:val="20"/>
        </w:rPr>
      </w:pPr>
    </w:p>
    <w:p w:rsidR="00792105" w:rsidRDefault="00FD0FFE">
      <w:pPr>
        <w:rPr>
          <w:sz w:val="20"/>
        </w:rPr>
        <w:sectPr w:rsidR="00792105">
          <w:pgSz w:w="11910" w:h="16840"/>
          <w:pgMar w:top="700" w:right="600" w:bottom="280" w:left="580" w:header="720" w:footer="720" w:gutter="0"/>
          <w:cols w:space="720"/>
        </w:sectPr>
      </w:pPr>
      <w:r w:rsidRPr="00FD0FFE">
        <w:rPr>
          <w:noProof/>
          <w:sz w:val="20"/>
          <w:lang w:val="en-IN" w:eastAsia="en-IN"/>
        </w:rPr>
        <w:drawing>
          <wp:inline distT="0" distB="0" distL="0" distR="0" wp14:anchorId="66F646B3" wp14:editId="4066BA18">
            <wp:extent cx="5943600" cy="3166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6745"/>
                    </a:xfrm>
                    <a:prstGeom prst="rect">
                      <a:avLst/>
                    </a:prstGeom>
                  </pic:spPr>
                </pic:pic>
              </a:graphicData>
            </a:graphic>
          </wp:inline>
        </w:drawing>
      </w:r>
    </w:p>
    <w:p w:rsidR="00AF2468" w:rsidRDefault="00357237">
      <w:pPr>
        <w:pStyle w:val="BodyText"/>
        <w:ind w:left="547"/>
        <w:rPr>
          <w:sz w:val="20"/>
        </w:rPr>
      </w:pPr>
      <w:r w:rsidRPr="00357237">
        <w:rPr>
          <w:noProof/>
          <w:sz w:val="20"/>
          <w:lang w:val="en-IN" w:eastAsia="en-IN"/>
        </w:rPr>
        <w:lastRenderedPageBreak/>
        <w:drawing>
          <wp:inline distT="0" distB="0" distL="0" distR="0" wp14:anchorId="76180A2B" wp14:editId="0BD16F00">
            <wp:extent cx="5943600" cy="3173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73095"/>
                    </a:xfrm>
                    <a:prstGeom prst="rect">
                      <a:avLst/>
                    </a:prstGeom>
                  </pic:spPr>
                </pic:pic>
              </a:graphicData>
            </a:graphic>
          </wp:inline>
        </w:drawing>
      </w:r>
    </w:p>
    <w:p w:rsidR="00357237" w:rsidRDefault="00357237">
      <w:pPr>
        <w:pStyle w:val="BodyText"/>
        <w:ind w:left="547"/>
        <w:rPr>
          <w:sz w:val="20"/>
        </w:rPr>
      </w:pPr>
    </w:p>
    <w:p w:rsidR="00357237" w:rsidRDefault="00357237">
      <w:pPr>
        <w:pStyle w:val="BodyText"/>
        <w:ind w:left="547"/>
        <w:rPr>
          <w:sz w:val="20"/>
        </w:rPr>
      </w:pPr>
    </w:p>
    <w:p w:rsidR="00357237" w:rsidRDefault="00357237">
      <w:pPr>
        <w:pStyle w:val="BodyText"/>
        <w:ind w:left="547"/>
        <w:rPr>
          <w:sz w:val="20"/>
        </w:rPr>
      </w:pPr>
    </w:p>
    <w:p w:rsidR="00AF2468" w:rsidRDefault="00AF2468">
      <w:pPr>
        <w:pStyle w:val="BodyText"/>
        <w:rPr>
          <w:sz w:val="15"/>
        </w:rPr>
      </w:pPr>
    </w:p>
    <w:p w:rsidR="00AF2468" w:rsidRDefault="00FA7FAB" w:rsidP="007909F0">
      <w:pPr>
        <w:pStyle w:val="Heading1"/>
      </w:pPr>
      <w:r>
        <w:t>Results:</w:t>
      </w:r>
    </w:p>
    <w:p w:rsidR="00AF2468" w:rsidRPr="007909F0" w:rsidRDefault="00FA7FAB" w:rsidP="007909F0">
      <w:pPr>
        <w:pStyle w:val="BodyText"/>
        <w:spacing w:before="180" w:line="259" w:lineRule="auto"/>
        <w:ind w:left="140" w:right="164"/>
      </w:pPr>
      <w:r>
        <w:t>As</w:t>
      </w:r>
      <w:r>
        <w:rPr>
          <w:spacing w:val="-3"/>
        </w:rPr>
        <w:t xml:space="preserve"> </w:t>
      </w:r>
      <w:r>
        <w:t>we</w:t>
      </w:r>
      <w:r>
        <w:rPr>
          <w:spacing w:val="-2"/>
        </w:rPr>
        <w:t xml:space="preserve"> </w:t>
      </w:r>
      <w:r>
        <w:t>don’t</w:t>
      </w:r>
      <w:r>
        <w:rPr>
          <w:spacing w:val="-4"/>
        </w:rPr>
        <w:t xml:space="preserve"> </w:t>
      </w:r>
      <w:r>
        <w:t>really</w:t>
      </w:r>
      <w:r>
        <w:rPr>
          <w:spacing w:val="-5"/>
        </w:rPr>
        <w:t xml:space="preserve"> </w:t>
      </w:r>
      <w:r>
        <w:t>know</w:t>
      </w:r>
      <w:r>
        <w:rPr>
          <w:spacing w:val="-4"/>
        </w:rPr>
        <w:t xml:space="preserve"> </w:t>
      </w:r>
      <w:r>
        <w:t>the</w:t>
      </w:r>
      <w:r>
        <w:rPr>
          <w:spacing w:val="-2"/>
        </w:rPr>
        <w:t xml:space="preserve"> </w:t>
      </w:r>
      <w:r>
        <w:t>ranking</w:t>
      </w:r>
      <w:r>
        <w:rPr>
          <w:spacing w:val="-4"/>
        </w:rPr>
        <w:t xml:space="preserve"> </w:t>
      </w:r>
      <w:r>
        <w:t>of</w:t>
      </w:r>
      <w:r>
        <w:rPr>
          <w:spacing w:val="-5"/>
        </w:rPr>
        <w:t xml:space="preserve"> </w:t>
      </w:r>
      <w:r>
        <w:t>relevant</w:t>
      </w:r>
      <w:r>
        <w:rPr>
          <w:spacing w:val="-3"/>
        </w:rPr>
        <w:t xml:space="preserve"> </w:t>
      </w:r>
      <w:r>
        <w:t>documents,</w:t>
      </w:r>
      <w:r>
        <w:rPr>
          <w:spacing w:val="-1"/>
        </w:rPr>
        <w:t xml:space="preserve"> </w:t>
      </w:r>
      <w:r>
        <w:t>we</w:t>
      </w:r>
      <w:r>
        <w:rPr>
          <w:spacing w:val="-5"/>
        </w:rPr>
        <w:t xml:space="preserve"> </w:t>
      </w:r>
      <w:r>
        <w:t>will</w:t>
      </w:r>
      <w:r>
        <w:rPr>
          <w:spacing w:val="-3"/>
        </w:rPr>
        <w:t xml:space="preserve"> </w:t>
      </w:r>
      <w:r>
        <w:t>be</w:t>
      </w:r>
      <w:r>
        <w:rPr>
          <w:spacing w:val="-5"/>
        </w:rPr>
        <w:t xml:space="preserve"> </w:t>
      </w:r>
      <w:r>
        <w:t>taking</w:t>
      </w:r>
      <w:r>
        <w:rPr>
          <w:spacing w:val="-4"/>
        </w:rPr>
        <w:t xml:space="preserve"> </w:t>
      </w:r>
      <w:r>
        <w:t>the</w:t>
      </w:r>
      <w:r>
        <w:rPr>
          <w:spacing w:val="-1"/>
        </w:rPr>
        <w:t xml:space="preserve"> </w:t>
      </w:r>
      <w:r>
        <w:t>cosine</w:t>
      </w:r>
      <w:r>
        <w:rPr>
          <w:spacing w:val="-2"/>
        </w:rPr>
        <w:t xml:space="preserve"> </w:t>
      </w:r>
      <w:r>
        <w:t>similar</w:t>
      </w:r>
      <w:r>
        <w:rPr>
          <w:spacing w:val="-3"/>
        </w:rPr>
        <w:t xml:space="preserve"> </w:t>
      </w:r>
      <w:r>
        <w:t>documents</w:t>
      </w:r>
      <w:r>
        <w:rPr>
          <w:spacing w:val="-4"/>
        </w:rPr>
        <w:t xml:space="preserve"> </w:t>
      </w:r>
      <w:r>
        <w:t>as</w:t>
      </w:r>
      <w:r>
        <w:rPr>
          <w:spacing w:val="-47"/>
        </w:rPr>
        <w:t xml:space="preserve"> </w:t>
      </w:r>
      <w:r>
        <w:t>relevant</w:t>
      </w:r>
      <w:r>
        <w:rPr>
          <w:spacing w:val="-1"/>
        </w:rPr>
        <w:t xml:space="preserve"> </w:t>
      </w:r>
      <w:r>
        <w:t>and</w:t>
      </w:r>
      <w:r>
        <w:rPr>
          <w:spacing w:val="-1"/>
        </w:rPr>
        <w:t xml:space="preserve"> </w:t>
      </w:r>
      <w:r>
        <w:t>log</w:t>
      </w:r>
      <w:r>
        <w:rPr>
          <w:spacing w:val="-1"/>
        </w:rPr>
        <w:t xml:space="preserve"> </w:t>
      </w:r>
      <w:r>
        <w:t>likelihood</w:t>
      </w:r>
      <w:r>
        <w:rPr>
          <w:spacing w:val="-3"/>
        </w:rPr>
        <w:t xml:space="preserve"> </w:t>
      </w:r>
      <w:r>
        <w:t>documents as</w:t>
      </w:r>
      <w:r>
        <w:rPr>
          <w:spacing w:val="-3"/>
        </w:rPr>
        <w:t xml:space="preserve"> </w:t>
      </w:r>
      <w:r>
        <w:t>retrieved.</w:t>
      </w:r>
    </w:p>
    <w:p w:rsidR="00AF2468" w:rsidRDefault="00AF2468">
      <w:pPr>
        <w:pStyle w:val="BodyText"/>
        <w:spacing w:before="6"/>
      </w:pPr>
    </w:p>
    <w:p w:rsidR="00AF2468" w:rsidRDefault="00FA7FAB">
      <w:pPr>
        <w:pStyle w:val="Heading1"/>
        <w:spacing w:before="0"/>
      </w:pPr>
      <w:r>
        <w:t>Conclusions:</w:t>
      </w:r>
    </w:p>
    <w:p w:rsidR="00AF2468" w:rsidRDefault="00FA7FAB">
      <w:pPr>
        <w:pStyle w:val="BodyText"/>
        <w:spacing w:before="183"/>
        <w:ind w:left="140"/>
      </w:pPr>
      <w:r>
        <w:t>In</w:t>
      </w:r>
      <w:r>
        <w:rPr>
          <w:spacing w:val="-3"/>
        </w:rPr>
        <w:t xml:space="preserve"> </w:t>
      </w:r>
      <w:r>
        <w:t>this</w:t>
      </w:r>
      <w:r>
        <w:rPr>
          <w:spacing w:val="-2"/>
        </w:rPr>
        <w:t xml:space="preserve"> </w:t>
      </w:r>
      <w:r>
        <w:t>assignment,</w:t>
      </w:r>
      <w:r>
        <w:rPr>
          <w:spacing w:val="-2"/>
        </w:rPr>
        <w:t xml:space="preserve"> </w:t>
      </w:r>
      <w:r>
        <w:t>we</w:t>
      </w:r>
      <w:r>
        <w:rPr>
          <w:spacing w:val="-1"/>
        </w:rPr>
        <w:t xml:space="preserve"> </w:t>
      </w:r>
      <w:r>
        <w:t>learnt</w:t>
      </w:r>
      <w:r>
        <w:rPr>
          <w:spacing w:val="-2"/>
        </w:rPr>
        <w:t xml:space="preserve"> </w:t>
      </w:r>
      <w:r>
        <w:t>how</w:t>
      </w:r>
      <w:r>
        <w:rPr>
          <w:spacing w:val="-1"/>
        </w:rPr>
        <w:t xml:space="preserve"> </w:t>
      </w:r>
      <w:r>
        <w:t>to</w:t>
      </w:r>
      <w:r>
        <w:rPr>
          <w:spacing w:val="-1"/>
        </w:rPr>
        <w:t xml:space="preserve"> </w:t>
      </w:r>
      <w:r>
        <w:t>implement</w:t>
      </w:r>
      <w:r>
        <w:rPr>
          <w:spacing w:val="-2"/>
        </w:rPr>
        <w:t xml:space="preserve"> </w:t>
      </w:r>
      <w:r>
        <w:t>all</w:t>
      </w:r>
      <w:r>
        <w:rPr>
          <w:spacing w:val="-6"/>
        </w:rPr>
        <w:t xml:space="preserve"> </w:t>
      </w:r>
      <w:r>
        <w:t>the</w:t>
      </w:r>
      <w:r>
        <w:rPr>
          <w:spacing w:val="-1"/>
        </w:rPr>
        <w:t xml:space="preserve"> </w:t>
      </w:r>
      <w:r>
        <w:t>basic</w:t>
      </w:r>
      <w:r>
        <w:rPr>
          <w:spacing w:val="-2"/>
        </w:rPr>
        <w:t xml:space="preserve"> </w:t>
      </w:r>
      <w:r>
        <w:t>requirements</w:t>
      </w:r>
      <w:r>
        <w:rPr>
          <w:spacing w:val="-4"/>
        </w:rPr>
        <w:t xml:space="preserve"> </w:t>
      </w:r>
      <w:r>
        <w:t>of</w:t>
      </w:r>
      <w:r>
        <w:rPr>
          <w:spacing w:val="-5"/>
        </w:rPr>
        <w:t xml:space="preserve"> </w:t>
      </w:r>
      <w:r>
        <w:t>a</w:t>
      </w:r>
      <w:r>
        <w:rPr>
          <w:spacing w:val="-2"/>
        </w:rPr>
        <w:t xml:space="preserve"> </w:t>
      </w:r>
      <w:r>
        <w:t>search</w:t>
      </w:r>
      <w:r>
        <w:rPr>
          <w:spacing w:val="-5"/>
        </w:rPr>
        <w:t xml:space="preserve"> </w:t>
      </w:r>
      <w:r>
        <w:t>engine.</w:t>
      </w:r>
    </w:p>
    <w:sectPr w:rsidR="00AF2468">
      <w:pgSz w:w="11910" w:h="16840"/>
      <w:pgMar w:top="700" w:right="60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AF2468"/>
    <w:rsid w:val="00094009"/>
    <w:rsid w:val="000B4D01"/>
    <w:rsid w:val="000F1883"/>
    <w:rsid w:val="00106410"/>
    <w:rsid w:val="00147956"/>
    <w:rsid w:val="00175AFD"/>
    <w:rsid w:val="00225480"/>
    <w:rsid w:val="002B2F55"/>
    <w:rsid w:val="002D3024"/>
    <w:rsid w:val="00321C61"/>
    <w:rsid w:val="00357237"/>
    <w:rsid w:val="00406BD6"/>
    <w:rsid w:val="00484005"/>
    <w:rsid w:val="005326C3"/>
    <w:rsid w:val="005B2D90"/>
    <w:rsid w:val="00666054"/>
    <w:rsid w:val="00680C8A"/>
    <w:rsid w:val="006B5F28"/>
    <w:rsid w:val="006D0C86"/>
    <w:rsid w:val="006E14E0"/>
    <w:rsid w:val="0071573E"/>
    <w:rsid w:val="00735431"/>
    <w:rsid w:val="0075273C"/>
    <w:rsid w:val="007878E7"/>
    <w:rsid w:val="007909F0"/>
    <w:rsid w:val="00792105"/>
    <w:rsid w:val="007945CE"/>
    <w:rsid w:val="007A092E"/>
    <w:rsid w:val="00870A90"/>
    <w:rsid w:val="008D286B"/>
    <w:rsid w:val="008E031F"/>
    <w:rsid w:val="00905088"/>
    <w:rsid w:val="00950C59"/>
    <w:rsid w:val="00995CB5"/>
    <w:rsid w:val="009C5E26"/>
    <w:rsid w:val="009E11B8"/>
    <w:rsid w:val="009E5B65"/>
    <w:rsid w:val="00A34579"/>
    <w:rsid w:val="00A43452"/>
    <w:rsid w:val="00AF2468"/>
    <w:rsid w:val="00B55832"/>
    <w:rsid w:val="00B934D9"/>
    <w:rsid w:val="00BF692D"/>
    <w:rsid w:val="00CD79CD"/>
    <w:rsid w:val="00CF374A"/>
    <w:rsid w:val="00D157E5"/>
    <w:rsid w:val="00D5078A"/>
    <w:rsid w:val="00D92180"/>
    <w:rsid w:val="00E0527F"/>
    <w:rsid w:val="00E54854"/>
    <w:rsid w:val="00F10567"/>
    <w:rsid w:val="00F21C01"/>
    <w:rsid w:val="00FA7FAB"/>
    <w:rsid w:val="00FD0FFE"/>
    <w:rsid w:val="00FD7567"/>
    <w:rsid w:val="00FE38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56"/>
      <w:ind w:left="1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line="834" w:lineRule="exact"/>
      <w:ind w:left="4480" w:right="4462"/>
      <w:jc w:val="center"/>
    </w:pPr>
    <w:rPr>
      <w:rFonts w:ascii="Calibri Light" w:eastAsia="Calibri Light" w:hAnsi="Calibri Light" w:cs="Calibri Light"/>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50C59"/>
    <w:rPr>
      <w:rFonts w:ascii="Tahoma" w:hAnsi="Tahoma" w:cs="Tahoma"/>
      <w:sz w:val="16"/>
      <w:szCs w:val="16"/>
    </w:rPr>
  </w:style>
  <w:style w:type="character" w:customStyle="1" w:styleId="BalloonTextChar">
    <w:name w:val="Balloon Text Char"/>
    <w:basedOn w:val="DefaultParagraphFont"/>
    <w:link w:val="BalloonText"/>
    <w:uiPriority w:val="99"/>
    <w:semiHidden/>
    <w:rsid w:val="00950C59"/>
    <w:rPr>
      <w:rFonts w:ascii="Tahoma" w:eastAsia="Calibri" w:hAnsi="Tahoma" w:cs="Tahoma"/>
      <w:sz w:val="16"/>
      <w:szCs w:val="16"/>
    </w:rPr>
  </w:style>
  <w:style w:type="character" w:customStyle="1" w:styleId="BodyTextChar">
    <w:name w:val="Body Text Char"/>
    <w:basedOn w:val="DefaultParagraphFont"/>
    <w:link w:val="BodyText"/>
    <w:uiPriority w:val="1"/>
    <w:rsid w:val="0075273C"/>
    <w:rPr>
      <w:rFonts w:ascii="Calibri" w:eastAsia="Calibri" w:hAnsi="Calibri" w:cs="Calibri"/>
    </w:rPr>
  </w:style>
  <w:style w:type="character" w:styleId="Hyperlink">
    <w:name w:val="Hyperlink"/>
    <w:basedOn w:val="DefaultParagraphFont"/>
    <w:uiPriority w:val="99"/>
    <w:unhideWhenUsed/>
    <w:rsid w:val="00484005"/>
    <w:rPr>
      <w:color w:val="0000FF" w:themeColor="hyperlink"/>
      <w:u w:val="single"/>
    </w:rPr>
  </w:style>
  <w:style w:type="character" w:customStyle="1" w:styleId="Heading1Char">
    <w:name w:val="Heading 1 Char"/>
    <w:basedOn w:val="DefaultParagraphFont"/>
    <w:link w:val="Heading1"/>
    <w:uiPriority w:val="1"/>
    <w:rsid w:val="009E11B8"/>
    <w:rPr>
      <w:rFonts w:ascii="Calibri" w:eastAsia="Calibri" w:hAnsi="Calibri" w:cs="Calibr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56"/>
      <w:ind w:left="1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line="834" w:lineRule="exact"/>
      <w:ind w:left="4480" w:right="4462"/>
      <w:jc w:val="center"/>
    </w:pPr>
    <w:rPr>
      <w:rFonts w:ascii="Calibri Light" w:eastAsia="Calibri Light" w:hAnsi="Calibri Light" w:cs="Calibri Light"/>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50C59"/>
    <w:rPr>
      <w:rFonts w:ascii="Tahoma" w:hAnsi="Tahoma" w:cs="Tahoma"/>
      <w:sz w:val="16"/>
      <w:szCs w:val="16"/>
    </w:rPr>
  </w:style>
  <w:style w:type="character" w:customStyle="1" w:styleId="BalloonTextChar">
    <w:name w:val="Balloon Text Char"/>
    <w:basedOn w:val="DefaultParagraphFont"/>
    <w:link w:val="BalloonText"/>
    <w:uiPriority w:val="99"/>
    <w:semiHidden/>
    <w:rsid w:val="00950C59"/>
    <w:rPr>
      <w:rFonts w:ascii="Tahoma" w:eastAsia="Calibri" w:hAnsi="Tahoma" w:cs="Tahoma"/>
      <w:sz w:val="16"/>
      <w:szCs w:val="16"/>
    </w:rPr>
  </w:style>
  <w:style w:type="character" w:customStyle="1" w:styleId="BodyTextChar">
    <w:name w:val="Body Text Char"/>
    <w:basedOn w:val="DefaultParagraphFont"/>
    <w:link w:val="BodyText"/>
    <w:uiPriority w:val="1"/>
    <w:rsid w:val="0075273C"/>
    <w:rPr>
      <w:rFonts w:ascii="Calibri" w:eastAsia="Calibri" w:hAnsi="Calibri" w:cs="Calibri"/>
    </w:rPr>
  </w:style>
  <w:style w:type="character" w:styleId="Hyperlink">
    <w:name w:val="Hyperlink"/>
    <w:basedOn w:val="DefaultParagraphFont"/>
    <w:uiPriority w:val="99"/>
    <w:unhideWhenUsed/>
    <w:rsid w:val="00484005"/>
    <w:rPr>
      <w:color w:val="0000FF" w:themeColor="hyperlink"/>
      <w:u w:val="single"/>
    </w:rPr>
  </w:style>
  <w:style w:type="character" w:customStyle="1" w:styleId="Heading1Char">
    <w:name w:val="Heading 1 Char"/>
    <w:basedOn w:val="DefaultParagraphFont"/>
    <w:link w:val="Heading1"/>
    <w:uiPriority w:val="1"/>
    <w:rsid w:val="009E11B8"/>
    <w:rPr>
      <w:rFonts w:ascii="Calibri" w:eastAsia="Calibr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1733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ashishjangra27/imdb-top-250-movi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20</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aiwr</vt:lpstr>
    </vt:vector>
  </TitlesOfParts>
  <Company/>
  <LinksUpToDate>false</LinksUpToDate>
  <CharactersWithSpaces>10143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aiwr</dc:title>
  <dc:subject>ASSIGNMENT 1</dc:subject>
  <dc:creator>nihal pattanshetty</dc:creator>
  <cp:lastModifiedBy>Pranav</cp:lastModifiedBy>
  <cp:revision>77</cp:revision>
  <cp:lastPrinted>2023-04-25T07:02:00Z</cp:lastPrinted>
  <dcterms:created xsi:type="dcterms:W3CDTF">2023-04-25T05:53:00Z</dcterms:created>
  <dcterms:modified xsi:type="dcterms:W3CDTF">2023-04-25T07:02:00Z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2019</vt:lpwstr>
  </property>
  <property fmtid="{D5CDD505-2E9C-101B-9397-08002B2CF9AE}" pid="4" name="LastSaved">
    <vt:filetime>2023-04-25T00:00:00Z</vt:filetime>
  </property>
</Properties>
</file>