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56" w:rsidRDefault="00710BCD" w:rsidP="00710BCD">
      <w:pPr>
        <w:pStyle w:val="Titolo1"/>
      </w:pPr>
      <w:r>
        <w:t xml:space="preserve">Documento di </w:t>
      </w:r>
      <w:r w:rsidR="008E22D1">
        <w:t>Progetto</w:t>
      </w:r>
      <w:r>
        <w:t xml:space="preserve"> – Responsabilità delle Classi</w:t>
      </w:r>
    </w:p>
    <w:p w:rsidR="00710BCD" w:rsidRDefault="00710BCD" w:rsidP="00710BCD"/>
    <w:p w:rsidR="00710BCD" w:rsidRDefault="003F5B48" w:rsidP="00710BCD">
      <w:r>
        <w:t xml:space="preserve">Classe </w:t>
      </w:r>
      <w:proofErr w:type="spellStart"/>
      <w:r w:rsidR="00710BCD" w:rsidRPr="001D1308">
        <w:rPr>
          <w:b/>
        </w:rPr>
        <w:t>GestioneMonetariaFinestra</w:t>
      </w:r>
      <w:proofErr w:type="spellEnd"/>
    </w:p>
    <w:p w:rsidR="003F5B48" w:rsidRDefault="003F5B48" w:rsidP="003F5B48">
      <w:pPr>
        <w:pStyle w:val="Paragrafoelenco"/>
        <w:numPr>
          <w:ilvl w:val="0"/>
          <w:numId w:val="1"/>
        </w:numPr>
      </w:pPr>
      <w:r>
        <w:t>Eredita Application</w:t>
      </w:r>
    </w:p>
    <w:p w:rsidR="003F5B48" w:rsidRDefault="003F5B48" w:rsidP="003F5B48">
      <w:pPr>
        <w:pStyle w:val="Paragrafoelenco"/>
        <w:numPr>
          <w:ilvl w:val="0"/>
          <w:numId w:val="1"/>
        </w:numPr>
      </w:pPr>
      <w:r>
        <w:t>Gestisce la componente grafica dell’applicazione in ogni sfumatura</w:t>
      </w:r>
    </w:p>
    <w:p w:rsidR="00972E0F" w:rsidRDefault="00972E0F" w:rsidP="003F5B48">
      <w:pPr>
        <w:pStyle w:val="Paragrafoelenco"/>
        <w:numPr>
          <w:ilvl w:val="0"/>
          <w:numId w:val="1"/>
        </w:numPr>
      </w:pPr>
      <w:r>
        <w:t xml:space="preserve">Definisce gli </w:t>
      </w:r>
      <w:proofErr w:type="spellStart"/>
      <w:r>
        <w:t>handler</w:t>
      </w:r>
      <w:proofErr w:type="spellEnd"/>
      <w:r>
        <w:t xml:space="preserve"> per i componenti grafici</w:t>
      </w:r>
    </w:p>
    <w:p w:rsidR="00972E0F" w:rsidRDefault="00972E0F" w:rsidP="003F5B48">
      <w:pPr>
        <w:pStyle w:val="Paragrafoelenco"/>
        <w:numPr>
          <w:ilvl w:val="0"/>
          <w:numId w:val="1"/>
        </w:numPr>
      </w:pPr>
      <w:r>
        <w:t xml:space="preserve">Sfrutta </w:t>
      </w:r>
      <w:r w:rsidR="006D475D">
        <w:t>molte</w:t>
      </w:r>
      <w:r>
        <w:t xml:space="preserve"> classi qui elencate per la gestione della cache, del </w:t>
      </w:r>
      <w:proofErr w:type="spellStart"/>
      <w:r>
        <w:t>logging</w:t>
      </w:r>
      <w:proofErr w:type="spellEnd"/>
      <w:r>
        <w:t>, del caricamento del file di configurazione</w:t>
      </w:r>
      <w:r w:rsidR="006D475D">
        <w:t>,</w:t>
      </w:r>
      <w:r>
        <w:t xml:space="preserve"> per la gestione delle componenti grafiche</w:t>
      </w:r>
      <w:r w:rsidR="006D475D">
        <w:t xml:space="preserve"> e per l’import di file di </w:t>
      </w:r>
      <w:proofErr w:type="spellStart"/>
      <w:r w:rsidR="006D475D">
        <w:t>GuadagniSpese</w:t>
      </w:r>
      <w:proofErr w:type="spellEnd"/>
    </w:p>
    <w:p w:rsidR="00710BCD" w:rsidRDefault="003F5B48" w:rsidP="00710BCD">
      <w:r>
        <w:t xml:space="preserve">Classe </w:t>
      </w:r>
      <w:proofErr w:type="spellStart"/>
      <w:r w:rsidR="00710BCD" w:rsidRPr="001D1308">
        <w:rPr>
          <w:b/>
        </w:rPr>
        <w:t>GraficoStatisticheMonetarie</w:t>
      </w:r>
      <w:proofErr w:type="spellEnd"/>
    </w:p>
    <w:p w:rsidR="003F5B48" w:rsidRDefault="003F5B48" w:rsidP="003F5B48">
      <w:pPr>
        <w:pStyle w:val="Paragrafoelenco"/>
        <w:numPr>
          <w:ilvl w:val="0"/>
          <w:numId w:val="2"/>
        </w:numPr>
      </w:pPr>
      <w:r>
        <w:t xml:space="preserve">Eredita </w:t>
      </w:r>
      <w:proofErr w:type="spellStart"/>
      <w:r>
        <w:t>LineChart</w:t>
      </w:r>
      <w:proofErr w:type="spellEnd"/>
    </w:p>
    <w:p w:rsidR="003F5B48" w:rsidRDefault="003F5B48" w:rsidP="003F5B48">
      <w:pPr>
        <w:pStyle w:val="Paragrafoelenco"/>
        <w:numPr>
          <w:ilvl w:val="0"/>
          <w:numId w:val="2"/>
        </w:numPr>
      </w:pPr>
      <w:r>
        <w:t xml:space="preserve">Si occupa di </w:t>
      </w:r>
      <w:r w:rsidR="008F0897">
        <w:t>popolare</w:t>
      </w:r>
      <w:r>
        <w:t xml:space="preserve"> </w:t>
      </w:r>
      <w:r w:rsidR="008F0897">
        <w:t xml:space="preserve">e mantenere aggiornata </w:t>
      </w:r>
      <w:r>
        <w:t xml:space="preserve">l’istanza del grafico a partire da una lista di </w:t>
      </w:r>
      <w:proofErr w:type="spellStart"/>
      <w:r>
        <w:t>GuadagnoSpesa</w:t>
      </w:r>
      <w:proofErr w:type="spellEnd"/>
      <w:r w:rsidR="006D475D">
        <w:t>, lo fa su base settimanale</w:t>
      </w:r>
    </w:p>
    <w:p w:rsidR="006D475D" w:rsidRDefault="006D475D" w:rsidP="003F5B48">
      <w:pPr>
        <w:pStyle w:val="Paragrafoelenco"/>
        <w:numPr>
          <w:ilvl w:val="0"/>
          <w:numId w:val="2"/>
        </w:numPr>
      </w:pPr>
      <w:r>
        <w:t>Ha tre visuali impostabili: Mensile, Semestrale e Annuale</w:t>
      </w:r>
    </w:p>
    <w:p w:rsidR="003F5B48" w:rsidRDefault="003F5B48" w:rsidP="00710BCD">
      <w:r>
        <w:t xml:space="preserve">Classe </w:t>
      </w:r>
      <w:proofErr w:type="spellStart"/>
      <w:r w:rsidRPr="001D1308">
        <w:rPr>
          <w:b/>
        </w:rPr>
        <w:t>GuadagnoSpesa</w:t>
      </w:r>
      <w:proofErr w:type="spellEnd"/>
    </w:p>
    <w:p w:rsidR="003F5B48" w:rsidRDefault="008F0897" w:rsidP="003F5B48">
      <w:pPr>
        <w:pStyle w:val="Paragrafoelenco"/>
        <w:numPr>
          <w:ilvl w:val="0"/>
          <w:numId w:val="3"/>
        </w:numPr>
      </w:pPr>
      <w:r>
        <w:t>Rappresenta una v</w:t>
      </w:r>
      <w:r w:rsidR="001D1308">
        <w:t xml:space="preserve">oce monetaria di </w:t>
      </w:r>
      <w:proofErr w:type="spellStart"/>
      <w:r w:rsidR="001D1308">
        <w:t>GuadagnoSpesa</w:t>
      </w:r>
      <w:proofErr w:type="spellEnd"/>
    </w:p>
    <w:p w:rsidR="00E92454" w:rsidRDefault="00E92454" w:rsidP="00E92454">
      <w:pPr>
        <w:pStyle w:val="Paragrafoelenco"/>
        <w:numPr>
          <w:ilvl w:val="0"/>
          <w:numId w:val="3"/>
        </w:numPr>
      </w:pPr>
      <w:r>
        <w:t xml:space="preserve">Ha membri che servono a rappresentare </w:t>
      </w:r>
      <w:proofErr w:type="spellStart"/>
      <w:r>
        <w:t>GuadagnoSpesa</w:t>
      </w:r>
      <w:proofErr w:type="spellEnd"/>
      <w:r>
        <w:t xml:space="preserve"> ed è di supporto a tutte le classi che devono gestire istanze di </w:t>
      </w:r>
      <w:proofErr w:type="spellStart"/>
      <w:r>
        <w:t>GuadagnoSpesa</w:t>
      </w:r>
      <w:proofErr w:type="spellEnd"/>
    </w:p>
    <w:p w:rsidR="00E92454" w:rsidRDefault="00E92454" w:rsidP="00E92454">
      <w:r>
        <w:t xml:space="preserve">Classe </w:t>
      </w:r>
      <w:proofErr w:type="spellStart"/>
      <w:r w:rsidRPr="001D1308">
        <w:rPr>
          <w:b/>
        </w:rPr>
        <w:t>GuadagnoSpesa</w:t>
      </w:r>
      <w:r>
        <w:rPr>
          <w:b/>
        </w:rPr>
        <w:t>Settimanale</w:t>
      </w:r>
      <w:proofErr w:type="spellEnd"/>
    </w:p>
    <w:p w:rsidR="00E92454" w:rsidRDefault="00E92454" w:rsidP="00E92454">
      <w:pPr>
        <w:pStyle w:val="Paragrafoelenco"/>
        <w:numPr>
          <w:ilvl w:val="0"/>
          <w:numId w:val="3"/>
        </w:numPr>
      </w:pPr>
      <w:r>
        <w:t xml:space="preserve">Rappresenta una voce monetaria di </w:t>
      </w:r>
      <w:proofErr w:type="spellStart"/>
      <w:r>
        <w:t>GuadagnoSpesa</w:t>
      </w:r>
      <w:proofErr w:type="spellEnd"/>
      <w:r>
        <w:t xml:space="preserve">, </w:t>
      </w:r>
      <w:r>
        <w:t>ma su base settimanale</w:t>
      </w:r>
    </w:p>
    <w:p w:rsidR="00E92454" w:rsidRDefault="00E92454" w:rsidP="00E92454">
      <w:pPr>
        <w:pStyle w:val="Paragrafoelenco"/>
        <w:numPr>
          <w:ilvl w:val="0"/>
          <w:numId w:val="3"/>
        </w:numPr>
      </w:pPr>
      <w:r>
        <w:t>Mantiene solo il numero della settimana (su base annuale) e l’importo sommario per quella settimana, senza descrizione o categoria</w:t>
      </w:r>
    </w:p>
    <w:p w:rsidR="00E92454" w:rsidRDefault="00E92454" w:rsidP="00E92454">
      <w:r>
        <w:t xml:space="preserve">Classe </w:t>
      </w:r>
      <w:proofErr w:type="spellStart"/>
      <w:r w:rsidRPr="001D1308">
        <w:rPr>
          <w:b/>
        </w:rPr>
        <w:t>GuadagnoSpesa</w:t>
      </w:r>
      <w:r>
        <w:rPr>
          <w:b/>
        </w:rPr>
        <w:t>Bean</w:t>
      </w:r>
      <w:proofErr w:type="spellEnd"/>
    </w:p>
    <w:p w:rsidR="00E92454" w:rsidRDefault="00E92454" w:rsidP="00E92454">
      <w:pPr>
        <w:pStyle w:val="Paragrafoelenco"/>
        <w:numPr>
          <w:ilvl w:val="0"/>
          <w:numId w:val="3"/>
        </w:numPr>
      </w:pPr>
      <w:r>
        <w:t xml:space="preserve">Rappresenta una voce monetaria di </w:t>
      </w:r>
      <w:proofErr w:type="spellStart"/>
      <w:r>
        <w:t>GuadagnoSpesa</w:t>
      </w:r>
      <w:proofErr w:type="spellEnd"/>
      <w:r>
        <w:t>, ma ha la sola competenza di essere l’elemento base per la tabella Bean dei risultati</w:t>
      </w:r>
    </w:p>
    <w:p w:rsidR="00E92454" w:rsidRDefault="00E92454" w:rsidP="00E92454">
      <w:pPr>
        <w:pStyle w:val="Paragrafoelenco"/>
        <w:numPr>
          <w:ilvl w:val="0"/>
          <w:numId w:val="3"/>
        </w:numPr>
      </w:pPr>
      <w:r>
        <w:t>E’ una classe Bean</w:t>
      </w:r>
      <w:r w:rsidR="00696E78">
        <w:t xml:space="preserve">, ha metodi pubblici </w:t>
      </w:r>
      <w:proofErr w:type="spellStart"/>
      <w:r w:rsidR="00696E78">
        <w:t>get</w:t>
      </w:r>
      <w:proofErr w:type="spellEnd"/>
      <w:r w:rsidR="00696E78">
        <w:t xml:space="preserve"> per ottenere tutti i membri dato dell’istanza</w:t>
      </w:r>
      <w:r w:rsidR="00121729">
        <w:t>, che sono privati</w:t>
      </w:r>
    </w:p>
    <w:p w:rsidR="00696E78" w:rsidRDefault="00696E78" w:rsidP="00E92454">
      <w:pPr>
        <w:pStyle w:val="Paragrafoelenco"/>
        <w:numPr>
          <w:ilvl w:val="0"/>
          <w:numId w:val="3"/>
        </w:numPr>
      </w:pPr>
      <w:r>
        <w:t>Non usa date perché non gestibili a livello di Bean, al cui posto usa semplici stringhe</w:t>
      </w:r>
    </w:p>
    <w:p w:rsidR="003F5B48" w:rsidRDefault="003F5B48" w:rsidP="00710BCD">
      <w:r>
        <w:t xml:space="preserve">Classe </w:t>
      </w:r>
      <w:proofErr w:type="spellStart"/>
      <w:r w:rsidRPr="001D1308">
        <w:rPr>
          <w:b/>
        </w:rPr>
        <w:t>OperazioniDatabaseGuadagniSpese</w:t>
      </w:r>
      <w:proofErr w:type="spellEnd"/>
    </w:p>
    <w:p w:rsidR="003F5B48" w:rsidRDefault="001D1308" w:rsidP="003F5B48">
      <w:pPr>
        <w:pStyle w:val="Paragrafoelenco"/>
        <w:numPr>
          <w:ilvl w:val="0"/>
          <w:numId w:val="3"/>
        </w:numPr>
      </w:pPr>
      <w:r>
        <w:t>Contiene una serie di metodi per gestire il flusso di informazioni da e verso il database</w:t>
      </w:r>
    </w:p>
    <w:p w:rsidR="001D1308" w:rsidRDefault="001D1308" w:rsidP="003F5B48">
      <w:pPr>
        <w:pStyle w:val="Paragrafoelenco"/>
        <w:numPr>
          <w:ilvl w:val="0"/>
          <w:numId w:val="3"/>
        </w:numPr>
      </w:pPr>
      <w:r>
        <w:t xml:space="preserve">In particolare ha un metodo per aggiungere una voce di </w:t>
      </w:r>
      <w:proofErr w:type="spellStart"/>
      <w:r>
        <w:t>GuadagnoSpesa</w:t>
      </w:r>
      <w:proofErr w:type="spellEnd"/>
      <w:r>
        <w:t xml:space="preserve"> nel database e </w:t>
      </w:r>
      <w:r w:rsidR="00121729">
        <w:t>tre</w:t>
      </w:r>
      <w:r>
        <w:t xml:space="preserve"> metodi per ottenere le voci contenute in esso, di cui uno con filtro</w:t>
      </w:r>
      <w:r w:rsidR="00121729">
        <w:t>, uno</w:t>
      </w:r>
      <w:r>
        <w:t xml:space="preserve"> senza</w:t>
      </w:r>
      <w:r w:rsidR="00121729">
        <w:t xml:space="preserve"> filtro e l’altro per ottenere voci su base settimanale</w:t>
      </w:r>
    </w:p>
    <w:p w:rsidR="00710BCD" w:rsidRDefault="003F5B48" w:rsidP="00710BCD">
      <w:r>
        <w:t xml:space="preserve">Classe </w:t>
      </w:r>
      <w:proofErr w:type="spellStart"/>
      <w:r w:rsidRPr="0084677A">
        <w:rPr>
          <w:b/>
        </w:rPr>
        <w:t>TabellaVisualeGuadagniSpese</w:t>
      </w:r>
      <w:proofErr w:type="spellEnd"/>
    </w:p>
    <w:p w:rsidR="003F5B48" w:rsidRDefault="003F5B48" w:rsidP="003F5B48">
      <w:pPr>
        <w:pStyle w:val="Paragrafoelenco"/>
        <w:numPr>
          <w:ilvl w:val="0"/>
          <w:numId w:val="3"/>
        </w:numPr>
      </w:pPr>
      <w:r>
        <w:t xml:space="preserve">Ha il compito di mantenere aggiornata la tabella di </w:t>
      </w:r>
      <w:proofErr w:type="spellStart"/>
      <w:r>
        <w:t>GuadagniSpese</w:t>
      </w:r>
      <w:proofErr w:type="spellEnd"/>
      <w:r w:rsidR="00972E0F">
        <w:t xml:space="preserve">, sfruttando la classe </w:t>
      </w:r>
      <w:proofErr w:type="spellStart"/>
      <w:r w:rsidR="00972E0F">
        <w:t>bean</w:t>
      </w:r>
      <w:proofErr w:type="spellEnd"/>
      <w:r w:rsidR="00972E0F">
        <w:t xml:space="preserve"> </w:t>
      </w:r>
      <w:proofErr w:type="spellStart"/>
      <w:r w:rsidR="00972E0F">
        <w:t>GuadagnoSpesa</w:t>
      </w:r>
      <w:r w:rsidR="008277F5">
        <w:t>Bean</w:t>
      </w:r>
      <w:proofErr w:type="spellEnd"/>
      <w:r w:rsidR="0084677A">
        <w:t xml:space="preserve"> e una lista osservabile di </w:t>
      </w:r>
      <w:proofErr w:type="spellStart"/>
      <w:r w:rsidR="0084677A">
        <w:t>GuadagnoSpesa</w:t>
      </w:r>
      <w:r w:rsidR="008277F5">
        <w:t>Bean</w:t>
      </w:r>
      <w:proofErr w:type="spellEnd"/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FileGuadagniSpeseXML</w:t>
      </w:r>
      <w:proofErr w:type="spellEnd"/>
    </w:p>
    <w:p w:rsidR="003F5B48" w:rsidRDefault="00972E0F" w:rsidP="003F5B48">
      <w:pPr>
        <w:pStyle w:val="Paragrafoelenco"/>
        <w:numPr>
          <w:ilvl w:val="0"/>
          <w:numId w:val="3"/>
        </w:numPr>
      </w:pPr>
      <w:r>
        <w:t xml:space="preserve">Ha il compito di caricare e validare una lista di </w:t>
      </w:r>
      <w:proofErr w:type="spellStart"/>
      <w:r>
        <w:t>GuadagniSpese</w:t>
      </w:r>
      <w:proofErr w:type="spellEnd"/>
      <w:r>
        <w:t xml:space="preserve"> da un file XML, restituendola al chiamante</w:t>
      </w:r>
    </w:p>
    <w:p w:rsidR="00972E0F" w:rsidRDefault="00972E0F" w:rsidP="003F5B48">
      <w:pPr>
        <w:pStyle w:val="Paragrafoelenco"/>
        <w:numPr>
          <w:ilvl w:val="0"/>
          <w:numId w:val="3"/>
        </w:numPr>
      </w:pPr>
      <w:r>
        <w:t xml:space="preserve">Sfrutta la classe </w:t>
      </w:r>
      <w:proofErr w:type="spellStart"/>
      <w:r>
        <w:t>ValidatoreXML</w:t>
      </w:r>
      <w:proofErr w:type="spellEnd"/>
      <w:r>
        <w:t xml:space="preserve"> per validare il file caricato, tramite un apposito schema XSD</w:t>
      </w:r>
    </w:p>
    <w:p w:rsidR="00BB098D" w:rsidRDefault="00BB098D" w:rsidP="00BB098D">
      <w:r>
        <w:lastRenderedPageBreak/>
        <w:t xml:space="preserve">Classe </w:t>
      </w:r>
      <w:proofErr w:type="spellStart"/>
      <w:r>
        <w:rPr>
          <w:b/>
        </w:rPr>
        <w:t>LocalDateConverter</w:t>
      </w:r>
      <w:proofErr w:type="spellEnd"/>
    </w:p>
    <w:p w:rsidR="00BB098D" w:rsidRDefault="00BB098D" w:rsidP="00BB098D">
      <w:pPr>
        <w:pStyle w:val="Paragrafoelenco"/>
        <w:numPr>
          <w:ilvl w:val="0"/>
          <w:numId w:val="3"/>
        </w:numPr>
      </w:pPr>
      <w:r>
        <w:t xml:space="preserve">La libreria </w:t>
      </w:r>
      <w:proofErr w:type="spellStart"/>
      <w:r>
        <w:t>XStream</w:t>
      </w:r>
      <w:proofErr w:type="spellEnd"/>
      <w:r>
        <w:t xml:space="preserve"> non supporta il tipo </w:t>
      </w:r>
      <w:proofErr w:type="spellStart"/>
      <w:r>
        <w:t>LocalDate</w:t>
      </w:r>
      <w:proofErr w:type="spellEnd"/>
      <w:r>
        <w:t xml:space="preserve">, quindi questa classe si occupa di interfacciare il nuovo tipo con la libreria (attraverso i metodi per i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XStream</w:t>
      </w:r>
      <w:proofErr w:type="spellEnd"/>
      <w:r>
        <w:t>)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CacheGestioneMonetaria</w:t>
      </w:r>
      <w:proofErr w:type="spellEnd"/>
    </w:p>
    <w:p w:rsidR="003F5B48" w:rsidRDefault="00795FD0" w:rsidP="003F5B48">
      <w:pPr>
        <w:pStyle w:val="Paragrafoelenco"/>
        <w:numPr>
          <w:ilvl w:val="0"/>
          <w:numId w:val="3"/>
        </w:numPr>
      </w:pPr>
      <w:r>
        <w:t>Mantiene una cache delle principali componenti dell’interfaccia grafica, tra le quali le voci del filtro e quelle dell’inserimento voce monetaria</w:t>
      </w:r>
    </w:p>
    <w:p w:rsidR="00D66AED" w:rsidRDefault="00D66AED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Ha un metodo che si occupa di applicare le voci in cache sulle relative componenti dell’interfaccia grafica</w:t>
      </w:r>
    </w:p>
    <w:p w:rsidR="00F234FB" w:rsidRDefault="0084677A" w:rsidP="00D16B71">
      <w:pPr>
        <w:pStyle w:val="Paragrafoelenco"/>
        <w:numPr>
          <w:ilvl w:val="0"/>
          <w:numId w:val="3"/>
        </w:numPr>
      </w:pPr>
      <w:r>
        <w:t>Si occupa di salvare e caricare la cache su/da un file binario nella directory principale del programma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ConfigurazioneXML</w:t>
      </w:r>
      <w:proofErr w:type="spellEnd"/>
    </w:p>
    <w:p w:rsidR="003F5B48" w:rsidRDefault="00795FD0" w:rsidP="003F5B48">
      <w:pPr>
        <w:pStyle w:val="Paragrafoelenco"/>
        <w:numPr>
          <w:ilvl w:val="0"/>
          <w:numId w:val="3"/>
        </w:numPr>
      </w:pPr>
      <w:r>
        <w:t>Contiene i parametri di configurazione dell’applicazione</w:t>
      </w:r>
    </w:p>
    <w:p w:rsidR="00D66AED" w:rsidRDefault="00D66AED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 xml:space="preserve">Ha un metodo per caricare i parametri di configurazione da un file XML, non prima di averlo validato sfruttando la classe </w:t>
      </w:r>
      <w:proofErr w:type="spellStart"/>
      <w:r>
        <w:t>ValidatoreXML</w:t>
      </w:r>
      <w:proofErr w:type="spellEnd"/>
      <w:r w:rsidR="0084677A">
        <w:t xml:space="preserve"> e un apposito file XSD come schema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ValidatoreXML</w:t>
      </w:r>
      <w:proofErr w:type="spellEnd"/>
    </w:p>
    <w:p w:rsidR="003F5B48" w:rsidRDefault="00D16B71" w:rsidP="003F5B48">
      <w:pPr>
        <w:pStyle w:val="Paragrafoelenco"/>
        <w:numPr>
          <w:ilvl w:val="0"/>
          <w:numId w:val="3"/>
        </w:numPr>
      </w:pPr>
      <w:r>
        <w:t>Fornisce due metodi statici</w:t>
      </w:r>
      <w:r w:rsidR="008F0897">
        <w:t xml:space="preserve"> che si occupa</w:t>
      </w:r>
      <w:r>
        <w:t>no</w:t>
      </w:r>
      <w:r w:rsidR="008F0897">
        <w:t xml:space="preserve"> di verificare</w:t>
      </w:r>
      <w:r>
        <w:t>, rispettivamente,</w:t>
      </w:r>
      <w:r w:rsidR="008F0897">
        <w:t xml:space="preserve"> la validità di un</w:t>
      </w:r>
      <w:r>
        <w:t>a stringa</w:t>
      </w:r>
      <w:r w:rsidR="008F0897">
        <w:t xml:space="preserve"> XML </w:t>
      </w:r>
      <w:r>
        <w:t xml:space="preserve">o di un file XML </w:t>
      </w:r>
      <w:r w:rsidR="008F0897">
        <w:t>sulla base di uno schema XSD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ElementoLog</w:t>
      </w:r>
      <w:proofErr w:type="spellEnd"/>
    </w:p>
    <w:p w:rsidR="003F5B48" w:rsidRDefault="008F0897" w:rsidP="003F5B48">
      <w:pPr>
        <w:pStyle w:val="Paragrafoelenco"/>
        <w:numPr>
          <w:ilvl w:val="0"/>
          <w:numId w:val="3"/>
        </w:numPr>
      </w:pPr>
      <w:r>
        <w:t xml:space="preserve">Contiene </w:t>
      </w:r>
      <w:r w:rsidR="00795FD0">
        <w:t>gli elementi che descrivono una voce di log come membri</w:t>
      </w:r>
      <w:r w:rsidR="00F31D7E">
        <w:t xml:space="preserve"> della classe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E’ usata dalle classi che inviano/ricevono voci di log</w:t>
      </w:r>
      <w:bookmarkStart w:id="0" w:name="_GoBack"/>
      <w:bookmarkEnd w:id="0"/>
    </w:p>
    <w:p w:rsidR="003F5B48" w:rsidRDefault="003F5B48" w:rsidP="00710BCD">
      <w:r>
        <w:t xml:space="preserve">Classe </w:t>
      </w:r>
      <w:proofErr w:type="spellStart"/>
      <w:r w:rsidRPr="00F31D7E">
        <w:rPr>
          <w:b/>
        </w:rPr>
        <w:t>InvioDatiLog</w:t>
      </w:r>
      <w:proofErr w:type="spellEnd"/>
    </w:p>
    <w:p w:rsidR="003F5B48" w:rsidRDefault="002D05F1" w:rsidP="003F5B48">
      <w:pPr>
        <w:pStyle w:val="Paragrafoelenco"/>
        <w:numPr>
          <w:ilvl w:val="0"/>
          <w:numId w:val="3"/>
        </w:numPr>
      </w:pPr>
      <w:r>
        <w:t xml:space="preserve">Serializza le voci di log create dalla classe </w:t>
      </w:r>
      <w:proofErr w:type="spellStart"/>
      <w:r>
        <w:t>GestioneMonetariaFinestra</w:t>
      </w:r>
      <w:proofErr w:type="spellEnd"/>
      <w:r>
        <w:t xml:space="preserve"> e le invia al server di log servendosi dei </w:t>
      </w:r>
      <w:proofErr w:type="spellStart"/>
      <w:r>
        <w:t>socket</w:t>
      </w:r>
      <w:proofErr w:type="spellEnd"/>
      <w:r w:rsidR="00795FD0">
        <w:t xml:space="preserve"> di rete</w:t>
      </w:r>
    </w:p>
    <w:p w:rsidR="008F0897" w:rsidRDefault="008F0897" w:rsidP="008F0897">
      <w:r>
        <w:t xml:space="preserve">Classe </w:t>
      </w:r>
      <w:proofErr w:type="spellStart"/>
      <w:r w:rsidRPr="00F31D7E">
        <w:rPr>
          <w:b/>
        </w:rPr>
        <w:t>LogServerXML</w:t>
      </w:r>
      <w:proofErr w:type="spellEnd"/>
    </w:p>
    <w:p w:rsidR="00FC5FF9" w:rsidRDefault="008F0897" w:rsidP="008F0897">
      <w:pPr>
        <w:pStyle w:val="Paragrafoelenco"/>
        <w:numPr>
          <w:ilvl w:val="0"/>
          <w:numId w:val="3"/>
        </w:numPr>
      </w:pPr>
      <w:r>
        <w:t>E’ la class</w:t>
      </w:r>
      <w:r w:rsidR="00FC5FF9">
        <w:t>e principale del Server di Log</w:t>
      </w:r>
    </w:p>
    <w:p w:rsidR="002D05F1" w:rsidRDefault="00FC5FF9" w:rsidP="008F0897">
      <w:pPr>
        <w:pStyle w:val="Paragrafoelenco"/>
        <w:numPr>
          <w:ilvl w:val="0"/>
          <w:numId w:val="3"/>
        </w:numPr>
      </w:pPr>
      <w:r>
        <w:t>S</w:t>
      </w:r>
      <w:r w:rsidR="008F0897">
        <w:t xml:space="preserve">i occupa di accettare richieste TCP da parte dell’applicazione </w:t>
      </w:r>
      <w:proofErr w:type="spellStart"/>
      <w:r w:rsidR="008F0897">
        <w:t>GestioneMonetaria</w:t>
      </w:r>
      <w:proofErr w:type="spellEnd"/>
    </w:p>
    <w:p w:rsidR="002D05F1" w:rsidRDefault="002D05F1" w:rsidP="008F0897">
      <w:pPr>
        <w:pStyle w:val="Paragrafoelenco"/>
        <w:numPr>
          <w:ilvl w:val="0"/>
          <w:numId w:val="3"/>
        </w:numPr>
      </w:pPr>
      <w:r>
        <w:t xml:space="preserve">Valida il risultato XML ricevuto tramite un apposito </w:t>
      </w:r>
      <w:r w:rsidR="00F31D7E">
        <w:t xml:space="preserve">file </w:t>
      </w:r>
      <w:r>
        <w:t>XSD</w:t>
      </w:r>
    </w:p>
    <w:p w:rsidR="008F0897" w:rsidRPr="00710BCD" w:rsidRDefault="002D05F1" w:rsidP="008F0897">
      <w:pPr>
        <w:pStyle w:val="Paragrafoelenco"/>
        <w:numPr>
          <w:ilvl w:val="0"/>
          <w:numId w:val="3"/>
        </w:numPr>
      </w:pPr>
      <w:r>
        <w:t>Visualizza la voce di log nella console dell’applicazione e la salva in un file</w:t>
      </w:r>
      <w:r w:rsidR="00F31D7E">
        <w:t xml:space="preserve"> sempre aperto in scrittura</w:t>
      </w:r>
      <w:r>
        <w:t>, che non viene validato</w:t>
      </w:r>
    </w:p>
    <w:sectPr w:rsidR="008F0897" w:rsidRPr="00710B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1C9F"/>
    <w:multiLevelType w:val="hybridMultilevel"/>
    <w:tmpl w:val="7D92BF20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2374"/>
    <w:multiLevelType w:val="hybridMultilevel"/>
    <w:tmpl w:val="8930726E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2982"/>
    <w:multiLevelType w:val="hybridMultilevel"/>
    <w:tmpl w:val="1A9879B4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CD"/>
    <w:rsid w:val="00121729"/>
    <w:rsid w:val="001D1308"/>
    <w:rsid w:val="002D05F1"/>
    <w:rsid w:val="003C6717"/>
    <w:rsid w:val="003F5B48"/>
    <w:rsid w:val="00696E78"/>
    <w:rsid w:val="006D475D"/>
    <w:rsid w:val="00710BCD"/>
    <w:rsid w:val="00795FD0"/>
    <w:rsid w:val="008277F5"/>
    <w:rsid w:val="00834056"/>
    <w:rsid w:val="0084677A"/>
    <w:rsid w:val="008E22D1"/>
    <w:rsid w:val="008F0897"/>
    <w:rsid w:val="00972E0F"/>
    <w:rsid w:val="00AE1A4D"/>
    <w:rsid w:val="00BB098D"/>
    <w:rsid w:val="00D16B71"/>
    <w:rsid w:val="00D66AED"/>
    <w:rsid w:val="00E92454"/>
    <w:rsid w:val="00F234FB"/>
    <w:rsid w:val="00F31D7E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1C65"/>
  <w15:chartTrackingRefBased/>
  <w15:docId w15:val="{A62F3119-4B27-4502-B2F8-A14EDB73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0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F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 CALDARE</dc:creator>
  <cp:keywords/>
  <dc:description/>
  <cp:lastModifiedBy>ANTONIO LE CALDARE</cp:lastModifiedBy>
  <cp:revision>16</cp:revision>
  <dcterms:created xsi:type="dcterms:W3CDTF">2017-05-31T23:23:00Z</dcterms:created>
  <dcterms:modified xsi:type="dcterms:W3CDTF">2017-06-09T02:38:00Z</dcterms:modified>
</cp:coreProperties>
</file>