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3662" w14:textId="77777777" w:rsidR="00D12E2C" w:rsidRDefault="00000000">
      <w:pPr>
        <w:spacing w:after="40"/>
        <w:jc w:val="center"/>
      </w:pPr>
      <w:r>
        <w:rPr>
          <w:rFonts w:ascii="Arial" w:eastAsia="Arial" w:hAnsi="Arial" w:cs="Arial"/>
          <w:b/>
          <w:bCs/>
          <w:color w:val="1B3A5C"/>
          <w:sz w:val="32"/>
          <w:szCs w:val="32"/>
        </w:rPr>
        <w:t>SIMATS ENGINEERING</w:t>
      </w:r>
    </w:p>
    <w:p w14:paraId="51E62EDC" w14:textId="77777777" w:rsidR="00D12E2C" w:rsidRDefault="00000000">
      <w:pPr>
        <w:spacing w:after="20"/>
        <w:jc w:val="center"/>
      </w:pPr>
      <w:r>
        <w:rPr>
          <w:rFonts w:ascii="Arial" w:eastAsia="Arial" w:hAnsi="Arial" w:cs="Arial"/>
          <w:b/>
          <w:bCs/>
          <w:color w:val="1B3A5C"/>
          <w:sz w:val="22"/>
          <w:szCs w:val="22"/>
        </w:rPr>
        <w:t>(SAVEETHA SCHOOL OF ENGINEERING)</w:t>
      </w:r>
    </w:p>
    <w:p w14:paraId="06A07EEC" w14:textId="77777777" w:rsidR="00D12E2C" w:rsidRDefault="00000000">
      <w:pPr>
        <w:spacing w:after="300"/>
        <w:jc w:val="center"/>
      </w:pPr>
      <w:r>
        <w:rPr>
          <w:rFonts w:ascii="Arial" w:eastAsia="Arial" w:hAnsi="Arial" w:cs="Arial"/>
          <w:color w:val="444444"/>
          <w:sz w:val="22"/>
          <w:szCs w:val="22"/>
        </w:rPr>
        <w:t>Department of Computer Science and Engineering</w:t>
      </w:r>
    </w:p>
    <w:p w14:paraId="5631E4C5" w14:textId="77777777" w:rsidR="00D12E2C" w:rsidRDefault="00000000">
      <w:pPr>
        <w:pBdr>
          <w:top w:val="single" w:sz="10" w:space="8" w:color="1F7A70"/>
          <w:bottom w:val="single" w:sz="10" w:space="8" w:color="1F7A70"/>
        </w:pBdr>
        <w:spacing w:after="60"/>
        <w:jc w:val="center"/>
      </w:pPr>
      <w:r>
        <w:rPr>
          <w:rFonts w:ascii="Arial" w:eastAsia="Arial" w:hAnsi="Arial" w:cs="Arial"/>
          <w:b/>
          <w:bCs/>
          <w:color w:val="1F7A70"/>
          <w:sz w:val="24"/>
          <w:szCs w:val="24"/>
        </w:rPr>
        <w:t>CO2 ASSESSMENT TOOL 1 – SCENARIO-BASED REQUIREMENT ANALYSIS</w:t>
      </w:r>
    </w:p>
    <w:p w14:paraId="53224CE1" w14:textId="77777777" w:rsidR="00D12E2C" w:rsidRDefault="00D12E2C">
      <w:pPr>
        <w:spacing w:before="300" w:after="260"/>
      </w:pPr>
    </w:p>
    <w:p w14:paraId="65EC427B" w14:textId="698E0906" w:rsidR="00D12E2C" w:rsidRDefault="00000000">
      <w:pPr>
        <w:tabs>
          <w:tab w:val="left" w:pos="2600"/>
        </w:tabs>
        <w:spacing w:after="140"/>
      </w:pPr>
      <w:r>
        <w:rPr>
          <w:rFonts w:ascii="Arial" w:eastAsia="Arial" w:hAnsi="Arial" w:cs="Arial"/>
          <w:b/>
          <w:bCs/>
          <w:sz w:val="22"/>
          <w:szCs w:val="22"/>
        </w:rPr>
        <w:t>Course Code:</w:t>
      </w:r>
      <w:r>
        <w:rPr>
          <w:rFonts w:ascii="Arial" w:eastAsia="Arial" w:hAnsi="Arial" w:cs="Arial"/>
          <w:sz w:val="22"/>
          <w:szCs w:val="22"/>
        </w:rPr>
        <w:tab/>
        <w:t>CSA10</w:t>
      </w:r>
      <w:r w:rsidR="00DD4306">
        <w:rPr>
          <w:rFonts w:ascii="Arial" w:eastAsia="Arial" w:hAnsi="Arial" w:cs="Arial"/>
          <w:sz w:val="22"/>
          <w:szCs w:val="22"/>
        </w:rPr>
        <w:t>13</w:t>
      </w:r>
    </w:p>
    <w:p w14:paraId="33BF545B" w14:textId="77777777" w:rsidR="00D12E2C" w:rsidRDefault="00000000">
      <w:pPr>
        <w:tabs>
          <w:tab w:val="left" w:pos="2600"/>
        </w:tabs>
        <w:spacing w:after="140"/>
      </w:pPr>
      <w:r>
        <w:rPr>
          <w:rFonts w:ascii="Arial" w:eastAsia="Arial" w:hAnsi="Arial" w:cs="Arial"/>
          <w:b/>
          <w:bCs/>
          <w:sz w:val="22"/>
          <w:szCs w:val="22"/>
        </w:rPr>
        <w:t>Course Title:</w:t>
      </w:r>
      <w:r>
        <w:rPr>
          <w:rFonts w:ascii="Arial" w:eastAsia="Arial" w:hAnsi="Arial" w:cs="Arial"/>
          <w:sz w:val="22"/>
          <w:szCs w:val="22"/>
        </w:rPr>
        <w:tab/>
        <w:t>Software Engineering</w:t>
      </w:r>
    </w:p>
    <w:p w14:paraId="4E140192" w14:textId="77777777" w:rsidR="00D12E2C" w:rsidRDefault="00000000">
      <w:pPr>
        <w:tabs>
          <w:tab w:val="left" w:pos="2600"/>
        </w:tabs>
        <w:spacing w:after="140"/>
      </w:pPr>
      <w:r>
        <w:rPr>
          <w:rFonts w:ascii="Arial" w:eastAsia="Arial" w:hAnsi="Arial" w:cs="Arial"/>
          <w:b/>
          <w:bCs/>
          <w:sz w:val="22"/>
          <w:szCs w:val="22"/>
        </w:rPr>
        <w:t>CO Assessed:</w:t>
      </w:r>
      <w:r>
        <w:rPr>
          <w:rFonts w:ascii="Arial" w:eastAsia="Arial" w:hAnsi="Arial" w:cs="Arial"/>
          <w:sz w:val="22"/>
          <w:szCs w:val="22"/>
        </w:rPr>
        <w:tab/>
        <w:t>CO2</w:t>
      </w:r>
    </w:p>
    <w:p w14:paraId="708D280F" w14:textId="77777777" w:rsidR="00D12E2C" w:rsidRDefault="00000000">
      <w:pPr>
        <w:tabs>
          <w:tab w:val="left" w:pos="2600"/>
        </w:tabs>
        <w:spacing w:after="140"/>
      </w:pPr>
      <w:r>
        <w:rPr>
          <w:rFonts w:ascii="Arial" w:eastAsia="Arial" w:hAnsi="Arial" w:cs="Arial"/>
          <w:b/>
          <w:bCs/>
          <w:sz w:val="22"/>
          <w:szCs w:val="22"/>
        </w:rPr>
        <w:t>Assessment:</w:t>
      </w:r>
      <w:r>
        <w:rPr>
          <w:rFonts w:ascii="Arial" w:eastAsia="Arial" w:hAnsi="Arial" w:cs="Arial"/>
          <w:sz w:val="22"/>
          <w:szCs w:val="22"/>
        </w:rPr>
        <w:tab/>
        <w:t>Assessment Tool 1 – Scenario-Based Requirement Analysis</w:t>
      </w:r>
    </w:p>
    <w:p w14:paraId="7246C879" w14:textId="77777777" w:rsidR="00D12E2C" w:rsidRDefault="00000000">
      <w:pPr>
        <w:tabs>
          <w:tab w:val="left" w:pos="2600"/>
        </w:tabs>
        <w:spacing w:after="140"/>
      </w:pPr>
      <w:r>
        <w:rPr>
          <w:rFonts w:ascii="Arial" w:eastAsia="Arial" w:hAnsi="Arial" w:cs="Arial"/>
          <w:b/>
          <w:bCs/>
          <w:sz w:val="22"/>
          <w:szCs w:val="22"/>
        </w:rPr>
        <w:t>Weightage:</w:t>
      </w:r>
      <w:r>
        <w:rPr>
          <w:rFonts w:ascii="Arial" w:eastAsia="Arial" w:hAnsi="Arial" w:cs="Arial"/>
          <w:sz w:val="22"/>
          <w:szCs w:val="22"/>
        </w:rPr>
        <w:tab/>
        <w:t>20%</w:t>
      </w:r>
    </w:p>
    <w:p w14:paraId="2085C212" w14:textId="77777777" w:rsidR="00D12E2C" w:rsidRDefault="00000000">
      <w:pPr>
        <w:tabs>
          <w:tab w:val="left" w:pos="2600"/>
        </w:tabs>
        <w:spacing w:after="140"/>
      </w:pPr>
      <w:r>
        <w:rPr>
          <w:rFonts w:ascii="Arial" w:eastAsia="Arial" w:hAnsi="Arial" w:cs="Arial"/>
          <w:b/>
          <w:bCs/>
          <w:sz w:val="22"/>
          <w:szCs w:val="22"/>
        </w:rPr>
        <w:t>Total Marks:</w:t>
      </w:r>
      <w:r>
        <w:rPr>
          <w:rFonts w:ascii="Arial" w:eastAsia="Arial" w:hAnsi="Arial" w:cs="Arial"/>
          <w:sz w:val="22"/>
          <w:szCs w:val="22"/>
        </w:rPr>
        <w:tab/>
        <w:t>25</w:t>
      </w:r>
    </w:p>
    <w:p w14:paraId="4672E69C" w14:textId="77777777" w:rsidR="00D12E2C" w:rsidRDefault="00000000">
      <w:pPr>
        <w:tabs>
          <w:tab w:val="left" w:pos="2600"/>
        </w:tabs>
        <w:spacing w:after="140"/>
      </w:pPr>
      <w:r>
        <w:rPr>
          <w:rFonts w:ascii="Arial" w:eastAsia="Arial" w:hAnsi="Arial" w:cs="Arial"/>
          <w:b/>
          <w:bCs/>
          <w:sz w:val="22"/>
          <w:szCs w:val="22"/>
        </w:rPr>
        <w:t>Duration:</w:t>
      </w:r>
      <w:r>
        <w:rPr>
          <w:rFonts w:ascii="Arial" w:eastAsia="Arial" w:hAnsi="Arial" w:cs="Arial"/>
          <w:sz w:val="22"/>
          <w:szCs w:val="22"/>
        </w:rPr>
        <w:tab/>
        <w:t>60 minutes</w:t>
      </w:r>
    </w:p>
    <w:p w14:paraId="4105BFBF" w14:textId="77777777" w:rsidR="00D12E2C" w:rsidRDefault="00D12E2C">
      <w:pPr>
        <w:spacing w:before="200" w:after="200"/>
      </w:pPr>
    </w:p>
    <w:p w14:paraId="1499CA65" w14:textId="01ADEA18" w:rsidR="00D12E2C" w:rsidRPr="00DD4306" w:rsidRDefault="00000000">
      <w:pPr>
        <w:tabs>
          <w:tab w:val="left" w:pos="2600"/>
        </w:tabs>
        <w:spacing w:after="140"/>
        <w:rPr>
          <w:b/>
          <w:bCs/>
        </w:rPr>
      </w:pPr>
      <w:r>
        <w:rPr>
          <w:rFonts w:ascii="Arial" w:eastAsia="Arial" w:hAnsi="Arial" w:cs="Arial"/>
          <w:b/>
          <w:bCs/>
          <w:sz w:val="22"/>
          <w:szCs w:val="22"/>
        </w:rPr>
        <w:t>Student Name:</w:t>
      </w:r>
      <w:r>
        <w:rPr>
          <w:rFonts w:ascii="Arial" w:eastAsia="Arial" w:hAnsi="Arial" w:cs="Arial"/>
          <w:sz w:val="22"/>
          <w:szCs w:val="22"/>
        </w:rPr>
        <w:tab/>
      </w:r>
      <w:r w:rsidR="00DD4306">
        <w:rPr>
          <w:rFonts w:ascii="Arial" w:eastAsia="Arial" w:hAnsi="Arial" w:cs="Arial"/>
          <w:sz w:val="22"/>
          <w:szCs w:val="22"/>
        </w:rPr>
        <w:t xml:space="preserve"> </w:t>
      </w:r>
      <w:r w:rsidR="00DD4306">
        <w:rPr>
          <w:rFonts w:ascii="Arial" w:eastAsia="Arial" w:hAnsi="Arial" w:cs="Arial"/>
          <w:b/>
          <w:bCs/>
          <w:sz w:val="22"/>
          <w:szCs w:val="22"/>
        </w:rPr>
        <w:t>P SOMA SHANKAR REDDY</w:t>
      </w:r>
    </w:p>
    <w:p w14:paraId="6AF64D85" w14:textId="5E5EA075" w:rsidR="00D12E2C" w:rsidRDefault="00000000">
      <w:pPr>
        <w:tabs>
          <w:tab w:val="left" w:pos="2600"/>
        </w:tabs>
        <w:spacing w:after="140"/>
      </w:pPr>
      <w:r>
        <w:rPr>
          <w:rFonts w:ascii="Arial" w:eastAsia="Arial" w:hAnsi="Arial" w:cs="Arial"/>
          <w:b/>
          <w:bCs/>
          <w:sz w:val="22"/>
          <w:szCs w:val="22"/>
        </w:rPr>
        <w:t>Reg. No.:</w:t>
      </w:r>
      <w:r>
        <w:rPr>
          <w:rFonts w:ascii="Arial" w:eastAsia="Arial" w:hAnsi="Arial" w:cs="Arial"/>
          <w:sz w:val="22"/>
          <w:szCs w:val="22"/>
        </w:rPr>
        <w:tab/>
      </w:r>
      <w:r w:rsidR="00DD4306" w:rsidRPr="00DD4306">
        <w:rPr>
          <w:rFonts w:ascii="Arial" w:eastAsia="Arial" w:hAnsi="Arial" w:cs="Arial"/>
          <w:b/>
          <w:bCs/>
          <w:sz w:val="22"/>
          <w:szCs w:val="22"/>
        </w:rPr>
        <w:t>192465066</w:t>
      </w:r>
    </w:p>
    <w:p w14:paraId="0608D670" w14:textId="426A0BD2" w:rsidR="00D12E2C" w:rsidRDefault="00000000">
      <w:pPr>
        <w:tabs>
          <w:tab w:val="left" w:pos="2600"/>
        </w:tabs>
        <w:spacing w:after="140"/>
      </w:pPr>
      <w:r>
        <w:rPr>
          <w:rFonts w:ascii="Arial" w:eastAsia="Arial" w:hAnsi="Arial" w:cs="Arial"/>
          <w:b/>
          <w:bCs/>
          <w:sz w:val="22"/>
          <w:szCs w:val="22"/>
        </w:rPr>
        <w:t>Date:</w:t>
      </w:r>
      <w:r>
        <w:rPr>
          <w:rFonts w:ascii="Arial" w:eastAsia="Arial" w:hAnsi="Arial" w:cs="Arial"/>
          <w:sz w:val="22"/>
          <w:szCs w:val="22"/>
        </w:rPr>
        <w:tab/>
      </w:r>
      <w:r w:rsidR="00DD4306">
        <w:rPr>
          <w:rFonts w:ascii="Arial" w:eastAsia="Arial" w:hAnsi="Arial" w:cs="Arial"/>
          <w:sz w:val="22"/>
          <w:szCs w:val="22"/>
        </w:rPr>
        <w:t>05/08/2026</w:t>
      </w:r>
    </w:p>
    <w:p w14:paraId="1C17488D" w14:textId="77777777" w:rsidR="00D12E2C" w:rsidRDefault="00000000">
      <w:pPr>
        <w:spacing w:before="400" w:after="160"/>
      </w:pPr>
      <w:r>
        <w:rPr>
          <w:rFonts w:ascii="Arial" w:eastAsia="Arial" w:hAnsi="Arial" w:cs="Arial"/>
          <w:b/>
          <w:bCs/>
          <w:color w:val="1B3A5C"/>
          <w:sz w:val="24"/>
          <w:szCs w:val="24"/>
        </w:rPr>
        <w:t>Code of Conduct</w:t>
      </w:r>
    </w:p>
    <w:p w14:paraId="44471619" w14:textId="77777777" w:rsidR="00D12E2C" w:rsidRDefault="00000000">
      <w:pPr>
        <w:spacing w:after="160" w:line="276" w:lineRule="auto"/>
        <w:jc w:val="both"/>
      </w:pPr>
      <w:r>
        <w:rPr>
          <w:rFonts w:ascii="Arial" w:eastAsia="Arial" w:hAnsi="Arial" w:cs="Arial"/>
          <w:sz w:val="22"/>
          <w:szCs w:val="22"/>
        </w:rPr>
        <w:t>I certify that this submission is my original work and that I have adhered to the guidelines specified for this assessment. I understand that any violation of academic integrity rules will result in disciplinary action.</w:t>
      </w:r>
    </w:p>
    <w:p w14:paraId="7627A4DB" w14:textId="3B66174D" w:rsidR="00DD4306" w:rsidRDefault="00DD4306">
      <w:pPr>
        <w:spacing w:before="300"/>
      </w:pPr>
    </w:p>
    <w:p w14:paraId="5698A842" w14:textId="77777777" w:rsidR="00DD4306" w:rsidRDefault="00DD4306">
      <w:r>
        <w:br w:type="page"/>
      </w:r>
    </w:p>
    <w:p w14:paraId="04BE0B40" w14:textId="77777777" w:rsidR="00DD4306" w:rsidRPr="00DD4306" w:rsidRDefault="00DD4306" w:rsidP="00DD4306">
      <w:pPr>
        <w:spacing w:before="300"/>
        <w:rPr>
          <w:b/>
          <w:bCs/>
        </w:rPr>
      </w:pPr>
      <w:r w:rsidRPr="00DD4306">
        <w:rPr>
          <w:b/>
          <w:bCs/>
        </w:rPr>
        <w:lastRenderedPageBreak/>
        <w:t>17. AI-Based Road Surface Damage Detection and Maintenance Planning System</w:t>
      </w:r>
    </w:p>
    <w:p w14:paraId="7696455A" w14:textId="77777777" w:rsidR="00DD4306" w:rsidRDefault="00DD4306" w:rsidP="00DD4306">
      <w:pPr>
        <w:spacing w:before="300"/>
        <w:rPr>
          <w:b/>
          <w:bCs/>
        </w:rPr>
      </w:pPr>
      <w:r w:rsidRPr="00DD4306">
        <w:rPr>
          <w:b/>
          <w:bCs/>
        </w:rPr>
        <w:t>Industry Context</w:t>
      </w:r>
    </w:p>
    <w:p w14:paraId="142E70F5" w14:textId="5BAF7E89" w:rsidR="00DD4306" w:rsidRPr="00DD4306" w:rsidRDefault="00DD4306" w:rsidP="00DD4306">
      <w:pPr>
        <w:spacing w:before="300"/>
        <w:rPr>
          <w:b/>
          <w:bCs/>
        </w:rPr>
      </w:pPr>
      <w:r w:rsidRPr="00DD4306">
        <w:t>Road infrastructure requires regular maintenance to ensure public safety and efficient transportation. Manual road inspections are labor-intensive, expensive, and often fail to identify defects promptly. Artificial Intelligence, Computer Vision, Drone Imaging, and Geographic Information Systems (GIS) enable automated road condition assessment and predictive maintenance planning.</w:t>
      </w:r>
    </w:p>
    <w:p w14:paraId="02B57534" w14:textId="77777777" w:rsidR="00DD4306" w:rsidRPr="00DD4306" w:rsidRDefault="00DD4306" w:rsidP="00DD4306">
      <w:pPr>
        <w:spacing w:before="300"/>
        <w:rPr>
          <w:b/>
          <w:bCs/>
        </w:rPr>
      </w:pPr>
      <w:r w:rsidRPr="00DD4306">
        <w:rPr>
          <w:b/>
          <w:bCs/>
        </w:rPr>
        <w:t>Problem Statement</w:t>
      </w:r>
    </w:p>
    <w:p w14:paraId="611FF38B" w14:textId="77777777" w:rsidR="00DD4306" w:rsidRPr="00DD4306" w:rsidRDefault="00DD4306" w:rsidP="00DD4306">
      <w:pPr>
        <w:spacing w:before="300"/>
      </w:pPr>
      <w:r w:rsidRPr="00DD4306">
        <w:t>Roads frequently develop cracks, potholes, and surface deterioration due to traffic load and environmental conditions. Conventional inspection methods rely on manual surveys, which are time-consuming and prone to human error. There is a need for an AI-based system capable of automatically detecting road damage from images captured by cameras or drones. The platform should classify road defects, estimate severity, prioritize maintenance activities, and generate GIS-based maintenance schedules. Such a solution will improve road safety while reducing maintenance costs.</w:t>
      </w:r>
    </w:p>
    <w:p w14:paraId="1D192939" w14:textId="77777777" w:rsidR="00DD4306" w:rsidRPr="00DD4306" w:rsidRDefault="00DD4306" w:rsidP="00DD4306">
      <w:pPr>
        <w:spacing w:before="300"/>
        <w:rPr>
          <w:b/>
          <w:bCs/>
        </w:rPr>
      </w:pPr>
      <w:r w:rsidRPr="00DD4306">
        <w:rPr>
          <w:b/>
          <w:bCs/>
        </w:rPr>
        <w:t>Objectives</w:t>
      </w:r>
    </w:p>
    <w:p w14:paraId="1C75AEB4" w14:textId="77777777" w:rsidR="00DD4306" w:rsidRPr="00DD4306" w:rsidRDefault="00DD4306" w:rsidP="00DD4306">
      <w:pPr>
        <w:spacing w:before="300"/>
      </w:pPr>
      <w:r w:rsidRPr="00DD4306">
        <w:t>1. Detect road surface defects using AI.</w:t>
      </w:r>
    </w:p>
    <w:p w14:paraId="69BC0183" w14:textId="77777777" w:rsidR="00DD4306" w:rsidRPr="00DD4306" w:rsidRDefault="00DD4306" w:rsidP="00DD4306">
      <w:pPr>
        <w:spacing w:before="300"/>
      </w:pPr>
      <w:r w:rsidRPr="00DD4306">
        <w:t>2. Classify potholes and pavement cracks.</w:t>
      </w:r>
    </w:p>
    <w:p w14:paraId="6C92DB6C" w14:textId="77777777" w:rsidR="00DD4306" w:rsidRPr="00DD4306" w:rsidRDefault="00DD4306" w:rsidP="00DD4306">
      <w:pPr>
        <w:spacing w:before="300"/>
      </w:pPr>
      <w:r w:rsidRPr="00DD4306">
        <w:t>3. Estimate damage severity.</w:t>
      </w:r>
    </w:p>
    <w:p w14:paraId="58F8C075" w14:textId="77777777" w:rsidR="00DD4306" w:rsidRPr="00DD4306" w:rsidRDefault="00DD4306" w:rsidP="00DD4306">
      <w:pPr>
        <w:spacing w:before="300"/>
      </w:pPr>
      <w:r w:rsidRPr="00DD4306">
        <w:t>4. Generate GIS-based maintenance maps.</w:t>
      </w:r>
    </w:p>
    <w:p w14:paraId="59FC3D04" w14:textId="77777777" w:rsidR="00DD4306" w:rsidRPr="00DD4306" w:rsidRDefault="00DD4306" w:rsidP="00DD4306">
      <w:pPr>
        <w:spacing w:before="300"/>
      </w:pPr>
      <w:r w:rsidRPr="00DD4306">
        <w:t>5. Prioritize repair activities.</w:t>
      </w:r>
    </w:p>
    <w:p w14:paraId="3CBDAD9A" w14:textId="77777777" w:rsidR="00DD4306" w:rsidRPr="00DD4306" w:rsidRDefault="00DD4306" w:rsidP="00DD4306">
      <w:pPr>
        <w:spacing w:before="300"/>
      </w:pPr>
      <w:r w:rsidRPr="00DD4306">
        <w:t>6. Monitor road condition over time.</w:t>
      </w:r>
    </w:p>
    <w:p w14:paraId="53B9BD0B" w14:textId="77777777" w:rsidR="00DD4306" w:rsidRPr="00DD4306" w:rsidRDefault="00DD4306" w:rsidP="00DD4306">
      <w:pPr>
        <w:spacing w:before="300"/>
      </w:pPr>
      <w:r w:rsidRPr="00DD4306">
        <w:t>7. Produce infrastructure health reports.</w:t>
      </w:r>
    </w:p>
    <w:p w14:paraId="17962F82" w14:textId="77777777" w:rsidR="00DD4306" w:rsidRPr="00DD4306" w:rsidRDefault="00DD4306" w:rsidP="00DD4306">
      <w:pPr>
        <w:spacing w:before="300"/>
      </w:pPr>
      <w:r w:rsidRPr="00DD4306">
        <w:t>8. Reduce inspection costs.</w:t>
      </w:r>
    </w:p>
    <w:p w14:paraId="33056B2B" w14:textId="77777777" w:rsidR="00DD4306" w:rsidRPr="00DD4306" w:rsidRDefault="00DD4306" w:rsidP="00DD4306">
      <w:pPr>
        <w:spacing w:before="300"/>
        <w:rPr>
          <w:b/>
          <w:bCs/>
        </w:rPr>
      </w:pPr>
      <w:r w:rsidRPr="00DD4306">
        <w:rPr>
          <w:b/>
          <w:bCs/>
        </w:rPr>
        <w:t>Expected Outcomes</w:t>
      </w:r>
    </w:p>
    <w:p w14:paraId="300A5EFE" w14:textId="77777777" w:rsidR="00DD4306" w:rsidRPr="00DD4306" w:rsidRDefault="00DD4306" w:rsidP="00DD4306">
      <w:pPr>
        <w:spacing w:before="300"/>
      </w:pPr>
      <w:r w:rsidRPr="00DD4306">
        <w:t>1. Accurate road damage detection.</w:t>
      </w:r>
    </w:p>
    <w:p w14:paraId="18EB01BB" w14:textId="77777777" w:rsidR="00DD4306" w:rsidRPr="00DD4306" w:rsidRDefault="00DD4306" w:rsidP="00DD4306">
      <w:pPr>
        <w:spacing w:before="300"/>
      </w:pPr>
      <w:r w:rsidRPr="00DD4306">
        <w:t>2. Faster maintenance planning.</w:t>
      </w:r>
    </w:p>
    <w:p w14:paraId="0AAE130B" w14:textId="77777777" w:rsidR="00DD4306" w:rsidRPr="00DD4306" w:rsidRDefault="00DD4306" w:rsidP="00DD4306">
      <w:pPr>
        <w:spacing w:before="300"/>
      </w:pPr>
      <w:r w:rsidRPr="00DD4306">
        <w:t>3. Improved road safety.</w:t>
      </w:r>
    </w:p>
    <w:p w14:paraId="531D31A3" w14:textId="77777777" w:rsidR="00DD4306" w:rsidRPr="00DD4306" w:rsidRDefault="00DD4306" w:rsidP="00DD4306">
      <w:pPr>
        <w:spacing w:before="300"/>
      </w:pPr>
      <w:r w:rsidRPr="00DD4306">
        <w:t>4. Reduced infrastructure maintenance costs.</w:t>
      </w:r>
    </w:p>
    <w:p w14:paraId="22060D3D" w14:textId="77777777" w:rsidR="00DD4306" w:rsidRPr="00DD4306" w:rsidRDefault="00DD4306" w:rsidP="00DD4306">
      <w:pPr>
        <w:spacing w:before="300"/>
      </w:pPr>
      <w:r w:rsidRPr="00DD4306">
        <w:t>5. Efficient resource allocation.</w:t>
      </w:r>
    </w:p>
    <w:p w14:paraId="5D369A86" w14:textId="77777777" w:rsidR="00DD4306" w:rsidRPr="00DD4306" w:rsidRDefault="00DD4306" w:rsidP="00DD4306">
      <w:pPr>
        <w:spacing w:before="300"/>
      </w:pPr>
      <w:r w:rsidRPr="00DD4306">
        <w:t>6. Enhanced transportation quality.</w:t>
      </w:r>
    </w:p>
    <w:p w14:paraId="12D2FDD2" w14:textId="77777777" w:rsidR="00DD4306" w:rsidRPr="00DD4306" w:rsidRDefault="00DD4306" w:rsidP="00DD4306">
      <w:pPr>
        <w:spacing w:before="300"/>
      </w:pPr>
      <w:r w:rsidRPr="00DD4306">
        <w:t>7. Continuous infrastructure monitoring.</w:t>
      </w:r>
    </w:p>
    <w:p w14:paraId="66B7FCB2" w14:textId="43600D6C" w:rsidR="00D12E2C" w:rsidRDefault="00DD4306" w:rsidP="00DD4306">
      <w:pPr>
        <w:spacing w:before="300"/>
      </w:pPr>
      <w:r w:rsidRPr="00DD4306">
        <w:t>8. Increased public satisfaction.</w:t>
      </w:r>
    </w:p>
    <w:p w14:paraId="69EC5559" w14:textId="77777777" w:rsidR="00D12E2C" w:rsidRDefault="00000000">
      <w:r>
        <w:br w:type="page"/>
      </w:r>
    </w:p>
    <w:p w14:paraId="2A9337D6" w14:textId="77777777" w:rsidR="00D12E2C" w:rsidRDefault="00000000">
      <w:pPr>
        <w:spacing w:after="80"/>
        <w:jc w:val="center"/>
      </w:pPr>
      <w:r>
        <w:rPr>
          <w:rFonts w:ascii="Arial" w:eastAsia="Arial" w:hAnsi="Arial" w:cs="Arial"/>
          <w:b/>
          <w:bCs/>
          <w:color w:val="1B3A5C"/>
          <w:sz w:val="34"/>
          <w:szCs w:val="34"/>
        </w:rPr>
        <w:lastRenderedPageBreak/>
        <w:t>Software Requirement Specification (SRS)</w:t>
      </w:r>
    </w:p>
    <w:p w14:paraId="6CD1D3EC" w14:textId="77777777" w:rsidR="00D12E2C" w:rsidRDefault="00000000">
      <w:pPr>
        <w:spacing w:after="40"/>
        <w:jc w:val="center"/>
      </w:pPr>
      <w:r>
        <w:rPr>
          <w:rFonts w:ascii="Arial" w:eastAsia="Arial" w:hAnsi="Arial" w:cs="Arial"/>
          <w:b/>
          <w:bCs/>
          <w:color w:val="1F7A70"/>
          <w:sz w:val="26"/>
          <w:szCs w:val="26"/>
        </w:rPr>
        <w:t>AI-Based Road Surface Damage Detection and</w:t>
      </w:r>
    </w:p>
    <w:p w14:paraId="48BBF401" w14:textId="77777777" w:rsidR="00D12E2C" w:rsidRDefault="00000000">
      <w:pPr>
        <w:spacing w:after="300"/>
        <w:jc w:val="center"/>
      </w:pPr>
      <w:r>
        <w:rPr>
          <w:rFonts w:ascii="Arial" w:eastAsia="Arial" w:hAnsi="Arial" w:cs="Arial"/>
          <w:b/>
          <w:bCs/>
          <w:color w:val="1F7A70"/>
          <w:sz w:val="26"/>
          <w:szCs w:val="26"/>
        </w:rPr>
        <w:t>Maintenance Planning System</w:t>
      </w:r>
    </w:p>
    <w:p w14:paraId="6D8C9A29" w14:textId="77777777" w:rsidR="00D12E2C" w:rsidRDefault="00000000">
      <w:pPr>
        <w:spacing w:after="400"/>
        <w:jc w:val="center"/>
      </w:pPr>
      <w:r>
        <w:rPr>
          <w:rFonts w:ascii="Arial" w:eastAsia="Arial" w:hAnsi="Arial" w:cs="Arial"/>
          <w:i/>
          <w:iCs/>
          <w:color w:val="444444"/>
        </w:rPr>
        <w:t>Prepared in accordance with the CSA10 – Software Engineering (CO2: Requirements Analysis, Architecture Design, and Feature Prioritization) scenario-based assessment guidelines.</w:t>
      </w:r>
    </w:p>
    <w:p w14:paraId="460301E4"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t>1.  Introduction</w:t>
      </w:r>
    </w:p>
    <w:p w14:paraId="7C6C705A" w14:textId="77777777" w:rsidR="00D12E2C" w:rsidRDefault="00000000">
      <w:pPr>
        <w:spacing w:after="160" w:line="276" w:lineRule="auto"/>
        <w:jc w:val="both"/>
      </w:pPr>
      <w:r>
        <w:rPr>
          <w:rFonts w:ascii="Arial" w:eastAsia="Arial" w:hAnsi="Arial" w:cs="Arial"/>
          <w:sz w:val="22"/>
          <w:szCs w:val="22"/>
        </w:rPr>
        <w:t>Road infrastructure is a critical public asset that requires continuous monitoring and timely maintenance to ensure the safety of commuters and the efficiency of transportation networks. Surface defects such as cracks and potholes develop steadily due to repeated traffic loading, rainfall, and temperature variation, and if left unaddressed they accelerate pavement deterioration and increase the risk of accidents.</w:t>
      </w:r>
    </w:p>
    <w:p w14:paraId="671F1571" w14:textId="77777777" w:rsidR="00D12E2C" w:rsidRDefault="00000000">
      <w:pPr>
        <w:spacing w:after="160" w:line="276" w:lineRule="auto"/>
        <w:jc w:val="both"/>
      </w:pPr>
      <w:r>
        <w:rPr>
          <w:rFonts w:ascii="Arial" w:eastAsia="Arial" w:hAnsi="Arial" w:cs="Arial"/>
          <w:sz w:val="22"/>
          <w:szCs w:val="22"/>
        </w:rPr>
        <w:t>Traditional road inspection is carried out manually by field engineers who physically survey road stretches. This method is slow, labour-intensive, expensive to scale across large road networks, and highly dependent on the inspector's judgement, which introduces inconsistency and the possibility of missed defects. Recent advances in Artificial Intelligence, Computer Vision, drone-based imaging, and Geographic Information Systems (GIS) make it possible to automate this process end-to-end.</w:t>
      </w:r>
    </w:p>
    <w:p w14:paraId="2E868DDB" w14:textId="77777777" w:rsidR="00D12E2C" w:rsidRDefault="00000000">
      <w:pPr>
        <w:spacing w:after="160" w:line="276" w:lineRule="auto"/>
        <w:jc w:val="both"/>
      </w:pPr>
      <w:r>
        <w:rPr>
          <w:rFonts w:ascii="Arial" w:eastAsia="Arial" w:hAnsi="Arial" w:cs="Arial"/>
          <w:sz w:val="22"/>
          <w:szCs w:val="22"/>
        </w:rPr>
        <w:t>This document presents the Software Requirement Specification (SRS) for the proposed AI-Based Road Surface Damage Detection and Maintenance Planning System. It captures the functional and non-functional requirements, system actors and use cases, data and interface requirements, assumptions, constraints, and a validation of the requirement set, prepared as part of the CSA10 Scenario-Based Requirement Analysis assessment.</w:t>
      </w:r>
    </w:p>
    <w:p w14:paraId="7AFCE36C"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t>2.  Problem Description</w:t>
      </w:r>
    </w:p>
    <w:p w14:paraId="52AD9068" w14:textId="77777777" w:rsidR="00D12E2C" w:rsidRDefault="00000000">
      <w:pPr>
        <w:spacing w:after="160" w:line="276" w:lineRule="auto"/>
        <w:jc w:val="both"/>
      </w:pPr>
      <w:r>
        <w:rPr>
          <w:rFonts w:ascii="Arial" w:eastAsia="Arial" w:hAnsi="Arial" w:cs="Arial"/>
          <w:sz w:val="22"/>
          <w:szCs w:val="22"/>
        </w:rPr>
        <w:t>Roads frequently develop cracks, potholes, and general surface deterioration as a consequence of traffic load and environmental exposure. Conventional inspection methods rely on manual surveys conducted by road engineering staff walking or driving along road stretches with a checklist, which is time-consuming, costly to repeat at regular intervals, and prone to human error and subjective severity judgement.</w:t>
      </w:r>
    </w:p>
    <w:p w14:paraId="6789CE74" w14:textId="77777777" w:rsidR="00D12E2C" w:rsidRDefault="00000000">
      <w:pPr>
        <w:spacing w:after="160" w:line="276" w:lineRule="auto"/>
        <w:jc w:val="both"/>
      </w:pPr>
      <w:r>
        <w:rPr>
          <w:rFonts w:ascii="Arial" w:eastAsia="Arial" w:hAnsi="Arial" w:cs="Arial"/>
          <w:sz w:val="22"/>
          <w:szCs w:val="22"/>
        </w:rPr>
        <w:t>There is a clear need for a system that can automatically detect road damage from images captured by vehicle-mounted cameras or drones, classify the type of defect, estimate its severity, and translate this into a prioritised, GIS-referenced maintenance schedule. Such a system would allow municipal and highway authorities to move from reactive, complaint-driven repairs to a proactive, data-driven maintenance strategy -- improving road safety while reducing the overall cost of inspection and upkeep.</w:t>
      </w:r>
    </w:p>
    <w:p w14:paraId="2CC22ED4" w14:textId="77777777" w:rsidR="00D12E2C" w:rsidRDefault="00000000">
      <w:pPr>
        <w:pStyle w:val="Heading2"/>
        <w:spacing w:before="220" w:after="120"/>
      </w:pPr>
      <w:r>
        <w:rPr>
          <w:rFonts w:ascii="Arial" w:eastAsia="Arial" w:hAnsi="Arial" w:cs="Arial"/>
          <w:b/>
          <w:bCs/>
          <w:color w:val="1F7A70"/>
          <w:sz w:val="24"/>
          <w:szCs w:val="24"/>
        </w:rPr>
        <w:t>2.1  Business Domain, Stakeholders, and System Objectives</w:t>
      </w:r>
    </w:p>
    <w:p w14:paraId="308B4A11" w14:textId="77777777" w:rsidR="00D12E2C" w:rsidRDefault="00000000">
      <w:pPr>
        <w:spacing w:after="160" w:line="276" w:lineRule="auto"/>
        <w:jc w:val="both"/>
      </w:pPr>
      <w:r>
        <w:rPr>
          <w:rFonts w:ascii="Arial" w:eastAsia="Arial" w:hAnsi="Arial" w:cs="Arial"/>
          <w:sz w:val="22"/>
          <w:szCs w:val="22"/>
        </w:rPr>
        <w:t>Business Domain: Public Infrastructure and Transportation Asset Management, at the intersection of Computer Vision / AI and civil engineering maintenance operations.</w:t>
      </w:r>
    </w:p>
    <w:p w14:paraId="6AA539DA" w14:textId="77777777" w:rsidR="00D12E2C" w:rsidRDefault="00000000">
      <w:pPr>
        <w:spacing w:after="160" w:line="276" w:lineRule="auto"/>
        <w:jc w:val="both"/>
      </w:pPr>
      <w:r>
        <w:rPr>
          <w:rFonts w:ascii="Arial" w:eastAsia="Arial" w:hAnsi="Arial" w:cs="Arial"/>
          <w:b/>
          <w:bCs/>
          <w:sz w:val="22"/>
          <w:szCs w:val="22"/>
        </w:rPr>
        <w:t>Key Stakeholders:</w:t>
      </w:r>
    </w:p>
    <w:p w14:paraId="5FA94B91" w14:textId="77777777" w:rsidR="00D12E2C" w:rsidRDefault="00000000">
      <w:pPr>
        <w:pStyle w:val="ListParagraph"/>
        <w:numPr>
          <w:ilvl w:val="0"/>
          <w:numId w:val="2"/>
        </w:numPr>
        <w:spacing w:after="90" w:line="268" w:lineRule="auto"/>
      </w:pPr>
      <w:r>
        <w:rPr>
          <w:rFonts w:ascii="Arial" w:eastAsia="Arial" w:hAnsi="Arial" w:cs="Arial"/>
          <w:sz w:val="22"/>
          <w:szCs w:val="22"/>
        </w:rPr>
        <w:t>Municipal / Highway Authority — owns road assets and funds maintenance</w:t>
      </w:r>
    </w:p>
    <w:p w14:paraId="7CC4DEAD" w14:textId="77777777" w:rsidR="00D12E2C" w:rsidRDefault="00000000">
      <w:pPr>
        <w:pStyle w:val="ListParagraph"/>
        <w:numPr>
          <w:ilvl w:val="0"/>
          <w:numId w:val="2"/>
        </w:numPr>
        <w:spacing w:after="90" w:line="268" w:lineRule="auto"/>
      </w:pPr>
      <w:r>
        <w:rPr>
          <w:rFonts w:ascii="Arial" w:eastAsia="Arial" w:hAnsi="Arial" w:cs="Arial"/>
          <w:sz w:val="22"/>
          <w:szCs w:val="22"/>
        </w:rPr>
        <w:t>Field Inspectors and Drone Operators — capture road surface imagery</w:t>
      </w:r>
    </w:p>
    <w:p w14:paraId="279F8D5B" w14:textId="77777777" w:rsidR="00D12E2C" w:rsidRDefault="00000000">
      <w:pPr>
        <w:pStyle w:val="ListParagraph"/>
        <w:numPr>
          <w:ilvl w:val="0"/>
          <w:numId w:val="2"/>
        </w:numPr>
        <w:spacing w:after="90" w:line="268" w:lineRule="auto"/>
      </w:pPr>
      <w:r>
        <w:rPr>
          <w:rFonts w:ascii="Arial" w:eastAsia="Arial" w:hAnsi="Arial" w:cs="Arial"/>
          <w:sz w:val="22"/>
          <w:szCs w:val="22"/>
        </w:rPr>
        <w:t>Maintenance Engineers — review defects and schedule repairs</w:t>
      </w:r>
    </w:p>
    <w:p w14:paraId="2EFEB54D" w14:textId="77777777" w:rsidR="00D12E2C" w:rsidRDefault="00000000">
      <w:pPr>
        <w:pStyle w:val="ListParagraph"/>
        <w:numPr>
          <w:ilvl w:val="0"/>
          <w:numId w:val="2"/>
        </w:numPr>
        <w:spacing w:after="90" w:line="268" w:lineRule="auto"/>
      </w:pPr>
      <w:r>
        <w:rPr>
          <w:rFonts w:ascii="Arial" w:eastAsia="Arial" w:hAnsi="Arial" w:cs="Arial"/>
          <w:sz w:val="22"/>
          <w:szCs w:val="22"/>
        </w:rPr>
        <w:lastRenderedPageBreak/>
        <w:t>GIS Analysts — maintain spatial maintenance maps</w:t>
      </w:r>
    </w:p>
    <w:p w14:paraId="7C7E0B42" w14:textId="77777777" w:rsidR="00D12E2C" w:rsidRDefault="00000000">
      <w:pPr>
        <w:pStyle w:val="ListParagraph"/>
        <w:numPr>
          <w:ilvl w:val="0"/>
          <w:numId w:val="2"/>
        </w:numPr>
        <w:spacing w:after="90" w:line="268" w:lineRule="auto"/>
      </w:pPr>
      <w:r>
        <w:rPr>
          <w:rFonts w:ascii="Arial" w:eastAsia="Arial" w:hAnsi="Arial" w:cs="Arial"/>
          <w:sz w:val="22"/>
          <w:szCs w:val="22"/>
        </w:rPr>
        <w:t>System Administrators — manage users, access, and system configuration</w:t>
      </w:r>
    </w:p>
    <w:p w14:paraId="0A82DD57" w14:textId="77777777" w:rsidR="00D12E2C" w:rsidRDefault="00000000">
      <w:pPr>
        <w:pStyle w:val="ListParagraph"/>
        <w:numPr>
          <w:ilvl w:val="0"/>
          <w:numId w:val="2"/>
        </w:numPr>
        <w:spacing w:after="90" w:line="268" w:lineRule="auto"/>
      </w:pPr>
      <w:r>
        <w:rPr>
          <w:rFonts w:ascii="Arial" w:eastAsia="Arial" w:hAnsi="Arial" w:cs="Arial"/>
          <w:sz w:val="22"/>
          <w:szCs w:val="22"/>
        </w:rPr>
        <w:t>Traffic Authority — consumes reports affecting traffic advisories</w:t>
      </w:r>
    </w:p>
    <w:p w14:paraId="5971F78B" w14:textId="77777777" w:rsidR="00D12E2C" w:rsidRDefault="00000000">
      <w:pPr>
        <w:pStyle w:val="ListParagraph"/>
        <w:numPr>
          <w:ilvl w:val="0"/>
          <w:numId w:val="2"/>
        </w:numPr>
        <w:spacing w:after="90" w:line="268" w:lineRule="auto"/>
      </w:pPr>
      <w:r>
        <w:rPr>
          <w:rFonts w:ascii="Arial" w:eastAsia="Arial" w:hAnsi="Arial" w:cs="Arial"/>
          <w:sz w:val="22"/>
          <w:szCs w:val="22"/>
        </w:rPr>
        <w:t>Citizens / Commuters — indirect beneficiaries of safer, better-maintained roads</w:t>
      </w:r>
    </w:p>
    <w:p w14:paraId="04327E65" w14:textId="77777777" w:rsidR="00D12E2C" w:rsidRDefault="00000000">
      <w:pPr>
        <w:spacing w:before="120"/>
      </w:pPr>
      <w:r>
        <w:rPr>
          <w:rFonts w:ascii="Arial" w:eastAsia="Arial" w:hAnsi="Arial" w:cs="Arial"/>
          <w:b/>
          <w:bCs/>
          <w:sz w:val="22"/>
          <w:szCs w:val="22"/>
        </w:rPr>
        <w:t>System Objectives:</w:t>
      </w:r>
    </w:p>
    <w:p w14:paraId="20279593" w14:textId="77777777" w:rsidR="00D12E2C" w:rsidRDefault="00000000">
      <w:pPr>
        <w:pStyle w:val="ListParagraph"/>
        <w:numPr>
          <w:ilvl w:val="0"/>
          <w:numId w:val="2"/>
        </w:numPr>
        <w:spacing w:after="90" w:line="268" w:lineRule="auto"/>
      </w:pPr>
      <w:r>
        <w:rPr>
          <w:rFonts w:ascii="Arial" w:eastAsia="Arial" w:hAnsi="Arial" w:cs="Arial"/>
          <w:sz w:val="22"/>
          <w:szCs w:val="22"/>
        </w:rPr>
        <w:t>Detect road surface defects automatically using AI-based computer vision</w:t>
      </w:r>
    </w:p>
    <w:p w14:paraId="29A1FAAD" w14:textId="77777777" w:rsidR="00D12E2C" w:rsidRDefault="00000000">
      <w:pPr>
        <w:pStyle w:val="ListParagraph"/>
        <w:numPr>
          <w:ilvl w:val="0"/>
          <w:numId w:val="2"/>
        </w:numPr>
        <w:spacing w:after="90" w:line="268" w:lineRule="auto"/>
      </w:pPr>
      <w:r>
        <w:rPr>
          <w:rFonts w:ascii="Arial" w:eastAsia="Arial" w:hAnsi="Arial" w:cs="Arial"/>
          <w:sz w:val="22"/>
          <w:szCs w:val="22"/>
        </w:rPr>
        <w:t>Classify defects into categories such as potholes and pavement cracks</w:t>
      </w:r>
    </w:p>
    <w:p w14:paraId="461A8342" w14:textId="77777777" w:rsidR="00D12E2C" w:rsidRDefault="00000000">
      <w:pPr>
        <w:pStyle w:val="ListParagraph"/>
        <w:numPr>
          <w:ilvl w:val="0"/>
          <w:numId w:val="2"/>
        </w:numPr>
        <w:spacing w:after="90" w:line="268" w:lineRule="auto"/>
      </w:pPr>
      <w:r>
        <w:rPr>
          <w:rFonts w:ascii="Arial" w:eastAsia="Arial" w:hAnsi="Arial" w:cs="Arial"/>
          <w:sz w:val="22"/>
          <w:szCs w:val="22"/>
        </w:rPr>
        <w:t>Estimate the severity of each detected defect</w:t>
      </w:r>
    </w:p>
    <w:p w14:paraId="022A4E9A" w14:textId="77777777" w:rsidR="00D12E2C" w:rsidRDefault="00000000">
      <w:pPr>
        <w:pStyle w:val="ListParagraph"/>
        <w:numPr>
          <w:ilvl w:val="0"/>
          <w:numId w:val="2"/>
        </w:numPr>
        <w:spacing w:after="90" w:line="268" w:lineRule="auto"/>
      </w:pPr>
      <w:r>
        <w:rPr>
          <w:rFonts w:ascii="Arial" w:eastAsia="Arial" w:hAnsi="Arial" w:cs="Arial"/>
          <w:sz w:val="22"/>
          <w:szCs w:val="22"/>
        </w:rPr>
        <w:t>Generate GIS-based maintenance maps for affected road segments</w:t>
      </w:r>
    </w:p>
    <w:p w14:paraId="2C161255" w14:textId="77777777" w:rsidR="00D12E2C" w:rsidRDefault="00000000">
      <w:pPr>
        <w:pStyle w:val="ListParagraph"/>
        <w:numPr>
          <w:ilvl w:val="0"/>
          <w:numId w:val="2"/>
        </w:numPr>
        <w:spacing w:after="90" w:line="268" w:lineRule="auto"/>
      </w:pPr>
      <w:r>
        <w:rPr>
          <w:rFonts w:ascii="Arial" w:eastAsia="Arial" w:hAnsi="Arial" w:cs="Arial"/>
          <w:sz w:val="22"/>
          <w:szCs w:val="22"/>
        </w:rPr>
        <w:t>Prioritise repair activities based on severity and traffic impact</w:t>
      </w:r>
    </w:p>
    <w:p w14:paraId="65CA1D0C" w14:textId="77777777" w:rsidR="00D12E2C" w:rsidRDefault="00000000">
      <w:pPr>
        <w:pStyle w:val="ListParagraph"/>
        <w:numPr>
          <w:ilvl w:val="0"/>
          <w:numId w:val="2"/>
        </w:numPr>
        <w:spacing w:after="90" w:line="268" w:lineRule="auto"/>
      </w:pPr>
      <w:r>
        <w:rPr>
          <w:rFonts w:ascii="Arial" w:eastAsia="Arial" w:hAnsi="Arial" w:cs="Arial"/>
          <w:sz w:val="22"/>
          <w:szCs w:val="22"/>
        </w:rPr>
        <w:t>Monitor road condition over time to track deterioration and repair effectiveness</w:t>
      </w:r>
    </w:p>
    <w:p w14:paraId="15C941DC" w14:textId="77777777" w:rsidR="00D12E2C" w:rsidRDefault="00000000">
      <w:pPr>
        <w:pStyle w:val="ListParagraph"/>
        <w:numPr>
          <w:ilvl w:val="0"/>
          <w:numId w:val="2"/>
        </w:numPr>
        <w:spacing w:after="90" w:line="268" w:lineRule="auto"/>
      </w:pPr>
      <w:r>
        <w:rPr>
          <w:rFonts w:ascii="Arial" w:eastAsia="Arial" w:hAnsi="Arial" w:cs="Arial"/>
          <w:sz w:val="22"/>
          <w:szCs w:val="22"/>
        </w:rPr>
        <w:t>Produce infrastructure health reports for decision-makers</w:t>
      </w:r>
    </w:p>
    <w:p w14:paraId="64F048FF" w14:textId="77777777" w:rsidR="00D12E2C" w:rsidRDefault="00000000">
      <w:pPr>
        <w:pStyle w:val="ListParagraph"/>
        <w:numPr>
          <w:ilvl w:val="0"/>
          <w:numId w:val="2"/>
        </w:numPr>
        <w:spacing w:after="90" w:line="268" w:lineRule="auto"/>
      </w:pPr>
      <w:r>
        <w:rPr>
          <w:rFonts w:ascii="Arial" w:eastAsia="Arial" w:hAnsi="Arial" w:cs="Arial"/>
          <w:sz w:val="22"/>
          <w:szCs w:val="22"/>
        </w:rPr>
        <w:t>Reduce the cost and turnaround time of manual road inspection</w:t>
      </w:r>
    </w:p>
    <w:p w14:paraId="712D41B0" w14:textId="77777777" w:rsidR="00D12E2C" w:rsidRDefault="00000000">
      <w:r>
        <w:br w:type="page"/>
      </w:r>
    </w:p>
    <w:p w14:paraId="703E0215"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lastRenderedPageBreak/>
        <w:t>3.  Scope of the System</w:t>
      </w:r>
    </w:p>
    <w:p w14:paraId="15E2D74B" w14:textId="77777777" w:rsidR="00D12E2C" w:rsidRDefault="00000000">
      <w:pPr>
        <w:pStyle w:val="Heading2"/>
        <w:spacing w:before="220" w:after="120"/>
      </w:pPr>
      <w:r>
        <w:rPr>
          <w:rFonts w:ascii="Arial" w:eastAsia="Arial" w:hAnsi="Arial" w:cs="Arial"/>
          <w:b/>
          <w:bCs/>
          <w:color w:val="1F7A70"/>
          <w:sz w:val="24"/>
          <w:szCs w:val="24"/>
        </w:rPr>
        <w:t>3.1  In Scope</w:t>
      </w:r>
    </w:p>
    <w:p w14:paraId="3A6A0EDF" w14:textId="77777777" w:rsidR="00D12E2C" w:rsidRDefault="00000000">
      <w:pPr>
        <w:pStyle w:val="ListParagraph"/>
        <w:numPr>
          <w:ilvl w:val="0"/>
          <w:numId w:val="2"/>
        </w:numPr>
        <w:spacing w:after="90" w:line="268" w:lineRule="auto"/>
      </w:pPr>
      <w:r>
        <w:rPr>
          <w:rFonts w:ascii="Arial" w:eastAsia="Arial" w:hAnsi="Arial" w:cs="Arial"/>
          <w:sz w:val="22"/>
          <w:szCs w:val="22"/>
        </w:rPr>
        <w:t>Ingestion of road images/video from vehicle-mounted cameras and drones</w:t>
      </w:r>
    </w:p>
    <w:p w14:paraId="11C94473" w14:textId="77777777" w:rsidR="00D12E2C" w:rsidRDefault="00000000">
      <w:pPr>
        <w:pStyle w:val="ListParagraph"/>
        <w:numPr>
          <w:ilvl w:val="0"/>
          <w:numId w:val="2"/>
        </w:numPr>
        <w:spacing w:after="90" w:line="268" w:lineRule="auto"/>
      </w:pPr>
      <w:r>
        <w:rPr>
          <w:rFonts w:ascii="Arial" w:eastAsia="Arial" w:hAnsi="Arial" w:cs="Arial"/>
          <w:sz w:val="22"/>
          <w:szCs w:val="22"/>
        </w:rPr>
        <w:t>AI-based detection and classification of surface defects (cracks, potholes)</w:t>
      </w:r>
    </w:p>
    <w:p w14:paraId="7153B588" w14:textId="77777777" w:rsidR="00D12E2C" w:rsidRDefault="00000000">
      <w:pPr>
        <w:pStyle w:val="ListParagraph"/>
        <w:numPr>
          <w:ilvl w:val="0"/>
          <w:numId w:val="2"/>
        </w:numPr>
        <w:spacing w:after="90" w:line="268" w:lineRule="auto"/>
      </w:pPr>
      <w:r>
        <w:rPr>
          <w:rFonts w:ascii="Arial" w:eastAsia="Arial" w:hAnsi="Arial" w:cs="Arial"/>
          <w:sz w:val="22"/>
          <w:szCs w:val="22"/>
        </w:rPr>
        <w:t>Severity estimation and confidence scoring for each detected defect</w:t>
      </w:r>
    </w:p>
    <w:p w14:paraId="336826BB" w14:textId="77777777" w:rsidR="00D12E2C" w:rsidRDefault="00000000">
      <w:pPr>
        <w:pStyle w:val="ListParagraph"/>
        <w:numPr>
          <w:ilvl w:val="0"/>
          <w:numId w:val="2"/>
        </w:numPr>
        <w:spacing w:after="90" w:line="268" w:lineRule="auto"/>
      </w:pPr>
      <w:r>
        <w:rPr>
          <w:rFonts w:ascii="Arial" w:eastAsia="Arial" w:hAnsi="Arial" w:cs="Arial"/>
          <w:sz w:val="22"/>
          <w:szCs w:val="22"/>
        </w:rPr>
        <w:t>Geo-tagging of defects and generation of GIS-based maintenance maps</w:t>
      </w:r>
    </w:p>
    <w:p w14:paraId="3DA2A562" w14:textId="77777777" w:rsidR="00D12E2C" w:rsidRDefault="00000000">
      <w:pPr>
        <w:pStyle w:val="ListParagraph"/>
        <w:numPr>
          <w:ilvl w:val="0"/>
          <w:numId w:val="2"/>
        </w:numPr>
        <w:spacing w:after="90" w:line="268" w:lineRule="auto"/>
      </w:pPr>
      <w:r>
        <w:rPr>
          <w:rFonts w:ascii="Arial" w:eastAsia="Arial" w:hAnsi="Arial" w:cs="Arial"/>
          <w:sz w:val="22"/>
          <w:szCs w:val="22"/>
        </w:rPr>
        <w:t>Rule-based prioritisation of repair activities</w:t>
      </w:r>
    </w:p>
    <w:p w14:paraId="23AF6517" w14:textId="77777777" w:rsidR="00D12E2C" w:rsidRDefault="00000000">
      <w:pPr>
        <w:pStyle w:val="ListParagraph"/>
        <w:numPr>
          <w:ilvl w:val="0"/>
          <w:numId w:val="2"/>
        </w:numPr>
        <w:spacing w:after="90" w:line="268" w:lineRule="auto"/>
      </w:pPr>
      <w:r>
        <w:rPr>
          <w:rFonts w:ascii="Arial" w:eastAsia="Arial" w:hAnsi="Arial" w:cs="Arial"/>
          <w:sz w:val="22"/>
          <w:szCs w:val="22"/>
        </w:rPr>
        <w:t>Historical monitoring of road condition and trend reporting</w:t>
      </w:r>
    </w:p>
    <w:p w14:paraId="1AC5D795" w14:textId="77777777" w:rsidR="00D12E2C" w:rsidRDefault="00000000">
      <w:pPr>
        <w:pStyle w:val="ListParagraph"/>
        <w:numPr>
          <w:ilvl w:val="0"/>
          <w:numId w:val="2"/>
        </w:numPr>
        <w:spacing w:after="90" w:line="268" w:lineRule="auto"/>
      </w:pPr>
      <w:r>
        <w:rPr>
          <w:rFonts w:ascii="Arial" w:eastAsia="Arial" w:hAnsi="Arial" w:cs="Arial"/>
          <w:sz w:val="22"/>
          <w:szCs w:val="22"/>
        </w:rPr>
        <w:t>Dashboard and report generation for engineers and administrators</w:t>
      </w:r>
    </w:p>
    <w:p w14:paraId="32EC39C2" w14:textId="77777777" w:rsidR="00D12E2C" w:rsidRDefault="00000000">
      <w:pPr>
        <w:pStyle w:val="Heading2"/>
        <w:spacing w:before="220" w:after="120"/>
      </w:pPr>
      <w:r>
        <w:rPr>
          <w:rFonts w:ascii="Arial" w:eastAsia="Arial" w:hAnsi="Arial" w:cs="Arial"/>
          <w:b/>
          <w:bCs/>
          <w:color w:val="1F7A70"/>
          <w:sz w:val="24"/>
          <w:szCs w:val="24"/>
        </w:rPr>
        <w:t>3.2  Out of Scope</w:t>
      </w:r>
    </w:p>
    <w:p w14:paraId="2B709E05" w14:textId="77777777" w:rsidR="00D12E2C" w:rsidRDefault="00000000">
      <w:pPr>
        <w:pStyle w:val="ListParagraph"/>
        <w:numPr>
          <w:ilvl w:val="0"/>
          <w:numId w:val="2"/>
        </w:numPr>
        <w:spacing w:after="90" w:line="268" w:lineRule="auto"/>
      </w:pPr>
      <w:r>
        <w:rPr>
          <w:rFonts w:ascii="Arial" w:eastAsia="Arial" w:hAnsi="Arial" w:cs="Arial"/>
          <w:sz w:val="22"/>
          <w:szCs w:val="22"/>
        </w:rPr>
        <w:t>Physical execution of road repair work (handled by maintenance contractors)</w:t>
      </w:r>
    </w:p>
    <w:p w14:paraId="1A6AF7CA" w14:textId="77777777" w:rsidR="00D12E2C" w:rsidRDefault="00000000">
      <w:pPr>
        <w:pStyle w:val="ListParagraph"/>
        <w:numPr>
          <w:ilvl w:val="0"/>
          <w:numId w:val="2"/>
        </w:numPr>
        <w:spacing w:after="90" w:line="268" w:lineRule="auto"/>
      </w:pPr>
      <w:r>
        <w:rPr>
          <w:rFonts w:ascii="Arial" w:eastAsia="Arial" w:hAnsi="Arial" w:cs="Arial"/>
          <w:sz w:val="22"/>
          <w:szCs w:val="22"/>
        </w:rPr>
        <w:t>Manufacturing or maintenance of drone / camera hardware</w:t>
      </w:r>
    </w:p>
    <w:p w14:paraId="14B0CF49" w14:textId="77777777" w:rsidR="00D12E2C" w:rsidRDefault="00000000">
      <w:pPr>
        <w:pStyle w:val="ListParagraph"/>
        <w:numPr>
          <w:ilvl w:val="0"/>
          <w:numId w:val="2"/>
        </w:numPr>
        <w:spacing w:after="90" w:line="268" w:lineRule="auto"/>
      </w:pPr>
      <w:r>
        <w:rPr>
          <w:rFonts w:ascii="Arial" w:eastAsia="Arial" w:hAnsi="Arial" w:cs="Arial"/>
          <w:sz w:val="22"/>
          <w:szCs w:val="22"/>
        </w:rPr>
        <w:t>Direct integration with traffic signal control systems</w:t>
      </w:r>
    </w:p>
    <w:p w14:paraId="5E0CE142" w14:textId="77777777" w:rsidR="00D12E2C" w:rsidRDefault="00000000">
      <w:pPr>
        <w:pStyle w:val="ListParagraph"/>
        <w:numPr>
          <w:ilvl w:val="0"/>
          <w:numId w:val="2"/>
        </w:numPr>
        <w:spacing w:after="90" w:line="268" w:lineRule="auto"/>
      </w:pPr>
      <w:r>
        <w:rPr>
          <w:rFonts w:ascii="Arial" w:eastAsia="Arial" w:hAnsi="Arial" w:cs="Arial"/>
          <w:sz w:val="22"/>
          <w:szCs w:val="22"/>
        </w:rPr>
        <w:t>Autonomous drone flight path planning (assumed handled by drone operator / existing flight software)</w:t>
      </w:r>
    </w:p>
    <w:p w14:paraId="2F2A9498"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t>4.  Functional Requirements</w:t>
      </w:r>
    </w:p>
    <w:p w14:paraId="0F93491D" w14:textId="77777777" w:rsidR="00D12E2C" w:rsidRDefault="00000000">
      <w:pPr>
        <w:spacing w:after="160" w:line="276" w:lineRule="auto"/>
        <w:jc w:val="both"/>
      </w:pPr>
      <w:r>
        <w:rPr>
          <w:rFonts w:ascii="Arial" w:eastAsia="Arial" w:hAnsi="Arial" w:cs="Arial"/>
          <w:sz w:val="22"/>
          <w:szCs w:val="22"/>
        </w:rPr>
        <w:t>The functional requirements describe the specific behaviours and capabilities the system must provide.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40"/>
      </w:tblGrid>
      <w:tr w:rsidR="00D12E2C" w14:paraId="0E590C50" w14:textId="77777777">
        <w:tblPrEx>
          <w:tblCellMar>
            <w:top w:w="0" w:type="dxa"/>
            <w:bottom w:w="0" w:type="dxa"/>
          </w:tblCellMar>
        </w:tblPrEx>
        <w:trPr>
          <w:tblHeader/>
        </w:trPr>
        <w:tc>
          <w:tcPr>
            <w:tcW w:w="900" w:type="dxa"/>
            <w:shd w:val="clear" w:color="auto" w:fill="1B3A5C"/>
            <w:tcMar>
              <w:top w:w="80" w:type="dxa"/>
              <w:left w:w="100" w:type="dxa"/>
              <w:bottom w:w="80" w:type="dxa"/>
              <w:right w:w="100" w:type="dxa"/>
            </w:tcMar>
            <w:vAlign w:val="center"/>
          </w:tcPr>
          <w:p w14:paraId="2068925D" w14:textId="77777777" w:rsidR="00D12E2C" w:rsidRDefault="00000000">
            <w:pPr>
              <w:spacing w:after="40"/>
            </w:pPr>
            <w:r>
              <w:rPr>
                <w:rFonts w:ascii="Arial" w:eastAsia="Arial" w:hAnsi="Arial" w:cs="Arial"/>
                <w:b/>
                <w:bCs/>
                <w:color w:val="FFFFFF"/>
              </w:rPr>
              <w:t>ID</w:t>
            </w:r>
          </w:p>
        </w:tc>
        <w:tc>
          <w:tcPr>
            <w:tcW w:w="2600" w:type="dxa"/>
            <w:shd w:val="clear" w:color="auto" w:fill="1B3A5C"/>
            <w:tcMar>
              <w:top w:w="80" w:type="dxa"/>
              <w:left w:w="100" w:type="dxa"/>
              <w:bottom w:w="80" w:type="dxa"/>
              <w:right w:w="100" w:type="dxa"/>
            </w:tcMar>
            <w:vAlign w:val="center"/>
          </w:tcPr>
          <w:p w14:paraId="66C3AF6F" w14:textId="77777777" w:rsidR="00D12E2C" w:rsidRDefault="00000000">
            <w:pPr>
              <w:spacing w:after="40"/>
            </w:pPr>
            <w:r>
              <w:rPr>
                <w:rFonts w:ascii="Arial" w:eastAsia="Arial" w:hAnsi="Arial" w:cs="Arial"/>
                <w:b/>
                <w:bCs/>
                <w:color w:val="FFFFFF"/>
              </w:rPr>
              <w:t>Requirement</w:t>
            </w:r>
          </w:p>
        </w:tc>
        <w:tc>
          <w:tcPr>
            <w:tcW w:w="5540" w:type="dxa"/>
            <w:shd w:val="clear" w:color="auto" w:fill="1B3A5C"/>
            <w:tcMar>
              <w:top w:w="80" w:type="dxa"/>
              <w:left w:w="100" w:type="dxa"/>
              <w:bottom w:w="80" w:type="dxa"/>
              <w:right w:w="100" w:type="dxa"/>
            </w:tcMar>
            <w:vAlign w:val="center"/>
          </w:tcPr>
          <w:p w14:paraId="7C2E1142" w14:textId="77777777" w:rsidR="00D12E2C" w:rsidRDefault="00000000">
            <w:pPr>
              <w:spacing w:after="40"/>
            </w:pPr>
            <w:r>
              <w:rPr>
                <w:rFonts w:ascii="Arial" w:eastAsia="Arial" w:hAnsi="Arial" w:cs="Arial"/>
                <w:b/>
                <w:bCs/>
                <w:color w:val="FFFFFF"/>
              </w:rPr>
              <w:t>Description</w:t>
            </w:r>
          </w:p>
        </w:tc>
      </w:tr>
      <w:tr w:rsidR="00D12E2C" w14:paraId="1176C8AD" w14:textId="77777777">
        <w:tblPrEx>
          <w:tblCellMar>
            <w:top w:w="0" w:type="dxa"/>
            <w:bottom w:w="0" w:type="dxa"/>
          </w:tblCellMar>
        </w:tblPrEx>
        <w:tc>
          <w:tcPr>
            <w:tcW w:w="900" w:type="dxa"/>
            <w:tcMar>
              <w:top w:w="70" w:type="dxa"/>
              <w:left w:w="100" w:type="dxa"/>
              <w:bottom w:w="70" w:type="dxa"/>
              <w:right w:w="100" w:type="dxa"/>
            </w:tcMar>
            <w:vAlign w:val="center"/>
          </w:tcPr>
          <w:p w14:paraId="093A0BF1" w14:textId="77777777" w:rsidR="00D12E2C" w:rsidRDefault="00000000">
            <w:pPr>
              <w:spacing w:after="40"/>
            </w:pPr>
            <w:r>
              <w:rPr>
                <w:rFonts w:ascii="Arial" w:eastAsia="Arial" w:hAnsi="Arial" w:cs="Arial"/>
                <w:color w:val="000000"/>
              </w:rPr>
              <w:t>FR-1</w:t>
            </w:r>
          </w:p>
        </w:tc>
        <w:tc>
          <w:tcPr>
            <w:tcW w:w="2600" w:type="dxa"/>
            <w:tcMar>
              <w:top w:w="70" w:type="dxa"/>
              <w:left w:w="100" w:type="dxa"/>
              <w:bottom w:w="70" w:type="dxa"/>
              <w:right w:w="100" w:type="dxa"/>
            </w:tcMar>
            <w:vAlign w:val="center"/>
          </w:tcPr>
          <w:p w14:paraId="12E8DCD8" w14:textId="77777777" w:rsidR="00D12E2C" w:rsidRDefault="00000000">
            <w:pPr>
              <w:spacing w:after="40"/>
            </w:pPr>
            <w:r>
              <w:rPr>
                <w:rFonts w:ascii="Arial" w:eastAsia="Arial" w:hAnsi="Arial" w:cs="Arial"/>
                <w:color w:val="000000"/>
              </w:rPr>
              <w:t>Image/Video Capture Integration</w:t>
            </w:r>
          </w:p>
        </w:tc>
        <w:tc>
          <w:tcPr>
            <w:tcW w:w="5540" w:type="dxa"/>
            <w:tcMar>
              <w:top w:w="70" w:type="dxa"/>
              <w:left w:w="100" w:type="dxa"/>
              <w:bottom w:w="70" w:type="dxa"/>
              <w:right w:w="100" w:type="dxa"/>
            </w:tcMar>
            <w:vAlign w:val="center"/>
          </w:tcPr>
          <w:p w14:paraId="0A6CF81B" w14:textId="77777777" w:rsidR="00D12E2C" w:rsidRDefault="00000000">
            <w:pPr>
              <w:spacing w:after="40"/>
            </w:pPr>
            <w:r>
              <w:rPr>
                <w:rFonts w:ascii="Arial" w:eastAsia="Arial" w:hAnsi="Arial" w:cs="Arial"/>
                <w:color w:val="000000"/>
              </w:rPr>
              <w:t>Accept image and video input from vehicle-mounted cameras and drones.</w:t>
            </w:r>
          </w:p>
        </w:tc>
      </w:tr>
      <w:tr w:rsidR="00D12E2C" w14:paraId="0C146358" w14:textId="77777777">
        <w:tblPrEx>
          <w:tblCellMar>
            <w:top w:w="0" w:type="dxa"/>
            <w:bottom w:w="0" w:type="dxa"/>
          </w:tblCellMar>
        </w:tblPrEx>
        <w:tc>
          <w:tcPr>
            <w:tcW w:w="900" w:type="dxa"/>
            <w:shd w:val="clear" w:color="auto" w:fill="F4F4F4"/>
            <w:tcMar>
              <w:top w:w="70" w:type="dxa"/>
              <w:left w:w="100" w:type="dxa"/>
              <w:bottom w:w="70" w:type="dxa"/>
              <w:right w:w="100" w:type="dxa"/>
            </w:tcMar>
            <w:vAlign w:val="center"/>
          </w:tcPr>
          <w:p w14:paraId="14FD566A" w14:textId="77777777" w:rsidR="00D12E2C" w:rsidRDefault="00000000">
            <w:pPr>
              <w:spacing w:after="40"/>
            </w:pPr>
            <w:r>
              <w:rPr>
                <w:rFonts w:ascii="Arial" w:eastAsia="Arial" w:hAnsi="Arial" w:cs="Arial"/>
                <w:color w:val="000000"/>
              </w:rPr>
              <w:t>FR-2</w:t>
            </w:r>
          </w:p>
        </w:tc>
        <w:tc>
          <w:tcPr>
            <w:tcW w:w="2600" w:type="dxa"/>
            <w:shd w:val="clear" w:color="auto" w:fill="F4F4F4"/>
            <w:tcMar>
              <w:top w:w="70" w:type="dxa"/>
              <w:left w:w="100" w:type="dxa"/>
              <w:bottom w:w="70" w:type="dxa"/>
              <w:right w:w="100" w:type="dxa"/>
            </w:tcMar>
            <w:vAlign w:val="center"/>
          </w:tcPr>
          <w:p w14:paraId="55E8D183" w14:textId="77777777" w:rsidR="00D12E2C" w:rsidRDefault="00000000">
            <w:pPr>
              <w:spacing w:after="40"/>
            </w:pPr>
            <w:r>
              <w:rPr>
                <w:rFonts w:ascii="Arial" w:eastAsia="Arial" w:hAnsi="Arial" w:cs="Arial"/>
                <w:color w:val="000000"/>
              </w:rPr>
              <w:t>Image Upload &amp; Preprocessing</w:t>
            </w:r>
          </w:p>
        </w:tc>
        <w:tc>
          <w:tcPr>
            <w:tcW w:w="5540" w:type="dxa"/>
            <w:shd w:val="clear" w:color="auto" w:fill="F4F4F4"/>
            <w:tcMar>
              <w:top w:w="70" w:type="dxa"/>
              <w:left w:w="100" w:type="dxa"/>
              <w:bottom w:w="70" w:type="dxa"/>
              <w:right w:w="100" w:type="dxa"/>
            </w:tcMar>
            <w:vAlign w:val="center"/>
          </w:tcPr>
          <w:p w14:paraId="5FBA607C" w14:textId="77777777" w:rsidR="00D12E2C" w:rsidRDefault="00000000">
            <w:pPr>
              <w:spacing w:after="40"/>
            </w:pPr>
            <w:r>
              <w:rPr>
                <w:rFonts w:ascii="Arial" w:eastAsia="Arial" w:hAnsi="Arial" w:cs="Arial"/>
                <w:color w:val="000000"/>
              </w:rPr>
              <w:t>Allow field staff to upload captured media; preprocess (resize, denoise, normalise) before analysis.</w:t>
            </w:r>
          </w:p>
        </w:tc>
      </w:tr>
      <w:tr w:rsidR="00D12E2C" w14:paraId="500BB6C2" w14:textId="77777777">
        <w:tblPrEx>
          <w:tblCellMar>
            <w:top w:w="0" w:type="dxa"/>
            <w:bottom w:w="0" w:type="dxa"/>
          </w:tblCellMar>
        </w:tblPrEx>
        <w:tc>
          <w:tcPr>
            <w:tcW w:w="900" w:type="dxa"/>
            <w:tcMar>
              <w:top w:w="70" w:type="dxa"/>
              <w:left w:w="100" w:type="dxa"/>
              <w:bottom w:w="70" w:type="dxa"/>
              <w:right w:w="100" w:type="dxa"/>
            </w:tcMar>
            <w:vAlign w:val="center"/>
          </w:tcPr>
          <w:p w14:paraId="0533E8D6" w14:textId="77777777" w:rsidR="00D12E2C" w:rsidRDefault="00000000">
            <w:pPr>
              <w:spacing w:after="40"/>
            </w:pPr>
            <w:r>
              <w:rPr>
                <w:rFonts w:ascii="Arial" w:eastAsia="Arial" w:hAnsi="Arial" w:cs="Arial"/>
                <w:color w:val="000000"/>
              </w:rPr>
              <w:t>FR-3</w:t>
            </w:r>
          </w:p>
        </w:tc>
        <w:tc>
          <w:tcPr>
            <w:tcW w:w="2600" w:type="dxa"/>
            <w:tcMar>
              <w:top w:w="70" w:type="dxa"/>
              <w:left w:w="100" w:type="dxa"/>
              <w:bottom w:w="70" w:type="dxa"/>
              <w:right w:w="100" w:type="dxa"/>
            </w:tcMar>
            <w:vAlign w:val="center"/>
          </w:tcPr>
          <w:p w14:paraId="33780042" w14:textId="77777777" w:rsidR="00D12E2C" w:rsidRDefault="00000000">
            <w:pPr>
              <w:spacing w:after="40"/>
            </w:pPr>
            <w:r>
              <w:rPr>
                <w:rFonts w:ascii="Arial" w:eastAsia="Arial" w:hAnsi="Arial" w:cs="Arial"/>
                <w:color w:val="000000"/>
              </w:rPr>
              <w:t>AI-Based Defect Detection</w:t>
            </w:r>
          </w:p>
        </w:tc>
        <w:tc>
          <w:tcPr>
            <w:tcW w:w="5540" w:type="dxa"/>
            <w:tcMar>
              <w:top w:w="70" w:type="dxa"/>
              <w:left w:w="100" w:type="dxa"/>
              <w:bottom w:w="70" w:type="dxa"/>
              <w:right w:w="100" w:type="dxa"/>
            </w:tcMar>
            <w:vAlign w:val="center"/>
          </w:tcPr>
          <w:p w14:paraId="1DAEA564" w14:textId="77777777" w:rsidR="00D12E2C" w:rsidRDefault="00000000">
            <w:pPr>
              <w:spacing w:after="40"/>
            </w:pPr>
            <w:r>
              <w:rPr>
                <w:rFonts w:ascii="Arial" w:eastAsia="Arial" w:hAnsi="Arial" w:cs="Arial"/>
                <w:color w:val="000000"/>
              </w:rPr>
              <w:t>Detect road surface defects (cracks, potholes) in images using a trained computer-vision model.</w:t>
            </w:r>
          </w:p>
        </w:tc>
      </w:tr>
      <w:tr w:rsidR="00D12E2C" w14:paraId="0E61B7D0" w14:textId="77777777">
        <w:tblPrEx>
          <w:tblCellMar>
            <w:top w:w="0" w:type="dxa"/>
            <w:bottom w:w="0" w:type="dxa"/>
          </w:tblCellMar>
        </w:tblPrEx>
        <w:tc>
          <w:tcPr>
            <w:tcW w:w="900" w:type="dxa"/>
            <w:shd w:val="clear" w:color="auto" w:fill="F4F4F4"/>
            <w:tcMar>
              <w:top w:w="70" w:type="dxa"/>
              <w:left w:w="100" w:type="dxa"/>
              <w:bottom w:w="70" w:type="dxa"/>
              <w:right w:w="100" w:type="dxa"/>
            </w:tcMar>
            <w:vAlign w:val="center"/>
          </w:tcPr>
          <w:p w14:paraId="6C6F0A9D" w14:textId="77777777" w:rsidR="00D12E2C" w:rsidRDefault="00000000">
            <w:pPr>
              <w:spacing w:after="40"/>
            </w:pPr>
            <w:r>
              <w:rPr>
                <w:rFonts w:ascii="Arial" w:eastAsia="Arial" w:hAnsi="Arial" w:cs="Arial"/>
                <w:color w:val="000000"/>
              </w:rPr>
              <w:t>FR-4</w:t>
            </w:r>
          </w:p>
        </w:tc>
        <w:tc>
          <w:tcPr>
            <w:tcW w:w="2600" w:type="dxa"/>
            <w:shd w:val="clear" w:color="auto" w:fill="F4F4F4"/>
            <w:tcMar>
              <w:top w:w="70" w:type="dxa"/>
              <w:left w:w="100" w:type="dxa"/>
              <w:bottom w:w="70" w:type="dxa"/>
              <w:right w:w="100" w:type="dxa"/>
            </w:tcMar>
            <w:vAlign w:val="center"/>
          </w:tcPr>
          <w:p w14:paraId="7AF71694" w14:textId="77777777" w:rsidR="00D12E2C" w:rsidRDefault="00000000">
            <w:pPr>
              <w:spacing w:after="40"/>
            </w:pPr>
            <w:r>
              <w:rPr>
                <w:rFonts w:ascii="Arial" w:eastAsia="Arial" w:hAnsi="Arial" w:cs="Arial"/>
                <w:color w:val="000000"/>
              </w:rPr>
              <w:t>Defect Classification</w:t>
            </w:r>
          </w:p>
        </w:tc>
        <w:tc>
          <w:tcPr>
            <w:tcW w:w="5540" w:type="dxa"/>
            <w:shd w:val="clear" w:color="auto" w:fill="F4F4F4"/>
            <w:tcMar>
              <w:top w:w="70" w:type="dxa"/>
              <w:left w:w="100" w:type="dxa"/>
              <w:bottom w:w="70" w:type="dxa"/>
              <w:right w:w="100" w:type="dxa"/>
            </w:tcMar>
            <w:vAlign w:val="center"/>
          </w:tcPr>
          <w:p w14:paraId="742A1B2E" w14:textId="77777777" w:rsidR="00D12E2C" w:rsidRDefault="00000000">
            <w:pPr>
              <w:spacing w:after="40"/>
            </w:pPr>
            <w:r>
              <w:rPr>
                <w:rFonts w:ascii="Arial" w:eastAsia="Arial" w:hAnsi="Arial" w:cs="Arial"/>
                <w:color w:val="000000"/>
              </w:rPr>
              <w:t>Classify each detected defect by type and sub-category (e.g., longitudinal crack, alligator crack, pothole).</w:t>
            </w:r>
          </w:p>
        </w:tc>
      </w:tr>
      <w:tr w:rsidR="00D12E2C" w14:paraId="6BB36633" w14:textId="77777777">
        <w:tblPrEx>
          <w:tblCellMar>
            <w:top w:w="0" w:type="dxa"/>
            <w:bottom w:w="0" w:type="dxa"/>
          </w:tblCellMar>
        </w:tblPrEx>
        <w:tc>
          <w:tcPr>
            <w:tcW w:w="900" w:type="dxa"/>
            <w:tcMar>
              <w:top w:w="70" w:type="dxa"/>
              <w:left w:w="100" w:type="dxa"/>
              <w:bottom w:w="70" w:type="dxa"/>
              <w:right w:w="100" w:type="dxa"/>
            </w:tcMar>
            <w:vAlign w:val="center"/>
          </w:tcPr>
          <w:p w14:paraId="55D56307" w14:textId="77777777" w:rsidR="00D12E2C" w:rsidRDefault="00000000">
            <w:pPr>
              <w:spacing w:after="40"/>
            </w:pPr>
            <w:r>
              <w:rPr>
                <w:rFonts w:ascii="Arial" w:eastAsia="Arial" w:hAnsi="Arial" w:cs="Arial"/>
                <w:color w:val="000000"/>
              </w:rPr>
              <w:t>FR-5</w:t>
            </w:r>
          </w:p>
        </w:tc>
        <w:tc>
          <w:tcPr>
            <w:tcW w:w="2600" w:type="dxa"/>
            <w:tcMar>
              <w:top w:w="70" w:type="dxa"/>
              <w:left w:w="100" w:type="dxa"/>
              <w:bottom w:w="70" w:type="dxa"/>
              <w:right w:w="100" w:type="dxa"/>
            </w:tcMar>
            <w:vAlign w:val="center"/>
          </w:tcPr>
          <w:p w14:paraId="7644F3C8" w14:textId="77777777" w:rsidR="00D12E2C" w:rsidRDefault="00000000">
            <w:pPr>
              <w:spacing w:after="40"/>
            </w:pPr>
            <w:r>
              <w:rPr>
                <w:rFonts w:ascii="Arial" w:eastAsia="Arial" w:hAnsi="Arial" w:cs="Arial"/>
                <w:color w:val="000000"/>
              </w:rPr>
              <w:t>Severity Estimation</w:t>
            </w:r>
          </w:p>
        </w:tc>
        <w:tc>
          <w:tcPr>
            <w:tcW w:w="5540" w:type="dxa"/>
            <w:tcMar>
              <w:top w:w="70" w:type="dxa"/>
              <w:left w:w="100" w:type="dxa"/>
              <w:bottom w:w="70" w:type="dxa"/>
              <w:right w:w="100" w:type="dxa"/>
            </w:tcMar>
            <w:vAlign w:val="center"/>
          </w:tcPr>
          <w:p w14:paraId="4E49439B" w14:textId="77777777" w:rsidR="00D12E2C" w:rsidRDefault="00000000">
            <w:pPr>
              <w:spacing w:after="40"/>
            </w:pPr>
            <w:r>
              <w:rPr>
                <w:rFonts w:ascii="Arial" w:eastAsia="Arial" w:hAnsi="Arial" w:cs="Arial"/>
                <w:color w:val="000000"/>
              </w:rPr>
              <w:t>Estimate severity of each defect (e.g., Low / Medium / High) based on size, depth, and spread.</w:t>
            </w:r>
          </w:p>
        </w:tc>
      </w:tr>
      <w:tr w:rsidR="00D12E2C" w14:paraId="10338C5F" w14:textId="77777777">
        <w:tblPrEx>
          <w:tblCellMar>
            <w:top w:w="0" w:type="dxa"/>
            <w:bottom w:w="0" w:type="dxa"/>
          </w:tblCellMar>
        </w:tblPrEx>
        <w:tc>
          <w:tcPr>
            <w:tcW w:w="900" w:type="dxa"/>
            <w:shd w:val="clear" w:color="auto" w:fill="F4F4F4"/>
            <w:tcMar>
              <w:top w:w="70" w:type="dxa"/>
              <w:left w:w="100" w:type="dxa"/>
              <w:bottom w:w="70" w:type="dxa"/>
              <w:right w:w="100" w:type="dxa"/>
            </w:tcMar>
            <w:vAlign w:val="center"/>
          </w:tcPr>
          <w:p w14:paraId="5C64AB03" w14:textId="77777777" w:rsidR="00D12E2C" w:rsidRDefault="00000000">
            <w:pPr>
              <w:spacing w:after="40"/>
            </w:pPr>
            <w:r>
              <w:rPr>
                <w:rFonts w:ascii="Arial" w:eastAsia="Arial" w:hAnsi="Arial" w:cs="Arial"/>
                <w:color w:val="000000"/>
              </w:rPr>
              <w:t>FR-6</w:t>
            </w:r>
          </w:p>
        </w:tc>
        <w:tc>
          <w:tcPr>
            <w:tcW w:w="2600" w:type="dxa"/>
            <w:shd w:val="clear" w:color="auto" w:fill="F4F4F4"/>
            <w:tcMar>
              <w:top w:w="70" w:type="dxa"/>
              <w:left w:w="100" w:type="dxa"/>
              <w:bottom w:w="70" w:type="dxa"/>
              <w:right w:w="100" w:type="dxa"/>
            </w:tcMar>
            <w:vAlign w:val="center"/>
          </w:tcPr>
          <w:p w14:paraId="1D016EEE" w14:textId="77777777" w:rsidR="00D12E2C" w:rsidRDefault="00000000">
            <w:pPr>
              <w:spacing w:after="40"/>
            </w:pPr>
            <w:r>
              <w:rPr>
                <w:rFonts w:ascii="Arial" w:eastAsia="Arial" w:hAnsi="Arial" w:cs="Arial"/>
                <w:color w:val="000000"/>
              </w:rPr>
              <w:t>Geo-Tagging of Defects</w:t>
            </w:r>
          </w:p>
        </w:tc>
        <w:tc>
          <w:tcPr>
            <w:tcW w:w="5540" w:type="dxa"/>
            <w:shd w:val="clear" w:color="auto" w:fill="F4F4F4"/>
            <w:tcMar>
              <w:top w:w="70" w:type="dxa"/>
              <w:left w:w="100" w:type="dxa"/>
              <w:bottom w:w="70" w:type="dxa"/>
              <w:right w:w="100" w:type="dxa"/>
            </w:tcMar>
            <w:vAlign w:val="center"/>
          </w:tcPr>
          <w:p w14:paraId="5B0955F5" w14:textId="77777777" w:rsidR="00D12E2C" w:rsidRDefault="00000000">
            <w:pPr>
              <w:spacing w:after="40"/>
            </w:pPr>
            <w:r>
              <w:rPr>
                <w:rFonts w:ascii="Arial" w:eastAsia="Arial" w:hAnsi="Arial" w:cs="Arial"/>
                <w:color w:val="000000"/>
              </w:rPr>
              <w:t>Associate each defect with GPS coordinates and road segment ID captured at the time of imaging.</w:t>
            </w:r>
          </w:p>
        </w:tc>
      </w:tr>
      <w:tr w:rsidR="00D12E2C" w14:paraId="1E8BF8AB" w14:textId="77777777">
        <w:tblPrEx>
          <w:tblCellMar>
            <w:top w:w="0" w:type="dxa"/>
            <w:bottom w:w="0" w:type="dxa"/>
          </w:tblCellMar>
        </w:tblPrEx>
        <w:tc>
          <w:tcPr>
            <w:tcW w:w="900" w:type="dxa"/>
            <w:tcMar>
              <w:top w:w="70" w:type="dxa"/>
              <w:left w:w="100" w:type="dxa"/>
              <w:bottom w:w="70" w:type="dxa"/>
              <w:right w:w="100" w:type="dxa"/>
            </w:tcMar>
            <w:vAlign w:val="center"/>
          </w:tcPr>
          <w:p w14:paraId="249CCF5C" w14:textId="77777777" w:rsidR="00D12E2C" w:rsidRDefault="00000000">
            <w:pPr>
              <w:spacing w:after="40"/>
            </w:pPr>
            <w:r>
              <w:rPr>
                <w:rFonts w:ascii="Arial" w:eastAsia="Arial" w:hAnsi="Arial" w:cs="Arial"/>
                <w:color w:val="000000"/>
              </w:rPr>
              <w:t>FR-7</w:t>
            </w:r>
          </w:p>
        </w:tc>
        <w:tc>
          <w:tcPr>
            <w:tcW w:w="2600" w:type="dxa"/>
            <w:tcMar>
              <w:top w:w="70" w:type="dxa"/>
              <w:left w:w="100" w:type="dxa"/>
              <w:bottom w:w="70" w:type="dxa"/>
              <w:right w:w="100" w:type="dxa"/>
            </w:tcMar>
            <w:vAlign w:val="center"/>
          </w:tcPr>
          <w:p w14:paraId="2ECBD4C4" w14:textId="77777777" w:rsidR="00D12E2C" w:rsidRDefault="00000000">
            <w:pPr>
              <w:spacing w:after="40"/>
            </w:pPr>
            <w:r>
              <w:rPr>
                <w:rFonts w:ascii="Arial" w:eastAsia="Arial" w:hAnsi="Arial" w:cs="Arial"/>
                <w:color w:val="000000"/>
              </w:rPr>
              <w:t>GIS Maintenance Map Generation</w:t>
            </w:r>
          </w:p>
        </w:tc>
        <w:tc>
          <w:tcPr>
            <w:tcW w:w="5540" w:type="dxa"/>
            <w:tcMar>
              <w:top w:w="70" w:type="dxa"/>
              <w:left w:w="100" w:type="dxa"/>
              <w:bottom w:w="70" w:type="dxa"/>
              <w:right w:w="100" w:type="dxa"/>
            </w:tcMar>
            <w:vAlign w:val="center"/>
          </w:tcPr>
          <w:p w14:paraId="5CAE1C99" w14:textId="77777777" w:rsidR="00D12E2C" w:rsidRDefault="00000000">
            <w:pPr>
              <w:spacing w:after="40"/>
            </w:pPr>
            <w:r>
              <w:rPr>
                <w:rFonts w:ascii="Arial" w:eastAsia="Arial" w:hAnsi="Arial" w:cs="Arial"/>
                <w:color w:val="000000"/>
              </w:rPr>
              <w:t>Plot detected defects on a GIS map layer to visualise their location and severity.</w:t>
            </w:r>
          </w:p>
        </w:tc>
      </w:tr>
      <w:tr w:rsidR="00D12E2C" w14:paraId="73044191" w14:textId="77777777">
        <w:tblPrEx>
          <w:tblCellMar>
            <w:top w:w="0" w:type="dxa"/>
            <w:bottom w:w="0" w:type="dxa"/>
          </w:tblCellMar>
        </w:tblPrEx>
        <w:tc>
          <w:tcPr>
            <w:tcW w:w="900" w:type="dxa"/>
            <w:shd w:val="clear" w:color="auto" w:fill="F4F4F4"/>
            <w:tcMar>
              <w:top w:w="70" w:type="dxa"/>
              <w:left w:w="100" w:type="dxa"/>
              <w:bottom w:w="70" w:type="dxa"/>
              <w:right w:w="100" w:type="dxa"/>
            </w:tcMar>
            <w:vAlign w:val="center"/>
          </w:tcPr>
          <w:p w14:paraId="7ACF7EDA" w14:textId="77777777" w:rsidR="00D12E2C" w:rsidRDefault="00000000">
            <w:pPr>
              <w:spacing w:after="40"/>
            </w:pPr>
            <w:r>
              <w:rPr>
                <w:rFonts w:ascii="Arial" w:eastAsia="Arial" w:hAnsi="Arial" w:cs="Arial"/>
                <w:color w:val="000000"/>
              </w:rPr>
              <w:t>FR-8</w:t>
            </w:r>
          </w:p>
        </w:tc>
        <w:tc>
          <w:tcPr>
            <w:tcW w:w="2600" w:type="dxa"/>
            <w:shd w:val="clear" w:color="auto" w:fill="F4F4F4"/>
            <w:tcMar>
              <w:top w:w="70" w:type="dxa"/>
              <w:left w:w="100" w:type="dxa"/>
              <w:bottom w:w="70" w:type="dxa"/>
              <w:right w:w="100" w:type="dxa"/>
            </w:tcMar>
            <w:vAlign w:val="center"/>
          </w:tcPr>
          <w:p w14:paraId="05425D05" w14:textId="77777777" w:rsidR="00D12E2C" w:rsidRDefault="00000000">
            <w:pPr>
              <w:spacing w:after="40"/>
            </w:pPr>
            <w:r>
              <w:rPr>
                <w:rFonts w:ascii="Arial" w:eastAsia="Arial" w:hAnsi="Arial" w:cs="Arial"/>
                <w:color w:val="000000"/>
              </w:rPr>
              <w:t>Maintenance Prioritisation</w:t>
            </w:r>
          </w:p>
        </w:tc>
        <w:tc>
          <w:tcPr>
            <w:tcW w:w="5540" w:type="dxa"/>
            <w:shd w:val="clear" w:color="auto" w:fill="F4F4F4"/>
            <w:tcMar>
              <w:top w:w="70" w:type="dxa"/>
              <w:left w:w="100" w:type="dxa"/>
              <w:bottom w:w="70" w:type="dxa"/>
              <w:right w:w="100" w:type="dxa"/>
            </w:tcMar>
            <w:vAlign w:val="center"/>
          </w:tcPr>
          <w:p w14:paraId="5DF74AFA" w14:textId="77777777" w:rsidR="00D12E2C" w:rsidRDefault="00000000">
            <w:pPr>
              <w:spacing w:after="40"/>
            </w:pPr>
            <w:r>
              <w:rPr>
                <w:rFonts w:ascii="Arial" w:eastAsia="Arial" w:hAnsi="Arial" w:cs="Arial"/>
                <w:color w:val="000000"/>
              </w:rPr>
              <w:t>Rank road segments/defects for repair based on severity, traffic volume, and repair history.</w:t>
            </w:r>
          </w:p>
        </w:tc>
      </w:tr>
      <w:tr w:rsidR="00D12E2C" w14:paraId="4E117DFE" w14:textId="77777777">
        <w:tblPrEx>
          <w:tblCellMar>
            <w:top w:w="0" w:type="dxa"/>
            <w:bottom w:w="0" w:type="dxa"/>
          </w:tblCellMar>
        </w:tblPrEx>
        <w:tc>
          <w:tcPr>
            <w:tcW w:w="900" w:type="dxa"/>
            <w:tcMar>
              <w:top w:w="70" w:type="dxa"/>
              <w:left w:w="100" w:type="dxa"/>
              <w:bottom w:w="70" w:type="dxa"/>
              <w:right w:w="100" w:type="dxa"/>
            </w:tcMar>
            <w:vAlign w:val="center"/>
          </w:tcPr>
          <w:p w14:paraId="05545556" w14:textId="77777777" w:rsidR="00D12E2C" w:rsidRDefault="00000000">
            <w:pPr>
              <w:spacing w:after="40"/>
            </w:pPr>
            <w:r>
              <w:rPr>
                <w:rFonts w:ascii="Arial" w:eastAsia="Arial" w:hAnsi="Arial" w:cs="Arial"/>
                <w:color w:val="000000"/>
              </w:rPr>
              <w:t>FR-9</w:t>
            </w:r>
          </w:p>
        </w:tc>
        <w:tc>
          <w:tcPr>
            <w:tcW w:w="2600" w:type="dxa"/>
            <w:tcMar>
              <w:top w:w="70" w:type="dxa"/>
              <w:left w:w="100" w:type="dxa"/>
              <w:bottom w:w="70" w:type="dxa"/>
              <w:right w:w="100" w:type="dxa"/>
            </w:tcMar>
            <w:vAlign w:val="center"/>
          </w:tcPr>
          <w:p w14:paraId="0F5A68E3" w14:textId="77777777" w:rsidR="00D12E2C" w:rsidRDefault="00000000">
            <w:pPr>
              <w:spacing w:after="40"/>
            </w:pPr>
            <w:r>
              <w:rPr>
                <w:rFonts w:ascii="Arial" w:eastAsia="Arial" w:hAnsi="Arial" w:cs="Arial"/>
                <w:color w:val="000000"/>
              </w:rPr>
              <w:t>Road Condition Monitoring</w:t>
            </w:r>
          </w:p>
        </w:tc>
        <w:tc>
          <w:tcPr>
            <w:tcW w:w="5540" w:type="dxa"/>
            <w:tcMar>
              <w:top w:w="70" w:type="dxa"/>
              <w:left w:w="100" w:type="dxa"/>
              <w:bottom w:w="70" w:type="dxa"/>
              <w:right w:w="100" w:type="dxa"/>
            </w:tcMar>
            <w:vAlign w:val="center"/>
          </w:tcPr>
          <w:p w14:paraId="1A767920" w14:textId="77777777" w:rsidR="00D12E2C" w:rsidRDefault="00000000">
            <w:pPr>
              <w:spacing w:after="40"/>
            </w:pPr>
            <w:r>
              <w:rPr>
                <w:rFonts w:ascii="Arial" w:eastAsia="Arial" w:hAnsi="Arial" w:cs="Arial"/>
                <w:color w:val="000000"/>
              </w:rPr>
              <w:t>Track condition of a given road segment across multiple inspection cycles over time.</w:t>
            </w:r>
          </w:p>
        </w:tc>
      </w:tr>
      <w:tr w:rsidR="00D12E2C" w14:paraId="4D799AA2" w14:textId="77777777">
        <w:tblPrEx>
          <w:tblCellMar>
            <w:top w:w="0" w:type="dxa"/>
            <w:bottom w:w="0" w:type="dxa"/>
          </w:tblCellMar>
        </w:tblPrEx>
        <w:tc>
          <w:tcPr>
            <w:tcW w:w="900" w:type="dxa"/>
            <w:shd w:val="clear" w:color="auto" w:fill="F4F4F4"/>
            <w:tcMar>
              <w:top w:w="70" w:type="dxa"/>
              <w:left w:w="100" w:type="dxa"/>
              <w:bottom w:w="70" w:type="dxa"/>
              <w:right w:w="100" w:type="dxa"/>
            </w:tcMar>
            <w:vAlign w:val="center"/>
          </w:tcPr>
          <w:p w14:paraId="101B4A0D" w14:textId="77777777" w:rsidR="00D12E2C" w:rsidRDefault="00000000">
            <w:pPr>
              <w:spacing w:after="40"/>
            </w:pPr>
            <w:r>
              <w:rPr>
                <w:rFonts w:ascii="Arial" w:eastAsia="Arial" w:hAnsi="Arial" w:cs="Arial"/>
                <w:color w:val="000000"/>
              </w:rPr>
              <w:t>FR-10</w:t>
            </w:r>
          </w:p>
        </w:tc>
        <w:tc>
          <w:tcPr>
            <w:tcW w:w="2600" w:type="dxa"/>
            <w:shd w:val="clear" w:color="auto" w:fill="F4F4F4"/>
            <w:tcMar>
              <w:top w:w="70" w:type="dxa"/>
              <w:left w:w="100" w:type="dxa"/>
              <w:bottom w:w="70" w:type="dxa"/>
              <w:right w:w="100" w:type="dxa"/>
            </w:tcMar>
            <w:vAlign w:val="center"/>
          </w:tcPr>
          <w:p w14:paraId="01F480DC" w14:textId="77777777" w:rsidR="00D12E2C" w:rsidRDefault="00000000">
            <w:pPr>
              <w:spacing w:after="40"/>
            </w:pPr>
            <w:r>
              <w:rPr>
                <w:rFonts w:ascii="Arial" w:eastAsia="Arial" w:hAnsi="Arial" w:cs="Arial"/>
                <w:color w:val="000000"/>
              </w:rPr>
              <w:t>Infrastructure Health Report Generation</w:t>
            </w:r>
          </w:p>
        </w:tc>
        <w:tc>
          <w:tcPr>
            <w:tcW w:w="5540" w:type="dxa"/>
            <w:shd w:val="clear" w:color="auto" w:fill="F4F4F4"/>
            <w:tcMar>
              <w:top w:w="70" w:type="dxa"/>
              <w:left w:w="100" w:type="dxa"/>
              <w:bottom w:w="70" w:type="dxa"/>
              <w:right w:w="100" w:type="dxa"/>
            </w:tcMar>
            <w:vAlign w:val="center"/>
          </w:tcPr>
          <w:p w14:paraId="1C002AE0" w14:textId="77777777" w:rsidR="00D12E2C" w:rsidRDefault="00000000">
            <w:pPr>
              <w:spacing w:after="40"/>
            </w:pPr>
            <w:r>
              <w:rPr>
                <w:rFonts w:ascii="Arial" w:eastAsia="Arial" w:hAnsi="Arial" w:cs="Arial"/>
                <w:color w:val="000000"/>
              </w:rPr>
              <w:t>Generate periodic summary reports of overall road network health for stakeholders.</w:t>
            </w:r>
          </w:p>
        </w:tc>
      </w:tr>
      <w:tr w:rsidR="00D12E2C" w14:paraId="486F646A" w14:textId="77777777">
        <w:tblPrEx>
          <w:tblCellMar>
            <w:top w:w="0" w:type="dxa"/>
            <w:bottom w:w="0" w:type="dxa"/>
          </w:tblCellMar>
        </w:tblPrEx>
        <w:tc>
          <w:tcPr>
            <w:tcW w:w="900" w:type="dxa"/>
            <w:tcMar>
              <w:top w:w="70" w:type="dxa"/>
              <w:left w:w="100" w:type="dxa"/>
              <w:bottom w:w="70" w:type="dxa"/>
              <w:right w:w="100" w:type="dxa"/>
            </w:tcMar>
            <w:vAlign w:val="center"/>
          </w:tcPr>
          <w:p w14:paraId="4D2E1FBA" w14:textId="77777777" w:rsidR="00D12E2C" w:rsidRDefault="00000000">
            <w:pPr>
              <w:spacing w:after="40"/>
            </w:pPr>
            <w:r>
              <w:rPr>
                <w:rFonts w:ascii="Arial" w:eastAsia="Arial" w:hAnsi="Arial" w:cs="Arial"/>
                <w:color w:val="000000"/>
              </w:rPr>
              <w:lastRenderedPageBreak/>
              <w:t>FR-11</w:t>
            </w:r>
          </w:p>
        </w:tc>
        <w:tc>
          <w:tcPr>
            <w:tcW w:w="2600" w:type="dxa"/>
            <w:tcMar>
              <w:top w:w="70" w:type="dxa"/>
              <w:left w:w="100" w:type="dxa"/>
              <w:bottom w:w="70" w:type="dxa"/>
              <w:right w:w="100" w:type="dxa"/>
            </w:tcMar>
            <w:vAlign w:val="center"/>
          </w:tcPr>
          <w:p w14:paraId="7D840B77" w14:textId="77777777" w:rsidR="00D12E2C" w:rsidRDefault="00000000">
            <w:pPr>
              <w:spacing w:after="40"/>
            </w:pPr>
            <w:r>
              <w:rPr>
                <w:rFonts w:ascii="Arial" w:eastAsia="Arial" w:hAnsi="Arial" w:cs="Arial"/>
                <w:color w:val="000000"/>
              </w:rPr>
              <w:t>User &amp; Role Management</w:t>
            </w:r>
          </w:p>
        </w:tc>
        <w:tc>
          <w:tcPr>
            <w:tcW w:w="5540" w:type="dxa"/>
            <w:tcMar>
              <w:top w:w="70" w:type="dxa"/>
              <w:left w:w="100" w:type="dxa"/>
              <w:bottom w:w="70" w:type="dxa"/>
              <w:right w:w="100" w:type="dxa"/>
            </w:tcMar>
            <w:vAlign w:val="center"/>
          </w:tcPr>
          <w:p w14:paraId="4DB8DFD2" w14:textId="77777777" w:rsidR="00D12E2C" w:rsidRDefault="00000000">
            <w:pPr>
              <w:spacing w:after="40"/>
            </w:pPr>
            <w:r>
              <w:rPr>
                <w:rFonts w:ascii="Arial" w:eastAsia="Arial" w:hAnsi="Arial" w:cs="Arial"/>
                <w:color w:val="000000"/>
              </w:rPr>
              <w:t>Support role-based access for inspectors, engineers, GIS analysts, and administrators.</w:t>
            </w:r>
          </w:p>
        </w:tc>
      </w:tr>
      <w:tr w:rsidR="00D12E2C" w14:paraId="234794DD" w14:textId="77777777">
        <w:tblPrEx>
          <w:tblCellMar>
            <w:top w:w="0" w:type="dxa"/>
            <w:bottom w:w="0" w:type="dxa"/>
          </w:tblCellMar>
        </w:tblPrEx>
        <w:tc>
          <w:tcPr>
            <w:tcW w:w="900" w:type="dxa"/>
            <w:shd w:val="clear" w:color="auto" w:fill="F4F4F4"/>
            <w:tcMar>
              <w:top w:w="70" w:type="dxa"/>
              <w:left w:w="100" w:type="dxa"/>
              <w:bottom w:w="70" w:type="dxa"/>
              <w:right w:w="100" w:type="dxa"/>
            </w:tcMar>
            <w:vAlign w:val="center"/>
          </w:tcPr>
          <w:p w14:paraId="746C0A46" w14:textId="77777777" w:rsidR="00D12E2C" w:rsidRDefault="00000000">
            <w:pPr>
              <w:spacing w:after="40"/>
            </w:pPr>
            <w:r>
              <w:rPr>
                <w:rFonts w:ascii="Arial" w:eastAsia="Arial" w:hAnsi="Arial" w:cs="Arial"/>
                <w:color w:val="000000"/>
              </w:rPr>
              <w:t>FR-12</w:t>
            </w:r>
          </w:p>
        </w:tc>
        <w:tc>
          <w:tcPr>
            <w:tcW w:w="2600" w:type="dxa"/>
            <w:shd w:val="clear" w:color="auto" w:fill="F4F4F4"/>
            <w:tcMar>
              <w:top w:w="70" w:type="dxa"/>
              <w:left w:w="100" w:type="dxa"/>
              <w:bottom w:w="70" w:type="dxa"/>
              <w:right w:w="100" w:type="dxa"/>
            </w:tcMar>
            <w:vAlign w:val="center"/>
          </w:tcPr>
          <w:p w14:paraId="6FD3227A" w14:textId="77777777" w:rsidR="00D12E2C" w:rsidRDefault="00000000">
            <w:pPr>
              <w:spacing w:after="40"/>
            </w:pPr>
            <w:r>
              <w:rPr>
                <w:rFonts w:ascii="Arial" w:eastAsia="Arial" w:hAnsi="Arial" w:cs="Arial"/>
                <w:color w:val="000000"/>
              </w:rPr>
              <w:t>Alerts &amp; Notifications</w:t>
            </w:r>
          </w:p>
        </w:tc>
        <w:tc>
          <w:tcPr>
            <w:tcW w:w="5540" w:type="dxa"/>
            <w:shd w:val="clear" w:color="auto" w:fill="F4F4F4"/>
            <w:tcMar>
              <w:top w:w="70" w:type="dxa"/>
              <w:left w:w="100" w:type="dxa"/>
              <w:bottom w:w="70" w:type="dxa"/>
              <w:right w:w="100" w:type="dxa"/>
            </w:tcMar>
            <w:vAlign w:val="center"/>
          </w:tcPr>
          <w:p w14:paraId="11DE96B0" w14:textId="77777777" w:rsidR="00D12E2C" w:rsidRDefault="00000000">
            <w:pPr>
              <w:spacing w:after="40"/>
            </w:pPr>
            <w:r>
              <w:rPr>
                <w:rFonts w:ascii="Arial" w:eastAsia="Arial" w:hAnsi="Arial" w:cs="Arial"/>
                <w:color w:val="000000"/>
              </w:rPr>
              <w:t>Notify maintenance engineers when a high-severity defect is detected.</w:t>
            </w:r>
          </w:p>
        </w:tc>
      </w:tr>
    </w:tbl>
    <w:p w14:paraId="0C269B3C" w14:textId="77777777" w:rsidR="00D12E2C" w:rsidRDefault="00000000">
      <w:r>
        <w:br w:type="page"/>
      </w:r>
    </w:p>
    <w:p w14:paraId="401E0212"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lastRenderedPageBreak/>
        <w:t>5.  Non-Functional Requirements</w:t>
      </w:r>
    </w:p>
    <w:p w14:paraId="5A424BFF" w14:textId="77777777" w:rsidR="00D12E2C" w:rsidRDefault="00000000">
      <w:pPr>
        <w:spacing w:after="160" w:line="276" w:lineRule="auto"/>
        <w:jc w:val="both"/>
      </w:pPr>
      <w:r>
        <w:rPr>
          <w:rFonts w:ascii="Arial" w:eastAsia="Arial" w:hAnsi="Arial" w:cs="Arial"/>
          <w:sz w:val="22"/>
          <w:szCs w:val="22"/>
        </w:rPr>
        <w:t>Non-functional requirements define the quality attributes and operating constraints the system must satisfy.</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40"/>
      </w:tblGrid>
      <w:tr w:rsidR="00D12E2C" w14:paraId="65C2E2B3" w14:textId="77777777">
        <w:tblPrEx>
          <w:tblCellMar>
            <w:top w:w="0" w:type="dxa"/>
            <w:bottom w:w="0" w:type="dxa"/>
          </w:tblCellMar>
        </w:tblPrEx>
        <w:trPr>
          <w:tblHeader/>
        </w:trPr>
        <w:tc>
          <w:tcPr>
            <w:tcW w:w="2400" w:type="dxa"/>
            <w:shd w:val="clear" w:color="auto" w:fill="1B3A5C"/>
            <w:tcMar>
              <w:top w:w="80" w:type="dxa"/>
              <w:left w:w="100" w:type="dxa"/>
              <w:bottom w:w="80" w:type="dxa"/>
              <w:right w:w="100" w:type="dxa"/>
            </w:tcMar>
            <w:vAlign w:val="center"/>
          </w:tcPr>
          <w:p w14:paraId="3C6A5F36" w14:textId="77777777" w:rsidR="00D12E2C" w:rsidRDefault="00000000">
            <w:pPr>
              <w:spacing w:after="40"/>
            </w:pPr>
            <w:r>
              <w:rPr>
                <w:rFonts w:ascii="Arial" w:eastAsia="Arial" w:hAnsi="Arial" w:cs="Arial"/>
                <w:b/>
                <w:bCs/>
                <w:color w:val="FFFFFF"/>
              </w:rPr>
              <w:t>Category</w:t>
            </w:r>
          </w:p>
        </w:tc>
        <w:tc>
          <w:tcPr>
            <w:tcW w:w="6640" w:type="dxa"/>
            <w:shd w:val="clear" w:color="auto" w:fill="1B3A5C"/>
            <w:tcMar>
              <w:top w:w="80" w:type="dxa"/>
              <w:left w:w="100" w:type="dxa"/>
              <w:bottom w:w="80" w:type="dxa"/>
              <w:right w:w="100" w:type="dxa"/>
            </w:tcMar>
            <w:vAlign w:val="center"/>
          </w:tcPr>
          <w:p w14:paraId="57D371D5" w14:textId="77777777" w:rsidR="00D12E2C" w:rsidRDefault="00000000">
            <w:pPr>
              <w:spacing w:after="40"/>
            </w:pPr>
            <w:r>
              <w:rPr>
                <w:rFonts w:ascii="Arial" w:eastAsia="Arial" w:hAnsi="Arial" w:cs="Arial"/>
                <w:b/>
                <w:bCs/>
                <w:color w:val="FFFFFF"/>
              </w:rPr>
              <w:t>Requirement</w:t>
            </w:r>
          </w:p>
        </w:tc>
      </w:tr>
      <w:tr w:rsidR="00D12E2C" w14:paraId="40F4034E" w14:textId="77777777">
        <w:tblPrEx>
          <w:tblCellMar>
            <w:top w:w="0" w:type="dxa"/>
            <w:bottom w:w="0" w:type="dxa"/>
          </w:tblCellMar>
        </w:tblPrEx>
        <w:tc>
          <w:tcPr>
            <w:tcW w:w="2400" w:type="dxa"/>
            <w:tcMar>
              <w:top w:w="70" w:type="dxa"/>
              <w:left w:w="100" w:type="dxa"/>
              <w:bottom w:w="70" w:type="dxa"/>
              <w:right w:w="100" w:type="dxa"/>
            </w:tcMar>
            <w:vAlign w:val="center"/>
          </w:tcPr>
          <w:p w14:paraId="007FE391" w14:textId="77777777" w:rsidR="00D12E2C" w:rsidRDefault="00000000">
            <w:pPr>
              <w:spacing w:after="40"/>
            </w:pPr>
            <w:r>
              <w:rPr>
                <w:rFonts w:ascii="Arial" w:eastAsia="Arial" w:hAnsi="Arial" w:cs="Arial"/>
                <w:color w:val="000000"/>
              </w:rPr>
              <w:t>Performance</w:t>
            </w:r>
          </w:p>
        </w:tc>
        <w:tc>
          <w:tcPr>
            <w:tcW w:w="6640" w:type="dxa"/>
            <w:tcMar>
              <w:top w:w="70" w:type="dxa"/>
              <w:left w:w="100" w:type="dxa"/>
              <w:bottom w:w="70" w:type="dxa"/>
              <w:right w:w="100" w:type="dxa"/>
            </w:tcMar>
            <w:vAlign w:val="center"/>
          </w:tcPr>
          <w:p w14:paraId="4549F2CA" w14:textId="77777777" w:rsidR="00D12E2C" w:rsidRDefault="00000000">
            <w:pPr>
              <w:spacing w:after="40"/>
            </w:pPr>
            <w:r>
              <w:rPr>
                <w:rFonts w:ascii="Arial" w:eastAsia="Arial" w:hAnsi="Arial" w:cs="Arial"/>
                <w:color w:val="000000"/>
              </w:rPr>
              <w:t>Defect detection on a submitted image shall complete within 5 seconds under normal load.</w:t>
            </w:r>
          </w:p>
        </w:tc>
      </w:tr>
      <w:tr w:rsidR="00D12E2C" w14:paraId="6BA97B0A" w14:textId="77777777">
        <w:tblPrEx>
          <w:tblCellMar>
            <w:top w:w="0" w:type="dxa"/>
            <w:bottom w:w="0" w:type="dxa"/>
          </w:tblCellMar>
        </w:tblPrEx>
        <w:tc>
          <w:tcPr>
            <w:tcW w:w="2400" w:type="dxa"/>
            <w:shd w:val="clear" w:color="auto" w:fill="F4F4F4"/>
            <w:tcMar>
              <w:top w:w="70" w:type="dxa"/>
              <w:left w:w="100" w:type="dxa"/>
              <w:bottom w:w="70" w:type="dxa"/>
              <w:right w:w="100" w:type="dxa"/>
            </w:tcMar>
            <w:vAlign w:val="center"/>
          </w:tcPr>
          <w:p w14:paraId="6C2F970F" w14:textId="77777777" w:rsidR="00D12E2C" w:rsidRDefault="00000000">
            <w:pPr>
              <w:spacing w:after="40"/>
            </w:pPr>
            <w:r>
              <w:rPr>
                <w:rFonts w:ascii="Arial" w:eastAsia="Arial" w:hAnsi="Arial" w:cs="Arial"/>
                <w:color w:val="000000"/>
              </w:rPr>
              <w:t>Security</w:t>
            </w:r>
          </w:p>
        </w:tc>
        <w:tc>
          <w:tcPr>
            <w:tcW w:w="6640" w:type="dxa"/>
            <w:shd w:val="clear" w:color="auto" w:fill="F4F4F4"/>
            <w:tcMar>
              <w:top w:w="70" w:type="dxa"/>
              <w:left w:w="100" w:type="dxa"/>
              <w:bottom w:w="70" w:type="dxa"/>
              <w:right w:w="100" w:type="dxa"/>
            </w:tcMar>
            <w:vAlign w:val="center"/>
          </w:tcPr>
          <w:p w14:paraId="78C2FE7A" w14:textId="77777777" w:rsidR="00D12E2C" w:rsidRDefault="00000000">
            <w:pPr>
              <w:spacing w:after="40"/>
            </w:pPr>
            <w:r>
              <w:rPr>
                <w:rFonts w:ascii="Arial" w:eastAsia="Arial" w:hAnsi="Arial" w:cs="Arial"/>
                <w:color w:val="000000"/>
              </w:rPr>
              <w:t>All uploaded imagery and location data shall be encrypted in transit and at rest; access shall be role-based.</w:t>
            </w:r>
          </w:p>
        </w:tc>
      </w:tr>
      <w:tr w:rsidR="00D12E2C" w14:paraId="3D0F8943" w14:textId="77777777">
        <w:tblPrEx>
          <w:tblCellMar>
            <w:top w:w="0" w:type="dxa"/>
            <w:bottom w:w="0" w:type="dxa"/>
          </w:tblCellMar>
        </w:tblPrEx>
        <w:tc>
          <w:tcPr>
            <w:tcW w:w="2400" w:type="dxa"/>
            <w:tcMar>
              <w:top w:w="70" w:type="dxa"/>
              <w:left w:w="100" w:type="dxa"/>
              <w:bottom w:w="70" w:type="dxa"/>
              <w:right w:w="100" w:type="dxa"/>
            </w:tcMar>
            <w:vAlign w:val="center"/>
          </w:tcPr>
          <w:p w14:paraId="5FE21E0D" w14:textId="77777777" w:rsidR="00D12E2C" w:rsidRDefault="00000000">
            <w:pPr>
              <w:spacing w:after="40"/>
            </w:pPr>
            <w:r>
              <w:rPr>
                <w:rFonts w:ascii="Arial" w:eastAsia="Arial" w:hAnsi="Arial" w:cs="Arial"/>
                <w:color w:val="000000"/>
              </w:rPr>
              <w:t>Reliability</w:t>
            </w:r>
          </w:p>
        </w:tc>
        <w:tc>
          <w:tcPr>
            <w:tcW w:w="6640" w:type="dxa"/>
            <w:tcMar>
              <w:top w:w="70" w:type="dxa"/>
              <w:left w:w="100" w:type="dxa"/>
              <w:bottom w:w="70" w:type="dxa"/>
              <w:right w:w="100" w:type="dxa"/>
            </w:tcMar>
            <w:vAlign w:val="center"/>
          </w:tcPr>
          <w:p w14:paraId="00A7B676" w14:textId="77777777" w:rsidR="00D12E2C" w:rsidRDefault="00000000">
            <w:pPr>
              <w:spacing w:after="40"/>
            </w:pPr>
            <w:r>
              <w:rPr>
                <w:rFonts w:ascii="Arial" w:eastAsia="Arial" w:hAnsi="Arial" w:cs="Arial"/>
                <w:color w:val="000000"/>
              </w:rPr>
              <w:t>The system shall maintain a minimum detection model accuracy of 90% on the validation dataset.</w:t>
            </w:r>
          </w:p>
        </w:tc>
      </w:tr>
      <w:tr w:rsidR="00D12E2C" w14:paraId="167891AA" w14:textId="77777777">
        <w:tblPrEx>
          <w:tblCellMar>
            <w:top w:w="0" w:type="dxa"/>
            <w:bottom w:w="0" w:type="dxa"/>
          </w:tblCellMar>
        </w:tblPrEx>
        <w:tc>
          <w:tcPr>
            <w:tcW w:w="2400" w:type="dxa"/>
            <w:shd w:val="clear" w:color="auto" w:fill="F4F4F4"/>
            <w:tcMar>
              <w:top w:w="70" w:type="dxa"/>
              <w:left w:w="100" w:type="dxa"/>
              <w:bottom w:w="70" w:type="dxa"/>
              <w:right w:w="100" w:type="dxa"/>
            </w:tcMar>
            <w:vAlign w:val="center"/>
          </w:tcPr>
          <w:p w14:paraId="18119241" w14:textId="77777777" w:rsidR="00D12E2C" w:rsidRDefault="00000000">
            <w:pPr>
              <w:spacing w:after="40"/>
            </w:pPr>
            <w:r>
              <w:rPr>
                <w:rFonts w:ascii="Arial" w:eastAsia="Arial" w:hAnsi="Arial" w:cs="Arial"/>
                <w:color w:val="000000"/>
              </w:rPr>
              <w:t>Usability</w:t>
            </w:r>
          </w:p>
        </w:tc>
        <w:tc>
          <w:tcPr>
            <w:tcW w:w="6640" w:type="dxa"/>
            <w:shd w:val="clear" w:color="auto" w:fill="F4F4F4"/>
            <w:tcMar>
              <w:top w:w="70" w:type="dxa"/>
              <w:left w:w="100" w:type="dxa"/>
              <w:bottom w:w="70" w:type="dxa"/>
              <w:right w:w="100" w:type="dxa"/>
            </w:tcMar>
            <w:vAlign w:val="center"/>
          </w:tcPr>
          <w:p w14:paraId="75248E6B" w14:textId="77777777" w:rsidR="00D12E2C" w:rsidRDefault="00000000">
            <w:pPr>
              <w:spacing w:after="40"/>
            </w:pPr>
            <w:r>
              <w:rPr>
                <w:rFonts w:ascii="Arial" w:eastAsia="Arial" w:hAnsi="Arial" w:cs="Arial"/>
                <w:color w:val="000000"/>
              </w:rPr>
              <w:t>Dashboards shall be usable by non-technical maintenance staff with minimal training.</w:t>
            </w:r>
          </w:p>
        </w:tc>
      </w:tr>
      <w:tr w:rsidR="00D12E2C" w14:paraId="351C1AAD" w14:textId="77777777">
        <w:tblPrEx>
          <w:tblCellMar>
            <w:top w:w="0" w:type="dxa"/>
            <w:bottom w:w="0" w:type="dxa"/>
          </w:tblCellMar>
        </w:tblPrEx>
        <w:tc>
          <w:tcPr>
            <w:tcW w:w="2400" w:type="dxa"/>
            <w:tcMar>
              <w:top w:w="70" w:type="dxa"/>
              <w:left w:w="100" w:type="dxa"/>
              <w:bottom w:w="70" w:type="dxa"/>
              <w:right w:w="100" w:type="dxa"/>
            </w:tcMar>
            <w:vAlign w:val="center"/>
          </w:tcPr>
          <w:p w14:paraId="2A78E4BA" w14:textId="77777777" w:rsidR="00D12E2C" w:rsidRDefault="00000000">
            <w:pPr>
              <w:spacing w:after="40"/>
            </w:pPr>
            <w:r>
              <w:rPr>
                <w:rFonts w:ascii="Arial" w:eastAsia="Arial" w:hAnsi="Arial" w:cs="Arial"/>
                <w:color w:val="000000"/>
              </w:rPr>
              <w:t>Scalability</w:t>
            </w:r>
          </w:p>
        </w:tc>
        <w:tc>
          <w:tcPr>
            <w:tcW w:w="6640" w:type="dxa"/>
            <w:tcMar>
              <w:top w:w="70" w:type="dxa"/>
              <w:left w:w="100" w:type="dxa"/>
              <w:bottom w:w="70" w:type="dxa"/>
              <w:right w:w="100" w:type="dxa"/>
            </w:tcMar>
            <w:vAlign w:val="center"/>
          </w:tcPr>
          <w:p w14:paraId="7AEB6F5C" w14:textId="77777777" w:rsidR="00D12E2C" w:rsidRDefault="00000000">
            <w:pPr>
              <w:spacing w:after="40"/>
            </w:pPr>
            <w:r>
              <w:rPr>
                <w:rFonts w:ascii="Arial" w:eastAsia="Arial" w:hAnsi="Arial" w:cs="Arial"/>
                <w:color w:val="000000"/>
              </w:rPr>
              <w:t>The system shall support onboarding of additional road zones and increasing image volume without redesign.</w:t>
            </w:r>
          </w:p>
        </w:tc>
      </w:tr>
      <w:tr w:rsidR="00D12E2C" w14:paraId="067D0F59" w14:textId="77777777">
        <w:tblPrEx>
          <w:tblCellMar>
            <w:top w:w="0" w:type="dxa"/>
            <w:bottom w:w="0" w:type="dxa"/>
          </w:tblCellMar>
        </w:tblPrEx>
        <w:tc>
          <w:tcPr>
            <w:tcW w:w="2400" w:type="dxa"/>
            <w:shd w:val="clear" w:color="auto" w:fill="F4F4F4"/>
            <w:tcMar>
              <w:top w:w="70" w:type="dxa"/>
              <w:left w:w="100" w:type="dxa"/>
              <w:bottom w:w="70" w:type="dxa"/>
              <w:right w:w="100" w:type="dxa"/>
            </w:tcMar>
            <w:vAlign w:val="center"/>
          </w:tcPr>
          <w:p w14:paraId="12383B3D" w14:textId="77777777" w:rsidR="00D12E2C" w:rsidRDefault="00000000">
            <w:pPr>
              <w:spacing w:after="40"/>
            </w:pPr>
            <w:r>
              <w:rPr>
                <w:rFonts w:ascii="Arial" w:eastAsia="Arial" w:hAnsi="Arial" w:cs="Arial"/>
                <w:color w:val="000000"/>
              </w:rPr>
              <w:t>Maintainability</w:t>
            </w:r>
          </w:p>
        </w:tc>
        <w:tc>
          <w:tcPr>
            <w:tcW w:w="6640" w:type="dxa"/>
            <w:shd w:val="clear" w:color="auto" w:fill="F4F4F4"/>
            <w:tcMar>
              <w:top w:w="70" w:type="dxa"/>
              <w:left w:w="100" w:type="dxa"/>
              <w:bottom w:w="70" w:type="dxa"/>
              <w:right w:w="100" w:type="dxa"/>
            </w:tcMar>
            <w:vAlign w:val="center"/>
          </w:tcPr>
          <w:p w14:paraId="12454537" w14:textId="77777777" w:rsidR="00D12E2C" w:rsidRDefault="00000000">
            <w:pPr>
              <w:spacing w:after="40"/>
            </w:pPr>
            <w:r>
              <w:rPr>
                <w:rFonts w:ascii="Arial" w:eastAsia="Arial" w:hAnsi="Arial" w:cs="Arial"/>
                <w:color w:val="000000"/>
              </w:rPr>
              <w:t>The AI model shall be retrainable and deployable independently of the rest of the application.</w:t>
            </w:r>
          </w:p>
        </w:tc>
      </w:tr>
      <w:tr w:rsidR="00D12E2C" w14:paraId="5A3E92C3" w14:textId="77777777">
        <w:tblPrEx>
          <w:tblCellMar>
            <w:top w:w="0" w:type="dxa"/>
            <w:bottom w:w="0" w:type="dxa"/>
          </w:tblCellMar>
        </w:tblPrEx>
        <w:tc>
          <w:tcPr>
            <w:tcW w:w="2400" w:type="dxa"/>
            <w:tcMar>
              <w:top w:w="70" w:type="dxa"/>
              <w:left w:w="100" w:type="dxa"/>
              <w:bottom w:w="70" w:type="dxa"/>
              <w:right w:w="100" w:type="dxa"/>
            </w:tcMar>
            <w:vAlign w:val="center"/>
          </w:tcPr>
          <w:p w14:paraId="06C27DEF" w14:textId="77777777" w:rsidR="00D12E2C" w:rsidRDefault="00000000">
            <w:pPr>
              <w:spacing w:after="40"/>
            </w:pPr>
            <w:r>
              <w:rPr>
                <w:rFonts w:ascii="Arial" w:eastAsia="Arial" w:hAnsi="Arial" w:cs="Arial"/>
                <w:color w:val="000000"/>
              </w:rPr>
              <w:t>Availability</w:t>
            </w:r>
          </w:p>
        </w:tc>
        <w:tc>
          <w:tcPr>
            <w:tcW w:w="6640" w:type="dxa"/>
            <w:tcMar>
              <w:top w:w="70" w:type="dxa"/>
              <w:left w:w="100" w:type="dxa"/>
              <w:bottom w:w="70" w:type="dxa"/>
              <w:right w:w="100" w:type="dxa"/>
            </w:tcMar>
            <w:vAlign w:val="center"/>
          </w:tcPr>
          <w:p w14:paraId="6E6600EE" w14:textId="77777777" w:rsidR="00D12E2C" w:rsidRDefault="00000000">
            <w:pPr>
              <w:spacing w:after="40"/>
            </w:pPr>
            <w:r>
              <w:rPr>
                <w:rFonts w:ascii="Arial" w:eastAsia="Arial" w:hAnsi="Arial" w:cs="Arial"/>
                <w:color w:val="000000"/>
              </w:rPr>
              <w:t>Core services (upload, dashboard, reporting) shall be available at least 99% of the time.</w:t>
            </w:r>
          </w:p>
        </w:tc>
      </w:tr>
      <w:tr w:rsidR="00D12E2C" w14:paraId="14C1703E" w14:textId="77777777">
        <w:tblPrEx>
          <w:tblCellMar>
            <w:top w:w="0" w:type="dxa"/>
            <w:bottom w:w="0" w:type="dxa"/>
          </w:tblCellMar>
        </w:tblPrEx>
        <w:tc>
          <w:tcPr>
            <w:tcW w:w="2400" w:type="dxa"/>
            <w:shd w:val="clear" w:color="auto" w:fill="F4F4F4"/>
            <w:tcMar>
              <w:top w:w="70" w:type="dxa"/>
              <w:left w:w="100" w:type="dxa"/>
              <w:bottom w:w="70" w:type="dxa"/>
              <w:right w:w="100" w:type="dxa"/>
            </w:tcMar>
            <w:vAlign w:val="center"/>
          </w:tcPr>
          <w:p w14:paraId="2D9116B0" w14:textId="77777777" w:rsidR="00D12E2C" w:rsidRDefault="00000000">
            <w:pPr>
              <w:spacing w:after="40"/>
            </w:pPr>
            <w:r>
              <w:rPr>
                <w:rFonts w:ascii="Arial" w:eastAsia="Arial" w:hAnsi="Arial" w:cs="Arial"/>
                <w:color w:val="000000"/>
              </w:rPr>
              <w:t>Interoperability</w:t>
            </w:r>
          </w:p>
        </w:tc>
        <w:tc>
          <w:tcPr>
            <w:tcW w:w="6640" w:type="dxa"/>
            <w:shd w:val="clear" w:color="auto" w:fill="F4F4F4"/>
            <w:tcMar>
              <w:top w:w="70" w:type="dxa"/>
              <w:left w:w="100" w:type="dxa"/>
              <w:bottom w:w="70" w:type="dxa"/>
              <w:right w:w="100" w:type="dxa"/>
            </w:tcMar>
            <w:vAlign w:val="center"/>
          </w:tcPr>
          <w:p w14:paraId="32201B3B" w14:textId="77777777" w:rsidR="00D12E2C" w:rsidRDefault="00000000">
            <w:pPr>
              <w:spacing w:after="40"/>
            </w:pPr>
            <w:r>
              <w:rPr>
                <w:rFonts w:ascii="Arial" w:eastAsia="Arial" w:hAnsi="Arial" w:cs="Arial"/>
                <w:color w:val="000000"/>
              </w:rPr>
              <w:t>GIS outputs shall be exportable in standard formats compatible with common GIS tools.</w:t>
            </w:r>
          </w:p>
        </w:tc>
      </w:tr>
      <w:tr w:rsidR="00D12E2C" w14:paraId="2A126194" w14:textId="77777777">
        <w:tblPrEx>
          <w:tblCellMar>
            <w:top w:w="0" w:type="dxa"/>
            <w:bottom w:w="0" w:type="dxa"/>
          </w:tblCellMar>
        </w:tblPrEx>
        <w:tc>
          <w:tcPr>
            <w:tcW w:w="2400" w:type="dxa"/>
            <w:tcMar>
              <w:top w:w="70" w:type="dxa"/>
              <w:left w:w="100" w:type="dxa"/>
              <w:bottom w:w="70" w:type="dxa"/>
              <w:right w:w="100" w:type="dxa"/>
            </w:tcMar>
            <w:vAlign w:val="center"/>
          </w:tcPr>
          <w:p w14:paraId="5BFBAAC7" w14:textId="77777777" w:rsidR="00D12E2C" w:rsidRDefault="00000000">
            <w:pPr>
              <w:spacing w:after="40"/>
            </w:pPr>
            <w:r>
              <w:rPr>
                <w:rFonts w:ascii="Arial" w:eastAsia="Arial" w:hAnsi="Arial" w:cs="Arial"/>
                <w:color w:val="000000"/>
              </w:rPr>
              <w:t>Accuracy</w:t>
            </w:r>
          </w:p>
        </w:tc>
        <w:tc>
          <w:tcPr>
            <w:tcW w:w="6640" w:type="dxa"/>
            <w:tcMar>
              <w:top w:w="70" w:type="dxa"/>
              <w:left w:w="100" w:type="dxa"/>
              <w:bottom w:w="70" w:type="dxa"/>
              <w:right w:w="100" w:type="dxa"/>
            </w:tcMar>
            <w:vAlign w:val="center"/>
          </w:tcPr>
          <w:p w14:paraId="60D36D3B" w14:textId="77777777" w:rsidR="00D12E2C" w:rsidRDefault="00000000">
            <w:pPr>
              <w:spacing w:after="40"/>
            </w:pPr>
            <w:r>
              <w:rPr>
                <w:rFonts w:ascii="Arial" w:eastAsia="Arial" w:hAnsi="Arial" w:cs="Arial"/>
                <w:color w:val="000000"/>
              </w:rPr>
              <w:t>False-positive rate for defect detection shall be kept below an agreed acceptable threshold.</w:t>
            </w:r>
          </w:p>
        </w:tc>
      </w:tr>
    </w:tbl>
    <w:p w14:paraId="1E3628E2"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t>6.  Actors and Use Cases</w:t>
      </w:r>
    </w:p>
    <w:p w14:paraId="1ECB2FD5" w14:textId="77777777" w:rsidR="00D12E2C" w:rsidRDefault="00000000">
      <w:pPr>
        <w:pStyle w:val="Heading2"/>
        <w:spacing w:before="220" w:after="120"/>
      </w:pPr>
      <w:r>
        <w:rPr>
          <w:rFonts w:ascii="Arial" w:eastAsia="Arial" w:hAnsi="Arial" w:cs="Arial"/>
          <w:b/>
          <w:bCs/>
          <w:color w:val="1F7A70"/>
          <w:sz w:val="24"/>
          <w:szCs w:val="24"/>
        </w:rPr>
        <w:t>6.1  Primary Actors</w:t>
      </w:r>
    </w:p>
    <w:p w14:paraId="73F6CE06" w14:textId="77777777" w:rsidR="00D12E2C" w:rsidRDefault="00000000">
      <w:pPr>
        <w:pStyle w:val="ListParagraph"/>
        <w:numPr>
          <w:ilvl w:val="0"/>
          <w:numId w:val="2"/>
        </w:numPr>
        <w:spacing w:after="90" w:line="268" w:lineRule="auto"/>
      </w:pPr>
      <w:r>
        <w:rPr>
          <w:rFonts w:ascii="Arial" w:eastAsia="Arial" w:hAnsi="Arial" w:cs="Arial"/>
          <w:sz w:val="22"/>
          <w:szCs w:val="22"/>
        </w:rPr>
        <w:t>Drone / Field Inspector — captures and uploads road surface imagery</w:t>
      </w:r>
    </w:p>
    <w:p w14:paraId="5E4ABF9A" w14:textId="77777777" w:rsidR="00D12E2C" w:rsidRDefault="00000000">
      <w:pPr>
        <w:pStyle w:val="ListParagraph"/>
        <w:numPr>
          <w:ilvl w:val="0"/>
          <w:numId w:val="2"/>
        </w:numPr>
        <w:spacing w:after="90" w:line="268" w:lineRule="auto"/>
      </w:pPr>
      <w:r>
        <w:rPr>
          <w:rFonts w:ascii="Arial" w:eastAsia="Arial" w:hAnsi="Arial" w:cs="Arial"/>
          <w:sz w:val="22"/>
          <w:szCs w:val="22"/>
        </w:rPr>
        <w:t>Maintenance Engineer — reviews detected defects and plans repairs</w:t>
      </w:r>
    </w:p>
    <w:p w14:paraId="74A567DC" w14:textId="77777777" w:rsidR="00D12E2C" w:rsidRDefault="00000000">
      <w:pPr>
        <w:pStyle w:val="ListParagraph"/>
        <w:numPr>
          <w:ilvl w:val="0"/>
          <w:numId w:val="2"/>
        </w:numPr>
        <w:spacing w:after="90" w:line="268" w:lineRule="auto"/>
      </w:pPr>
      <w:r>
        <w:rPr>
          <w:rFonts w:ascii="Arial" w:eastAsia="Arial" w:hAnsi="Arial" w:cs="Arial"/>
          <w:sz w:val="22"/>
          <w:szCs w:val="22"/>
        </w:rPr>
        <w:t>GIS Analyst — manages and reviews the GIS maintenance map layer</w:t>
      </w:r>
    </w:p>
    <w:p w14:paraId="088E58DD" w14:textId="77777777" w:rsidR="00D12E2C" w:rsidRDefault="00000000">
      <w:pPr>
        <w:pStyle w:val="ListParagraph"/>
        <w:numPr>
          <w:ilvl w:val="0"/>
          <w:numId w:val="2"/>
        </w:numPr>
        <w:spacing w:after="90" w:line="268" w:lineRule="auto"/>
      </w:pPr>
      <w:r>
        <w:rPr>
          <w:rFonts w:ascii="Arial" w:eastAsia="Arial" w:hAnsi="Arial" w:cs="Arial"/>
          <w:sz w:val="22"/>
          <w:szCs w:val="22"/>
        </w:rPr>
        <w:t>System Administrator — manages users, roles, and system configuration</w:t>
      </w:r>
    </w:p>
    <w:p w14:paraId="57F3C62A" w14:textId="77777777" w:rsidR="00D12E2C" w:rsidRDefault="00000000">
      <w:pPr>
        <w:pStyle w:val="Heading2"/>
        <w:spacing w:before="220" w:after="120"/>
      </w:pPr>
      <w:r>
        <w:rPr>
          <w:rFonts w:ascii="Arial" w:eastAsia="Arial" w:hAnsi="Arial" w:cs="Arial"/>
          <w:b/>
          <w:bCs/>
          <w:color w:val="1F7A70"/>
          <w:sz w:val="24"/>
          <w:szCs w:val="24"/>
        </w:rPr>
        <w:t>6.2  Secondary Actors</w:t>
      </w:r>
    </w:p>
    <w:p w14:paraId="3E0615B8" w14:textId="77777777" w:rsidR="00D12E2C" w:rsidRDefault="00000000">
      <w:pPr>
        <w:pStyle w:val="ListParagraph"/>
        <w:numPr>
          <w:ilvl w:val="0"/>
          <w:numId w:val="2"/>
        </w:numPr>
        <w:spacing w:after="90" w:line="268" w:lineRule="auto"/>
      </w:pPr>
      <w:r>
        <w:rPr>
          <w:rFonts w:ascii="Arial" w:eastAsia="Arial" w:hAnsi="Arial" w:cs="Arial"/>
          <w:sz w:val="22"/>
          <w:szCs w:val="22"/>
        </w:rPr>
        <w:t>Traffic Authority — consumes health reports and maintenance maps for advisories</w:t>
      </w:r>
    </w:p>
    <w:p w14:paraId="0A7C133B" w14:textId="77777777" w:rsidR="00D12E2C" w:rsidRDefault="00000000">
      <w:pPr>
        <w:pStyle w:val="Heading2"/>
        <w:spacing w:before="220" w:after="120"/>
      </w:pPr>
      <w:r>
        <w:rPr>
          <w:rFonts w:ascii="Arial" w:eastAsia="Arial" w:hAnsi="Arial" w:cs="Arial"/>
          <w:b/>
          <w:bCs/>
          <w:color w:val="1F7A70"/>
          <w:sz w:val="24"/>
          <w:szCs w:val="24"/>
        </w:rPr>
        <w:t>6.3  Major Use Cases</w:t>
      </w:r>
    </w:p>
    <w:p w14:paraId="54FA7AAD" w14:textId="77777777" w:rsidR="00D12E2C" w:rsidRDefault="00000000">
      <w:pPr>
        <w:pStyle w:val="ListParagraph"/>
        <w:numPr>
          <w:ilvl w:val="0"/>
          <w:numId w:val="2"/>
        </w:numPr>
        <w:spacing w:after="90" w:line="268" w:lineRule="auto"/>
      </w:pPr>
      <w:r>
        <w:rPr>
          <w:rFonts w:ascii="Arial" w:eastAsia="Arial" w:hAnsi="Arial" w:cs="Arial"/>
          <w:sz w:val="22"/>
          <w:szCs w:val="22"/>
        </w:rPr>
        <w:t>Capture road images via camera or drone</w:t>
      </w:r>
    </w:p>
    <w:p w14:paraId="28411A30" w14:textId="77777777" w:rsidR="00D12E2C" w:rsidRDefault="00000000">
      <w:pPr>
        <w:pStyle w:val="ListParagraph"/>
        <w:numPr>
          <w:ilvl w:val="0"/>
          <w:numId w:val="2"/>
        </w:numPr>
        <w:spacing w:after="90" w:line="268" w:lineRule="auto"/>
      </w:pPr>
      <w:r>
        <w:rPr>
          <w:rFonts w:ascii="Arial" w:eastAsia="Arial" w:hAnsi="Arial" w:cs="Arial"/>
          <w:sz w:val="22"/>
          <w:szCs w:val="22"/>
        </w:rPr>
        <w:t>Upload and preprocess images</w:t>
      </w:r>
    </w:p>
    <w:p w14:paraId="64966705" w14:textId="77777777" w:rsidR="00D12E2C" w:rsidRDefault="00000000">
      <w:pPr>
        <w:pStyle w:val="ListParagraph"/>
        <w:numPr>
          <w:ilvl w:val="0"/>
          <w:numId w:val="2"/>
        </w:numPr>
        <w:spacing w:after="90" w:line="268" w:lineRule="auto"/>
      </w:pPr>
      <w:r>
        <w:rPr>
          <w:rFonts w:ascii="Arial" w:eastAsia="Arial" w:hAnsi="Arial" w:cs="Arial"/>
          <w:sz w:val="22"/>
          <w:szCs w:val="22"/>
        </w:rPr>
        <w:t>Detect road surface defects</w:t>
      </w:r>
    </w:p>
    <w:p w14:paraId="78FB24DF" w14:textId="77777777" w:rsidR="00D12E2C" w:rsidRDefault="00000000">
      <w:pPr>
        <w:pStyle w:val="ListParagraph"/>
        <w:numPr>
          <w:ilvl w:val="0"/>
          <w:numId w:val="2"/>
        </w:numPr>
        <w:spacing w:after="90" w:line="268" w:lineRule="auto"/>
      </w:pPr>
      <w:r>
        <w:rPr>
          <w:rFonts w:ascii="Arial" w:eastAsia="Arial" w:hAnsi="Arial" w:cs="Arial"/>
          <w:sz w:val="22"/>
          <w:szCs w:val="22"/>
        </w:rPr>
        <w:t>Classify crack / pothole type</w:t>
      </w:r>
    </w:p>
    <w:p w14:paraId="55C27B18" w14:textId="77777777" w:rsidR="00D12E2C" w:rsidRDefault="00000000">
      <w:pPr>
        <w:pStyle w:val="ListParagraph"/>
        <w:numPr>
          <w:ilvl w:val="0"/>
          <w:numId w:val="2"/>
        </w:numPr>
        <w:spacing w:after="90" w:line="268" w:lineRule="auto"/>
      </w:pPr>
      <w:r>
        <w:rPr>
          <w:rFonts w:ascii="Arial" w:eastAsia="Arial" w:hAnsi="Arial" w:cs="Arial"/>
          <w:sz w:val="22"/>
          <w:szCs w:val="22"/>
        </w:rPr>
        <w:t>Estimate damage severity</w:t>
      </w:r>
    </w:p>
    <w:p w14:paraId="20F919C4" w14:textId="77777777" w:rsidR="00D12E2C" w:rsidRDefault="00000000">
      <w:pPr>
        <w:pStyle w:val="ListParagraph"/>
        <w:numPr>
          <w:ilvl w:val="0"/>
          <w:numId w:val="2"/>
        </w:numPr>
        <w:spacing w:after="90" w:line="268" w:lineRule="auto"/>
      </w:pPr>
      <w:r>
        <w:rPr>
          <w:rFonts w:ascii="Arial" w:eastAsia="Arial" w:hAnsi="Arial" w:cs="Arial"/>
          <w:sz w:val="22"/>
          <w:szCs w:val="22"/>
        </w:rPr>
        <w:t>Generate GIS maintenance map</w:t>
      </w:r>
    </w:p>
    <w:p w14:paraId="0F5E4A13" w14:textId="77777777" w:rsidR="00D12E2C" w:rsidRDefault="00000000">
      <w:pPr>
        <w:pStyle w:val="ListParagraph"/>
        <w:numPr>
          <w:ilvl w:val="0"/>
          <w:numId w:val="2"/>
        </w:numPr>
        <w:spacing w:after="90" w:line="268" w:lineRule="auto"/>
      </w:pPr>
      <w:r>
        <w:rPr>
          <w:rFonts w:ascii="Arial" w:eastAsia="Arial" w:hAnsi="Arial" w:cs="Arial"/>
          <w:sz w:val="22"/>
          <w:szCs w:val="22"/>
        </w:rPr>
        <w:t>Prioritise repair activities</w:t>
      </w:r>
    </w:p>
    <w:p w14:paraId="2F4C7486" w14:textId="77777777" w:rsidR="00D12E2C" w:rsidRDefault="00000000">
      <w:pPr>
        <w:pStyle w:val="ListParagraph"/>
        <w:numPr>
          <w:ilvl w:val="0"/>
          <w:numId w:val="2"/>
        </w:numPr>
        <w:spacing w:after="90" w:line="268" w:lineRule="auto"/>
      </w:pPr>
      <w:r>
        <w:rPr>
          <w:rFonts w:ascii="Arial" w:eastAsia="Arial" w:hAnsi="Arial" w:cs="Arial"/>
          <w:sz w:val="22"/>
          <w:szCs w:val="22"/>
        </w:rPr>
        <w:lastRenderedPageBreak/>
        <w:t>Monitor road condition over time</w:t>
      </w:r>
    </w:p>
    <w:p w14:paraId="231F064F" w14:textId="77777777" w:rsidR="00D12E2C" w:rsidRDefault="00000000">
      <w:pPr>
        <w:pStyle w:val="ListParagraph"/>
        <w:numPr>
          <w:ilvl w:val="0"/>
          <w:numId w:val="2"/>
        </w:numPr>
        <w:spacing w:after="90" w:line="268" w:lineRule="auto"/>
      </w:pPr>
      <w:r>
        <w:rPr>
          <w:rFonts w:ascii="Arial" w:eastAsia="Arial" w:hAnsi="Arial" w:cs="Arial"/>
          <w:sz w:val="22"/>
          <w:szCs w:val="22"/>
        </w:rPr>
        <w:t>Generate infrastructure health report</w:t>
      </w:r>
    </w:p>
    <w:p w14:paraId="7841BF11" w14:textId="77777777" w:rsidR="00D12E2C" w:rsidRDefault="00000000">
      <w:pPr>
        <w:pStyle w:val="ListParagraph"/>
        <w:numPr>
          <w:ilvl w:val="0"/>
          <w:numId w:val="2"/>
        </w:numPr>
        <w:spacing w:after="90" w:line="268" w:lineRule="auto"/>
      </w:pPr>
      <w:r>
        <w:rPr>
          <w:rFonts w:ascii="Arial" w:eastAsia="Arial" w:hAnsi="Arial" w:cs="Arial"/>
          <w:sz w:val="22"/>
          <w:szCs w:val="22"/>
        </w:rPr>
        <w:t>Manage users and system access</w:t>
      </w:r>
    </w:p>
    <w:p w14:paraId="0D4BDC20" w14:textId="77777777" w:rsidR="00D12E2C" w:rsidRDefault="00000000">
      <w:pPr>
        <w:pStyle w:val="ListParagraph"/>
        <w:numPr>
          <w:ilvl w:val="0"/>
          <w:numId w:val="2"/>
        </w:numPr>
        <w:spacing w:after="90" w:line="268" w:lineRule="auto"/>
      </w:pPr>
      <w:r>
        <w:rPr>
          <w:rFonts w:ascii="Arial" w:eastAsia="Arial" w:hAnsi="Arial" w:cs="Arial"/>
          <w:sz w:val="22"/>
          <w:szCs w:val="22"/>
        </w:rPr>
        <w:t>Share reports with the traffic authority</w:t>
      </w:r>
    </w:p>
    <w:p w14:paraId="32486F4C" w14:textId="77777777" w:rsidR="00D12E2C" w:rsidRDefault="00000000">
      <w:pPr>
        <w:spacing w:before="160" w:after="80"/>
        <w:jc w:val="center"/>
      </w:pPr>
      <w:r>
        <w:rPr>
          <w:noProof/>
        </w:rPr>
        <w:drawing>
          <wp:inline distT="0" distB="0" distL="0" distR="0" wp14:anchorId="17277BFF" wp14:editId="60CCB270">
            <wp:extent cx="5760720" cy="4133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4133088"/>
                    </a:xfrm>
                    <a:prstGeom prst="rect">
                      <a:avLst/>
                    </a:prstGeom>
                  </pic:spPr>
                </pic:pic>
              </a:graphicData>
            </a:graphic>
          </wp:inline>
        </w:drawing>
      </w:r>
    </w:p>
    <w:p w14:paraId="1FE28EE1" w14:textId="77777777" w:rsidR="00D12E2C" w:rsidRDefault="00000000">
      <w:pPr>
        <w:spacing w:before="100" w:after="260"/>
        <w:jc w:val="center"/>
      </w:pPr>
      <w:r>
        <w:rPr>
          <w:rFonts w:ascii="Arial" w:eastAsia="Arial" w:hAnsi="Arial" w:cs="Arial"/>
          <w:i/>
          <w:iCs/>
          <w:color w:val="444444"/>
        </w:rPr>
        <w:t>Figure 1: Use Case Diagram — AI-Based Road Surface Damage Detection and Maintenance Planning System</w:t>
      </w:r>
    </w:p>
    <w:p w14:paraId="5190002A" w14:textId="77777777" w:rsidR="00D12E2C" w:rsidRDefault="00000000">
      <w:r>
        <w:br w:type="page"/>
      </w:r>
    </w:p>
    <w:p w14:paraId="1C632E77"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lastRenderedPageBreak/>
        <w:t>7.  Data Requirements</w:t>
      </w:r>
    </w:p>
    <w:p w14:paraId="23FA5197" w14:textId="77777777" w:rsidR="00D12E2C" w:rsidRDefault="00000000">
      <w:pPr>
        <w:pStyle w:val="Heading2"/>
        <w:spacing w:before="220" w:after="120"/>
      </w:pPr>
      <w:r>
        <w:rPr>
          <w:rFonts w:ascii="Arial" w:eastAsia="Arial" w:hAnsi="Arial" w:cs="Arial"/>
          <w:b/>
          <w:bCs/>
          <w:color w:val="1F7A70"/>
          <w:sz w:val="24"/>
          <w:szCs w:val="24"/>
        </w:rPr>
        <w:t>7.1  Input Data</w:t>
      </w:r>
    </w:p>
    <w:p w14:paraId="5518D6D6" w14:textId="77777777" w:rsidR="00D12E2C" w:rsidRDefault="00000000">
      <w:pPr>
        <w:pStyle w:val="ListParagraph"/>
        <w:numPr>
          <w:ilvl w:val="0"/>
          <w:numId w:val="2"/>
        </w:numPr>
        <w:spacing w:after="90" w:line="268" w:lineRule="auto"/>
      </w:pPr>
      <w:r>
        <w:rPr>
          <w:rFonts w:ascii="Arial" w:eastAsia="Arial" w:hAnsi="Arial" w:cs="Arial"/>
          <w:sz w:val="22"/>
          <w:szCs w:val="22"/>
        </w:rPr>
        <w:t>Captured road images / video frames</w:t>
      </w:r>
    </w:p>
    <w:p w14:paraId="34F6A66F" w14:textId="77777777" w:rsidR="00D12E2C" w:rsidRDefault="00000000">
      <w:pPr>
        <w:pStyle w:val="ListParagraph"/>
        <w:numPr>
          <w:ilvl w:val="0"/>
          <w:numId w:val="2"/>
        </w:numPr>
        <w:spacing w:after="90" w:line="268" w:lineRule="auto"/>
      </w:pPr>
      <w:r>
        <w:rPr>
          <w:rFonts w:ascii="Arial" w:eastAsia="Arial" w:hAnsi="Arial" w:cs="Arial"/>
          <w:sz w:val="22"/>
          <w:szCs w:val="22"/>
        </w:rPr>
        <w:t>GPS coordinates and timestamp of capture</w:t>
      </w:r>
    </w:p>
    <w:p w14:paraId="755BD03B" w14:textId="77777777" w:rsidR="00D12E2C" w:rsidRDefault="00000000">
      <w:pPr>
        <w:pStyle w:val="ListParagraph"/>
        <w:numPr>
          <w:ilvl w:val="0"/>
          <w:numId w:val="2"/>
        </w:numPr>
        <w:spacing w:after="90" w:line="268" w:lineRule="auto"/>
      </w:pPr>
      <w:r>
        <w:rPr>
          <w:rFonts w:ascii="Arial" w:eastAsia="Arial" w:hAnsi="Arial" w:cs="Arial"/>
          <w:sz w:val="22"/>
          <w:szCs w:val="22"/>
        </w:rPr>
        <w:t>Road segment / asset identifier</w:t>
      </w:r>
    </w:p>
    <w:p w14:paraId="5E505474" w14:textId="77777777" w:rsidR="00D12E2C" w:rsidRDefault="00000000">
      <w:pPr>
        <w:pStyle w:val="Heading2"/>
        <w:spacing w:before="220" w:after="120"/>
      </w:pPr>
      <w:r>
        <w:rPr>
          <w:rFonts w:ascii="Arial" w:eastAsia="Arial" w:hAnsi="Arial" w:cs="Arial"/>
          <w:b/>
          <w:bCs/>
          <w:color w:val="1F7A70"/>
          <w:sz w:val="24"/>
          <w:szCs w:val="24"/>
        </w:rPr>
        <w:t>7.2  Processed / Derived Data</w:t>
      </w:r>
    </w:p>
    <w:p w14:paraId="4AC4CB12" w14:textId="77777777" w:rsidR="00D12E2C" w:rsidRDefault="00000000">
      <w:pPr>
        <w:pStyle w:val="ListParagraph"/>
        <w:numPr>
          <w:ilvl w:val="0"/>
          <w:numId w:val="2"/>
        </w:numPr>
        <w:spacing w:after="90" w:line="268" w:lineRule="auto"/>
      </w:pPr>
      <w:r>
        <w:rPr>
          <w:rFonts w:ascii="Arial" w:eastAsia="Arial" w:hAnsi="Arial" w:cs="Arial"/>
          <w:sz w:val="22"/>
          <w:szCs w:val="22"/>
        </w:rPr>
        <w:t>Defect type and sub-category label</w:t>
      </w:r>
    </w:p>
    <w:p w14:paraId="7AAF3EB6" w14:textId="77777777" w:rsidR="00D12E2C" w:rsidRDefault="00000000">
      <w:pPr>
        <w:pStyle w:val="ListParagraph"/>
        <w:numPr>
          <w:ilvl w:val="0"/>
          <w:numId w:val="2"/>
        </w:numPr>
        <w:spacing w:after="90" w:line="268" w:lineRule="auto"/>
      </w:pPr>
      <w:r>
        <w:rPr>
          <w:rFonts w:ascii="Arial" w:eastAsia="Arial" w:hAnsi="Arial" w:cs="Arial"/>
          <w:sz w:val="22"/>
          <w:szCs w:val="22"/>
        </w:rPr>
        <w:t>Model confidence score</w:t>
      </w:r>
    </w:p>
    <w:p w14:paraId="3005CFC4" w14:textId="77777777" w:rsidR="00D12E2C" w:rsidRDefault="00000000">
      <w:pPr>
        <w:pStyle w:val="ListParagraph"/>
        <w:numPr>
          <w:ilvl w:val="0"/>
          <w:numId w:val="2"/>
        </w:numPr>
        <w:spacing w:after="90" w:line="268" w:lineRule="auto"/>
      </w:pPr>
      <w:r>
        <w:rPr>
          <w:rFonts w:ascii="Arial" w:eastAsia="Arial" w:hAnsi="Arial" w:cs="Arial"/>
          <w:sz w:val="22"/>
          <w:szCs w:val="22"/>
        </w:rPr>
        <w:t>Severity level (Low / Medium / High)</w:t>
      </w:r>
    </w:p>
    <w:p w14:paraId="6A007196" w14:textId="77777777" w:rsidR="00D12E2C" w:rsidRDefault="00000000">
      <w:pPr>
        <w:pStyle w:val="ListParagraph"/>
        <w:numPr>
          <w:ilvl w:val="0"/>
          <w:numId w:val="2"/>
        </w:numPr>
        <w:spacing w:after="90" w:line="268" w:lineRule="auto"/>
      </w:pPr>
      <w:r>
        <w:rPr>
          <w:rFonts w:ascii="Arial" w:eastAsia="Arial" w:hAnsi="Arial" w:cs="Arial"/>
          <w:sz w:val="22"/>
          <w:szCs w:val="22"/>
        </w:rPr>
        <w:t>Geo-tag linking defect to map coordinates</w:t>
      </w:r>
    </w:p>
    <w:p w14:paraId="2E126A19" w14:textId="77777777" w:rsidR="00D12E2C" w:rsidRDefault="00000000">
      <w:pPr>
        <w:pStyle w:val="Heading2"/>
        <w:spacing w:before="220" w:after="120"/>
      </w:pPr>
      <w:r>
        <w:rPr>
          <w:rFonts w:ascii="Arial" w:eastAsia="Arial" w:hAnsi="Arial" w:cs="Arial"/>
          <w:b/>
          <w:bCs/>
          <w:color w:val="1F7A70"/>
          <w:sz w:val="24"/>
          <w:szCs w:val="24"/>
        </w:rPr>
        <w:t>7.3  Stored Data</w:t>
      </w:r>
    </w:p>
    <w:p w14:paraId="137D1C6C" w14:textId="77777777" w:rsidR="00D12E2C" w:rsidRDefault="00000000">
      <w:pPr>
        <w:pStyle w:val="ListParagraph"/>
        <w:numPr>
          <w:ilvl w:val="0"/>
          <w:numId w:val="2"/>
        </w:numPr>
        <w:spacing w:after="90" w:line="268" w:lineRule="auto"/>
      </w:pPr>
      <w:r>
        <w:rPr>
          <w:rFonts w:ascii="Arial" w:eastAsia="Arial" w:hAnsi="Arial" w:cs="Arial"/>
          <w:sz w:val="22"/>
          <w:szCs w:val="22"/>
        </w:rPr>
        <w:t>Historical inspection records per road segment</w:t>
      </w:r>
    </w:p>
    <w:p w14:paraId="41B81ED2" w14:textId="77777777" w:rsidR="00D12E2C" w:rsidRDefault="00000000">
      <w:pPr>
        <w:pStyle w:val="ListParagraph"/>
        <w:numPr>
          <w:ilvl w:val="0"/>
          <w:numId w:val="2"/>
        </w:numPr>
        <w:spacing w:after="90" w:line="268" w:lineRule="auto"/>
      </w:pPr>
      <w:r>
        <w:rPr>
          <w:rFonts w:ascii="Arial" w:eastAsia="Arial" w:hAnsi="Arial" w:cs="Arial"/>
          <w:sz w:val="22"/>
          <w:szCs w:val="22"/>
        </w:rPr>
        <w:t>Maintenance activity logs and repair history</w:t>
      </w:r>
    </w:p>
    <w:p w14:paraId="4F8331FC" w14:textId="77777777" w:rsidR="00D12E2C" w:rsidRDefault="00000000">
      <w:pPr>
        <w:pStyle w:val="ListParagraph"/>
        <w:numPr>
          <w:ilvl w:val="0"/>
          <w:numId w:val="2"/>
        </w:numPr>
        <w:spacing w:after="90" w:line="268" w:lineRule="auto"/>
      </w:pPr>
      <w:r>
        <w:rPr>
          <w:rFonts w:ascii="Arial" w:eastAsia="Arial" w:hAnsi="Arial" w:cs="Arial"/>
          <w:sz w:val="22"/>
          <w:szCs w:val="22"/>
        </w:rPr>
        <w:t>User accounts, roles, and access logs</w:t>
      </w:r>
    </w:p>
    <w:p w14:paraId="77216643" w14:textId="77777777" w:rsidR="00D12E2C" w:rsidRDefault="00000000">
      <w:pPr>
        <w:pStyle w:val="Heading2"/>
        <w:spacing w:before="220" w:after="120"/>
      </w:pPr>
      <w:r>
        <w:rPr>
          <w:rFonts w:ascii="Arial" w:eastAsia="Arial" w:hAnsi="Arial" w:cs="Arial"/>
          <w:b/>
          <w:bCs/>
          <w:color w:val="1F7A70"/>
          <w:sz w:val="24"/>
          <w:szCs w:val="24"/>
        </w:rPr>
        <w:t>7.4  Output Data</w:t>
      </w:r>
    </w:p>
    <w:p w14:paraId="575D10C0" w14:textId="77777777" w:rsidR="00D12E2C" w:rsidRDefault="00000000">
      <w:pPr>
        <w:pStyle w:val="ListParagraph"/>
        <w:numPr>
          <w:ilvl w:val="0"/>
          <w:numId w:val="2"/>
        </w:numPr>
        <w:spacing w:after="90" w:line="268" w:lineRule="auto"/>
      </w:pPr>
      <w:r>
        <w:rPr>
          <w:rFonts w:ascii="Arial" w:eastAsia="Arial" w:hAnsi="Arial" w:cs="Arial"/>
          <w:sz w:val="22"/>
          <w:szCs w:val="22"/>
        </w:rPr>
        <w:t>Prioritised maintenance schedules</w:t>
      </w:r>
    </w:p>
    <w:p w14:paraId="28586BB2" w14:textId="77777777" w:rsidR="00D12E2C" w:rsidRDefault="00000000">
      <w:pPr>
        <w:pStyle w:val="ListParagraph"/>
        <w:numPr>
          <w:ilvl w:val="0"/>
          <w:numId w:val="2"/>
        </w:numPr>
        <w:spacing w:after="90" w:line="268" w:lineRule="auto"/>
      </w:pPr>
      <w:r>
        <w:rPr>
          <w:rFonts w:ascii="Arial" w:eastAsia="Arial" w:hAnsi="Arial" w:cs="Arial"/>
          <w:sz w:val="22"/>
          <w:szCs w:val="22"/>
        </w:rPr>
        <w:t>Infrastructure health reports</w:t>
      </w:r>
    </w:p>
    <w:p w14:paraId="63284C40" w14:textId="77777777" w:rsidR="00D12E2C" w:rsidRDefault="00000000">
      <w:pPr>
        <w:pStyle w:val="ListParagraph"/>
        <w:numPr>
          <w:ilvl w:val="0"/>
          <w:numId w:val="2"/>
        </w:numPr>
        <w:spacing w:after="90" w:line="268" w:lineRule="auto"/>
      </w:pPr>
      <w:r>
        <w:rPr>
          <w:rFonts w:ascii="Arial" w:eastAsia="Arial" w:hAnsi="Arial" w:cs="Arial"/>
          <w:sz w:val="22"/>
          <w:szCs w:val="22"/>
        </w:rPr>
        <w:t>GIS maintenance maps</w:t>
      </w:r>
    </w:p>
    <w:p w14:paraId="1C02231F"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t>8.  External Interface Requirements</w:t>
      </w:r>
    </w:p>
    <w:p w14:paraId="190A1702" w14:textId="77777777" w:rsidR="00D12E2C" w:rsidRDefault="00000000">
      <w:pPr>
        <w:pStyle w:val="Heading2"/>
        <w:spacing w:before="220" w:after="120"/>
      </w:pPr>
      <w:r>
        <w:rPr>
          <w:rFonts w:ascii="Arial" w:eastAsia="Arial" w:hAnsi="Arial" w:cs="Arial"/>
          <w:b/>
          <w:bCs/>
          <w:color w:val="1F7A70"/>
          <w:sz w:val="24"/>
          <w:szCs w:val="24"/>
        </w:rPr>
        <w:t>8.1  User Interfaces</w:t>
      </w:r>
    </w:p>
    <w:p w14:paraId="33216ACA" w14:textId="77777777" w:rsidR="00D12E2C" w:rsidRDefault="00000000">
      <w:pPr>
        <w:pStyle w:val="ListParagraph"/>
        <w:numPr>
          <w:ilvl w:val="0"/>
          <w:numId w:val="2"/>
        </w:numPr>
        <w:spacing w:after="90" w:line="268" w:lineRule="auto"/>
      </w:pPr>
      <w:r>
        <w:rPr>
          <w:rFonts w:ascii="Arial" w:eastAsia="Arial" w:hAnsi="Arial" w:cs="Arial"/>
          <w:sz w:val="22"/>
          <w:szCs w:val="22"/>
        </w:rPr>
        <w:t>Web dashboard for maintenance engineers, GIS analysts, and administrators</w:t>
      </w:r>
    </w:p>
    <w:p w14:paraId="240A90AA" w14:textId="77777777" w:rsidR="00D12E2C" w:rsidRDefault="00000000">
      <w:pPr>
        <w:pStyle w:val="ListParagraph"/>
        <w:numPr>
          <w:ilvl w:val="0"/>
          <w:numId w:val="2"/>
        </w:numPr>
        <w:spacing w:after="90" w:line="268" w:lineRule="auto"/>
      </w:pPr>
      <w:r>
        <w:rPr>
          <w:rFonts w:ascii="Arial" w:eastAsia="Arial" w:hAnsi="Arial" w:cs="Arial"/>
          <w:sz w:val="22"/>
          <w:szCs w:val="22"/>
        </w:rPr>
        <w:t>Mobile application for field inspectors to capture and upload imagery</w:t>
      </w:r>
    </w:p>
    <w:p w14:paraId="445C95F6" w14:textId="77777777" w:rsidR="00D12E2C" w:rsidRDefault="00000000">
      <w:pPr>
        <w:pStyle w:val="Heading2"/>
        <w:spacing w:before="220" w:after="120"/>
      </w:pPr>
      <w:r>
        <w:rPr>
          <w:rFonts w:ascii="Arial" w:eastAsia="Arial" w:hAnsi="Arial" w:cs="Arial"/>
          <w:b/>
          <w:bCs/>
          <w:color w:val="1F7A70"/>
          <w:sz w:val="24"/>
          <w:szCs w:val="24"/>
        </w:rPr>
        <w:t>8.2  Hardware Interfaces</w:t>
      </w:r>
    </w:p>
    <w:p w14:paraId="2EF1CDCB" w14:textId="77777777" w:rsidR="00D12E2C" w:rsidRDefault="00000000">
      <w:pPr>
        <w:pStyle w:val="ListParagraph"/>
        <w:numPr>
          <w:ilvl w:val="0"/>
          <w:numId w:val="2"/>
        </w:numPr>
        <w:spacing w:after="90" w:line="268" w:lineRule="auto"/>
      </w:pPr>
      <w:r>
        <w:rPr>
          <w:rFonts w:ascii="Arial" w:eastAsia="Arial" w:hAnsi="Arial" w:cs="Arial"/>
          <w:sz w:val="22"/>
          <w:szCs w:val="22"/>
        </w:rPr>
        <w:t>Vehicle-mounted and drone-mounted cameras</w:t>
      </w:r>
    </w:p>
    <w:p w14:paraId="0D70ACE8" w14:textId="77777777" w:rsidR="00D12E2C" w:rsidRDefault="00000000">
      <w:pPr>
        <w:pStyle w:val="ListParagraph"/>
        <w:numPr>
          <w:ilvl w:val="0"/>
          <w:numId w:val="2"/>
        </w:numPr>
        <w:spacing w:after="90" w:line="268" w:lineRule="auto"/>
      </w:pPr>
      <w:r>
        <w:rPr>
          <w:rFonts w:ascii="Arial" w:eastAsia="Arial" w:hAnsi="Arial" w:cs="Arial"/>
          <w:sz w:val="22"/>
          <w:szCs w:val="22"/>
        </w:rPr>
        <w:t>GPS modules for location tagging</w:t>
      </w:r>
    </w:p>
    <w:p w14:paraId="36A5F0B0" w14:textId="77777777" w:rsidR="00D12E2C" w:rsidRDefault="00000000">
      <w:pPr>
        <w:pStyle w:val="Heading2"/>
        <w:spacing w:before="220" w:after="120"/>
      </w:pPr>
      <w:r>
        <w:rPr>
          <w:rFonts w:ascii="Arial" w:eastAsia="Arial" w:hAnsi="Arial" w:cs="Arial"/>
          <w:b/>
          <w:bCs/>
          <w:color w:val="1F7A70"/>
          <w:sz w:val="24"/>
          <w:szCs w:val="24"/>
        </w:rPr>
        <w:t>8.3  Software Interfaces</w:t>
      </w:r>
    </w:p>
    <w:p w14:paraId="170F5074" w14:textId="77777777" w:rsidR="00D12E2C" w:rsidRDefault="00000000">
      <w:pPr>
        <w:pStyle w:val="ListParagraph"/>
        <w:numPr>
          <w:ilvl w:val="0"/>
          <w:numId w:val="2"/>
        </w:numPr>
        <w:spacing w:after="90" w:line="268" w:lineRule="auto"/>
      </w:pPr>
      <w:r>
        <w:rPr>
          <w:rFonts w:ascii="Arial" w:eastAsia="Arial" w:hAnsi="Arial" w:cs="Arial"/>
          <w:sz w:val="22"/>
          <w:szCs w:val="22"/>
        </w:rPr>
        <w:t>GIS platform / API (e.g., QGIS or ArcGIS-compatible export) for map generation</w:t>
      </w:r>
    </w:p>
    <w:p w14:paraId="418E34AD" w14:textId="77777777" w:rsidR="00D12E2C" w:rsidRDefault="00000000">
      <w:pPr>
        <w:pStyle w:val="ListParagraph"/>
        <w:numPr>
          <w:ilvl w:val="0"/>
          <w:numId w:val="2"/>
        </w:numPr>
        <w:spacing w:after="90" w:line="268" w:lineRule="auto"/>
      </w:pPr>
      <w:r>
        <w:rPr>
          <w:rFonts w:ascii="Arial" w:eastAsia="Arial" w:hAnsi="Arial" w:cs="Arial"/>
          <w:sz w:val="22"/>
          <w:szCs w:val="22"/>
        </w:rPr>
        <w:t>Cloud object storage for raw and processed imagery</w:t>
      </w:r>
    </w:p>
    <w:p w14:paraId="0787B614" w14:textId="77777777" w:rsidR="00D12E2C" w:rsidRDefault="00000000">
      <w:pPr>
        <w:pStyle w:val="ListParagraph"/>
        <w:numPr>
          <w:ilvl w:val="0"/>
          <w:numId w:val="2"/>
        </w:numPr>
        <w:spacing w:after="90" w:line="268" w:lineRule="auto"/>
      </w:pPr>
      <w:r>
        <w:rPr>
          <w:rFonts w:ascii="Arial" w:eastAsia="Arial" w:hAnsi="Arial" w:cs="Arial"/>
          <w:sz w:val="22"/>
          <w:szCs w:val="22"/>
        </w:rPr>
        <w:t>Relational / spatial database for defect and maintenance records</w:t>
      </w:r>
    </w:p>
    <w:p w14:paraId="7C60DFF3" w14:textId="77777777" w:rsidR="00D12E2C" w:rsidRDefault="00000000">
      <w:pPr>
        <w:pStyle w:val="Heading2"/>
        <w:spacing w:before="220" w:after="120"/>
      </w:pPr>
      <w:r>
        <w:rPr>
          <w:rFonts w:ascii="Arial" w:eastAsia="Arial" w:hAnsi="Arial" w:cs="Arial"/>
          <w:b/>
          <w:bCs/>
          <w:color w:val="1F7A70"/>
          <w:sz w:val="24"/>
          <w:szCs w:val="24"/>
        </w:rPr>
        <w:t>8.4  Communication Interfaces</w:t>
      </w:r>
    </w:p>
    <w:p w14:paraId="2B7C6072" w14:textId="77777777" w:rsidR="00D12E2C" w:rsidRDefault="00000000">
      <w:pPr>
        <w:pStyle w:val="ListParagraph"/>
        <w:numPr>
          <w:ilvl w:val="0"/>
          <w:numId w:val="2"/>
        </w:numPr>
        <w:spacing w:after="90" w:line="268" w:lineRule="auto"/>
      </w:pPr>
      <w:r>
        <w:rPr>
          <w:rFonts w:ascii="Arial" w:eastAsia="Arial" w:hAnsi="Arial" w:cs="Arial"/>
          <w:sz w:val="22"/>
          <w:szCs w:val="22"/>
        </w:rPr>
        <w:t>REST APIs between mobile capture app, backend AI service, and dashboard</w:t>
      </w:r>
    </w:p>
    <w:p w14:paraId="5D8CAFEE" w14:textId="77777777" w:rsidR="00D12E2C" w:rsidRDefault="00000000">
      <w:pPr>
        <w:pStyle w:val="ListParagraph"/>
        <w:numPr>
          <w:ilvl w:val="0"/>
          <w:numId w:val="2"/>
        </w:numPr>
        <w:spacing w:after="90" w:line="268" w:lineRule="auto"/>
      </w:pPr>
      <w:r>
        <w:rPr>
          <w:rFonts w:ascii="Arial" w:eastAsia="Arial" w:hAnsi="Arial" w:cs="Arial"/>
          <w:sz w:val="22"/>
          <w:szCs w:val="22"/>
        </w:rPr>
        <w:t>Secure cloud synchronisation for offline-captured field data</w:t>
      </w:r>
    </w:p>
    <w:p w14:paraId="79463857" w14:textId="77777777" w:rsidR="00D12E2C" w:rsidRDefault="00000000">
      <w:r>
        <w:br w:type="page"/>
      </w:r>
    </w:p>
    <w:p w14:paraId="15EC5D9D"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lastRenderedPageBreak/>
        <w:t>9.  System Features</w:t>
      </w:r>
    </w:p>
    <w:p w14:paraId="27D01B31" w14:textId="77777777" w:rsidR="00D12E2C" w:rsidRDefault="00000000">
      <w:pPr>
        <w:pStyle w:val="ListParagraph"/>
        <w:numPr>
          <w:ilvl w:val="0"/>
          <w:numId w:val="2"/>
        </w:numPr>
        <w:spacing w:after="90" w:line="268" w:lineRule="auto"/>
      </w:pPr>
      <w:r>
        <w:rPr>
          <w:rFonts w:ascii="Arial" w:eastAsia="Arial" w:hAnsi="Arial" w:cs="Arial"/>
          <w:sz w:val="22"/>
          <w:szCs w:val="22"/>
        </w:rPr>
        <w:t>AI Defect Detection Engine — computer-vision model that locates and classifies surface defects</w:t>
      </w:r>
    </w:p>
    <w:p w14:paraId="75AFE164" w14:textId="77777777" w:rsidR="00D12E2C" w:rsidRDefault="00000000">
      <w:pPr>
        <w:pStyle w:val="ListParagraph"/>
        <w:numPr>
          <w:ilvl w:val="0"/>
          <w:numId w:val="2"/>
        </w:numPr>
        <w:spacing w:after="90" w:line="268" w:lineRule="auto"/>
      </w:pPr>
      <w:r>
        <w:rPr>
          <w:rFonts w:ascii="Arial" w:eastAsia="Arial" w:hAnsi="Arial" w:cs="Arial"/>
          <w:sz w:val="22"/>
          <w:szCs w:val="22"/>
        </w:rPr>
        <w:t>Severity Scoring Module — quantifies defect severity from visual features</w:t>
      </w:r>
    </w:p>
    <w:p w14:paraId="7766BB2D" w14:textId="77777777" w:rsidR="00D12E2C" w:rsidRDefault="00000000">
      <w:pPr>
        <w:pStyle w:val="ListParagraph"/>
        <w:numPr>
          <w:ilvl w:val="0"/>
          <w:numId w:val="2"/>
        </w:numPr>
        <w:spacing w:after="90" w:line="268" w:lineRule="auto"/>
      </w:pPr>
      <w:r>
        <w:rPr>
          <w:rFonts w:ascii="Arial" w:eastAsia="Arial" w:hAnsi="Arial" w:cs="Arial"/>
          <w:sz w:val="22"/>
          <w:szCs w:val="22"/>
        </w:rPr>
        <w:t>GIS Mapping &amp; Visualisation — plots defects and maintenance zones on a spatial map</w:t>
      </w:r>
    </w:p>
    <w:p w14:paraId="3B27A54F" w14:textId="77777777" w:rsidR="00D12E2C" w:rsidRDefault="00000000">
      <w:pPr>
        <w:pStyle w:val="ListParagraph"/>
        <w:numPr>
          <w:ilvl w:val="0"/>
          <w:numId w:val="2"/>
        </w:numPr>
        <w:spacing w:after="90" w:line="268" w:lineRule="auto"/>
      </w:pPr>
      <w:r>
        <w:rPr>
          <w:rFonts w:ascii="Arial" w:eastAsia="Arial" w:hAnsi="Arial" w:cs="Arial"/>
          <w:sz w:val="22"/>
          <w:szCs w:val="22"/>
        </w:rPr>
        <w:t>Maintenance Prioritisation &amp; Scheduling — ranks repairs by severity, cost, and impact</w:t>
      </w:r>
    </w:p>
    <w:p w14:paraId="7AFD9A31" w14:textId="77777777" w:rsidR="00D12E2C" w:rsidRDefault="00000000">
      <w:pPr>
        <w:pStyle w:val="ListParagraph"/>
        <w:numPr>
          <w:ilvl w:val="0"/>
          <w:numId w:val="2"/>
        </w:numPr>
        <w:spacing w:after="90" w:line="268" w:lineRule="auto"/>
      </w:pPr>
      <w:r>
        <w:rPr>
          <w:rFonts w:ascii="Arial" w:eastAsia="Arial" w:hAnsi="Arial" w:cs="Arial"/>
          <w:sz w:val="22"/>
          <w:szCs w:val="22"/>
        </w:rPr>
        <w:t>Reporting &amp; Analytics Dashboard — summarises road network health over time</w:t>
      </w:r>
    </w:p>
    <w:p w14:paraId="6E11497A" w14:textId="77777777" w:rsidR="00D12E2C" w:rsidRDefault="00000000">
      <w:pPr>
        <w:pStyle w:val="Heading2"/>
        <w:spacing w:before="220" w:after="120"/>
      </w:pPr>
      <w:r>
        <w:rPr>
          <w:rFonts w:ascii="Arial" w:eastAsia="Arial" w:hAnsi="Arial" w:cs="Arial"/>
          <w:b/>
          <w:bCs/>
          <w:color w:val="1F7A70"/>
          <w:sz w:val="24"/>
          <w:szCs w:val="24"/>
        </w:rPr>
        <w:t>9.1  System Architecture Overview</w:t>
      </w:r>
    </w:p>
    <w:p w14:paraId="283CBAF1" w14:textId="77777777" w:rsidR="00D12E2C" w:rsidRDefault="00000000">
      <w:pPr>
        <w:spacing w:after="160" w:line="276" w:lineRule="auto"/>
        <w:jc w:val="both"/>
      </w:pPr>
      <w:r>
        <w:rPr>
          <w:rFonts w:ascii="Arial" w:eastAsia="Arial" w:hAnsi="Arial" w:cs="Arial"/>
          <w:sz w:val="22"/>
          <w:szCs w:val="22"/>
        </w:rPr>
        <w:t>The system is organised into four layers: a Data Acquisition Layer that collects field imagery and location data, a Data Processing &amp; AI Layer that performs detection, classification, and severity estimation, a GIS Integration Layer that geo-tags defects and produces maintenance maps, and an Application &amp; Reporting Layer that exposes dashboards and reports to end users.</w:t>
      </w:r>
    </w:p>
    <w:p w14:paraId="3CDC7F80" w14:textId="77777777" w:rsidR="00D12E2C" w:rsidRDefault="00000000">
      <w:pPr>
        <w:spacing w:before="160" w:after="80"/>
        <w:jc w:val="center"/>
      </w:pPr>
      <w:r>
        <w:rPr>
          <w:noProof/>
        </w:rPr>
        <w:drawing>
          <wp:inline distT="0" distB="0" distL="0" distR="0" wp14:anchorId="27E6537F" wp14:editId="4A1DFCB0">
            <wp:extent cx="5120640" cy="4956048"/>
            <wp:effectExtent l="0" t="0" r="0" b="0"/>
            <wp:docPr id="1040384882" name="Picture 104038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4956048"/>
                    </a:xfrm>
                    <a:prstGeom prst="rect">
                      <a:avLst/>
                    </a:prstGeom>
                  </pic:spPr>
                </pic:pic>
              </a:graphicData>
            </a:graphic>
          </wp:inline>
        </w:drawing>
      </w:r>
    </w:p>
    <w:p w14:paraId="72142411" w14:textId="77777777" w:rsidR="00D12E2C" w:rsidRDefault="00000000">
      <w:pPr>
        <w:spacing w:before="100" w:after="260"/>
        <w:jc w:val="center"/>
      </w:pPr>
      <w:r>
        <w:rPr>
          <w:rFonts w:ascii="Arial" w:eastAsia="Arial" w:hAnsi="Arial" w:cs="Arial"/>
          <w:i/>
          <w:iCs/>
          <w:color w:val="444444"/>
        </w:rPr>
        <w:t>Figure 2: Layered System Architecture</w:t>
      </w:r>
    </w:p>
    <w:p w14:paraId="09B8A6D3" w14:textId="77777777" w:rsidR="00D12E2C" w:rsidRDefault="00000000">
      <w:r>
        <w:br w:type="page"/>
      </w:r>
    </w:p>
    <w:p w14:paraId="0BE4AFDE"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lastRenderedPageBreak/>
        <w:t>10.  Assumptions and Constraints</w:t>
      </w:r>
    </w:p>
    <w:p w14:paraId="5F3B8880" w14:textId="77777777" w:rsidR="00D12E2C" w:rsidRDefault="00000000">
      <w:pPr>
        <w:pStyle w:val="Heading2"/>
        <w:spacing w:before="220" w:after="120"/>
      </w:pPr>
      <w:r>
        <w:rPr>
          <w:rFonts w:ascii="Arial" w:eastAsia="Arial" w:hAnsi="Arial" w:cs="Arial"/>
          <w:b/>
          <w:bCs/>
          <w:color w:val="1F7A70"/>
          <w:sz w:val="24"/>
          <w:szCs w:val="24"/>
        </w:rPr>
        <w:t>10.1  Assumptions</w:t>
      </w:r>
    </w:p>
    <w:p w14:paraId="09F080D4" w14:textId="77777777" w:rsidR="00D12E2C" w:rsidRDefault="00000000">
      <w:pPr>
        <w:pStyle w:val="ListParagraph"/>
        <w:numPr>
          <w:ilvl w:val="0"/>
          <w:numId w:val="2"/>
        </w:numPr>
        <w:spacing w:after="90" w:line="268" w:lineRule="auto"/>
      </w:pPr>
      <w:r>
        <w:rPr>
          <w:rFonts w:ascii="Arial" w:eastAsia="Arial" w:hAnsi="Arial" w:cs="Arial"/>
          <w:sz w:val="22"/>
          <w:szCs w:val="22"/>
        </w:rPr>
        <w:t>Captured images are of sufficient resolution and lighting quality for reliable defect detection.</w:t>
      </w:r>
    </w:p>
    <w:p w14:paraId="6A8AEED3" w14:textId="77777777" w:rsidR="00D12E2C" w:rsidRDefault="00000000">
      <w:pPr>
        <w:pStyle w:val="ListParagraph"/>
        <w:numPr>
          <w:ilvl w:val="0"/>
          <w:numId w:val="2"/>
        </w:numPr>
        <w:spacing w:after="90" w:line="268" w:lineRule="auto"/>
      </w:pPr>
      <w:r>
        <w:rPr>
          <w:rFonts w:ascii="Arial" w:eastAsia="Arial" w:hAnsi="Arial" w:cs="Arial"/>
          <w:sz w:val="22"/>
          <w:szCs w:val="22"/>
        </w:rPr>
        <w:t>Vehicle-mounted cameras or drones with GPS capability are available for the pilot road network.</w:t>
      </w:r>
    </w:p>
    <w:p w14:paraId="6EF8FC20" w14:textId="77777777" w:rsidR="00D12E2C" w:rsidRDefault="00000000">
      <w:pPr>
        <w:pStyle w:val="ListParagraph"/>
        <w:numPr>
          <w:ilvl w:val="0"/>
          <w:numId w:val="2"/>
        </w:numPr>
        <w:spacing w:after="90" w:line="268" w:lineRule="auto"/>
      </w:pPr>
      <w:r>
        <w:rPr>
          <w:rFonts w:ascii="Arial" w:eastAsia="Arial" w:hAnsi="Arial" w:cs="Arial"/>
          <w:sz w:val="22"/>
          <w:szCs w:val="22"/>
        </w:rPr>
        <w:t>Field locations have network connectivity, or the app can queue uploads for later synchronisation.</w:t>
      </w:r>
    </w:p>
    <w:p w14:paraId="60ED51E8" w14:textId="77777777" w:rsidR="00D12E2C" w:rsidRDefault="00000000">
      <w:pPr>
        <w:pStyle w:val="ListParagraph"/>
        <w:numPr>
          <w:ilvl w:val="0"/>
          <w:numId w:val="2"/>
        </w:numPr>
        <w:spacing w:after="90" w:line="268" w:lineRule="auto"/>
      </w:pPr>
      <w:r>
        <w:rPr>
          <w:rFonts w:ascii="Arial" w:eastAsia="Arial" w:hAnsi="Arial" w:cs="Arial"/>
          <w:sz w:val="22"/>
          <w:szCs w:val="22"/>
        </w:rPr>
        <w:t>Reference road segment data (road IDs, boundaries) already exists with the municipal authority.</w:t>
      </w:r>
    </w:p>
    <w:p w14:paraId="0B6C1BE8" w14:textId="77777777" w:rsidR="00D12E2C" w:rsidRDefault="00000000">
      <w:pPr>
        <w:pStyle w:val="Heading2"/>
        <w:spacing w:before="220" w:after="120"/>
      </w:pPr>
      <w:r>
        <w:rPr>
          <w:rFonts w:ascii="Arial" w:eastAsia="Arial" w:hAnsi="Arial" w:cs="Arial"/>
          <w:b/>
          <w:bCs/>
          <w:color w:val="1F7A70"/>
          <w:sz w:val="24"/>
          <w:szCs w:val="24"/>
        </w:rPr>
        <w:t>10.2  Constraints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40"/>
      </w:tblGrid>
      <w:tr w:rsidR="00D12E2C" w14:paraId="794CD89F" w14:textId="77777777">
        <w:tblPrEx>
          <w:tblCellMar>
            <w:top w:w="0" w:type="dxa"/>
            <w:bottom w:w="0" w:type="dxa"/>
          </w:tblCellMar>
        </w:tblPrEx>
        <w:trPr>
          <w:tblHeader/>
        </w:trPr>
        <w:tc>
          <w:tcPr>
            <w:tcW w:w="1800" w:type="dxa"/>
            <w:shd w:val="clear" w:color="auto" w:fill="1B3A5C"/>
            <w:tcMar>
              <w:top w:w="80" w:type="dxa"/>
              <w:left w:w="100" w:type="dxa"/>
              <w:bottom w:w="80" w:type="dxa"/>
              <w:right w:w="100" w:type="dxa"/>
            </w:tcMar>
            <w:vAlign w:val="center"/>
          </w:tcPr>
          <w:p w14:paraId="4D7758F7" w14:textId="77777777" w:rsidR="00D12E2C" w:rsidRDefault="00000000">
            <w:pPr>
              <w:spacing w:after="40"/>
            </w:pPr>
            <w:r>
              <w:rPr>
                <w:rFonts w:ascii="Arial" w:eastAsia="Arial" w:hAnsi="Arial" w:cs="Arial"/>
                <w:b/>
                <w:bCs/>
                <w:color w:val="FFFFFF"/>
              </w:rPr>
              <w:t>Type</w:t>
            </w:r>
          </w:p>
        </w:tc>
        <w:tc>
          <w:tcPr>
            <w:tcW w:w="7240" w:type="dxa"/>
            <w:shd w:val="clear" w:color="auto" w:fill="1B3A5C"/>
            <w:tcMar>
              <w:top w:w="80" w:type="dxa"/>
              <w:left w:w="100" w:type="dxa"/>
              <w:bottom w:w="80" w:type="dxa"/>
              <w:right w:w="100" w:type="dxa"/>
            </w:tcMar>
            <w:vAlign w:val="center"/>
          </w:tcPr>
          <w:p w14:paraId="769CD2B8" w14:textId="77777777" w:rsidR="00D12E2C" w:rsidRDefault="00000000">
            <w:pPr>
              <w:spacing w:after="40"/>
            </w:pPr>
            <w:r>
              <w:rPr>
                <w:rFonts w:ascii="Arial" w:eastAsia="Arial" w:hAnsi="Arial" w:cs="Arial"/>
                <w:b/>
                <w:bCs/>
                <w:color w:val="FFFFFF"/>
              </w:rPr>
              <w:t>Description</w:t>
            </w:r>
          </w:p>
        </w:tc>
      </w:tr>
      <w:tr w:rsidR="00D12E2C" w14:paraId="3FAF50BE" w14:textId="77777777">
        <w:tblPrEx>
          <w:tblCellMar>
            <w:top w:w="0" w:type="dxa"/>
            <w:bottom w:w="0" w:type="dxa"/>
          </w:tblCellMar>
        </w:tblPrEx>
        <w:tc>
          <w:tcPr>
            <w:tcW w:w="1800" w:type="dxa"/>
            <w:tcMar>
              <w:top w:w="70" w:type="dxa"/>
              <w:left w:w="100" w:type="dxa"/>
              <w:bottom w:w="70" w:type="dxa"/>
              <w:right w:w="100" w:type="dxa"/>
            </w:tcMar>
            <w:vAlign w:val="center"/>
          </w:tcPr>
          <w:p w14:paraId="141F4EAA" w14:textId="77777777" w:rsidR="00D12E2C" w:rsidRDefault="00000000">
            <w:pPr>
              <w:spacing w:after="40"/>
            </w:pPr>
            <w:r>
              <w:rPr>
                <w:rFonts w:ascii="Arial" w:eastAsia="Arial" w:hAnsi="Arial" w:cs="Arial"/>
                <w:color w:val="000000"/>
              </w:rPr>
              <w:t>Technical</w:t>
            </w:r>
          </w:p>
        </w:tc>
        <w:tc>
          <w:tcPr>
            <w:tcW w:w="7240" w:type="dxa"/>
            <w:tcMar>
              <w:top w:w="70" w:type="dxa"/>
              <w:left w:w="100" w:type="dxa"/>
              <w:bottom w:w="70" w:type="dxa"/>
              <w:right w:w="100" w:type="dxa"/>
            </w:tcMar>
            <w:vAlign w:val="center"/>
          </w:tcPr>
          <w:p w14:paraId="10198FD3" w14:textId="77777777" w:rsidR="00D12E2C" w:rsidRDefault="00000000">
            <w:pPr>
              <w:spacing w:after="40"/>
            </w:pPr>
            <w:r>
              <w:rPr>
                <w:rFonts w:ascii="Arial" w:eastAsia="Arial" w:hAnsi="Arial" w:cs="Arial"/>
                <w:color w:val="000000"/>
              </w:rPr>
              <w:t>Detection accuracy is dependent on the quality and diversity of the training dataset; model training requires GPU resources.</w:t>
            </w:r>
          </w:p>
        </w:tc>
      </w:tr>
      <w:tr w:rsidR="00D12E2C" w14:paraId="0802ECAD" w14:textId="77777777">
        <w:tblPrEx>
          <w:tblCellMar>
            <w:top w:w="0" w:type="dxa"/>
            <w:bottom w:w="0" w:type="dxa"/>
          </w:tblCellMar>
        </w:tblPrEx>
        <w:tc>
          <w:tcPr>
            <w:tcW w:w="1800" w:type="dxa"/>
            <w:shd w:val="clear" w:color="auto" w:fill="F4F4F4"/>
            <w:tcMar>
              <w:top w:w="70" w:type="dxa"/>
              <w:left w:w="100" w:type="dxa"/>
              <w:bottom w:w="70" w:type="dxa"/>
              <w:right w:w="100" w:type="dxa"/>
            </w:tcMar>
            <w:vAlign w:val="center"/>
          </w:tcPr>
          <w:p w14:paraId="43B9609D" w14:textId="77777777" w:rsidR="00D12E2C" w:rsidRDefault="00000000">
            <w:pPr>
              <w:spacing w:after="40"/>
            </w:pPr>
            <w:r>
              <w:rPr>
                <w:rFonts w:ascii="Arial" w:eastAsia="Arial" w:hAnsi="Arial" w:cs="Arial"/>
                <w:color w:val="000000"/>
              </w:rPr>
              <w:t>Operational</w:t>
            </w:r>
          </w:p>
        </w:tc>
        <w:tc>
          <w:tcPr>
            <w:tcW w:w="7240" w:type="dxa"/>
            <w:shd w:val="clear" w:color="auto" w:fill="F4F4F4"/>
            <w:tcMar>
              <w:top w:w="70" w:type="dxa"/>
              <w:left w:w="100" w:type="dxa"/>
              <w:bottom w:w="70" w:type="dxa"/>
              <w:right w:w="100" w:type="dxa"/>
            </w:tcMar>
            <w:vAlign w:val="center"/>
          </w:tcPr>
          <w:p w14:paraId="39BC4DD6" w14:textId="77777777" w:rsidR="00D12E2C" w:rsidRDefault="00000000">
            <w:pPr>
              <w:spacing w:after="40"/>
            </w:pPr>
            <w:r>
              <w:rPr>
                <w:rFonts w:ascii="Arial" w:eastAsia="Arial" w:hAnsi="Arial" w:cs="Arial"/>
                <w:color w:val="000000"/>
              </w:rPr>
              <w:t>Field staff require basic training on drone operation and the mobile capture application.</w:t>
            </w:r>
          </w:p>
        </w:tc>
      </w:tr>
      <w:tr w:rsidR="00D12E2C" w14:paraId="07D0F07D" w14:textId="77777777">
        <w:tblPrEx>
          <w:tblCellMar>
            <w:top w:w="0" w:type="dxa"/>
            <w:bottom w:w="0" w:type="dxa"/>
          </w:tblCellMar>
        </w:tblPrEx>
        <w:tc>
          <w:tcPr>
            <w:tcW w:w="1800" w:type="dxa"/>
            <w:tcMar>
              <w:top w:w="70" w:type="dxa"/>
              <w:left w:w="100" w:type="dxa"/>
              <w:bottom w:w="70" w:type="dxa"/>
              <w:right w:w="100" w:type="dxa"/>
            </w:tcMar>
            <w:vAlign w:val="center"/>
          </w:tcPr>
          <w:p w14:paraId="733E6BD5" w14:textId="77777777" w:rsidR="00D12E2C" w:rsidRDefault="00000000">
            <w:pPr>
              <w:spacing w:after="40"/>
            </w:pPr>
            <w:r>
              <w:rPr>
                <w:rFonts w:ascii="Arial" w:eastAsia="Arial" w:hAnsi="Arial" w:cs="Arial"/>
                <w:color w:val="000000"/>
              </w:rPr>
              <w:t>Economic</w:t>
            </w:r>
          </w:p>
        </w:tc>
        <w:tc>
          <w:tcPr>
            <w:tcW w:w="7240" w:type="dxa"/>
            <w:tcMar>
              <w:top w:w="70" w:type="dxa"/>
              <w:left w:w="100" w:type="dxa"/>
              <w:bottom w:w="70" w:type="dxa"/>
              <w:right w:w="100" w:type="dxa"/>
            </w:tcMar>
            <w:vAlign w:val="center"/>
          </w:tcPr>
          <w:p w14:paraId="3CBBB30E" w14:textId="77777777" w:rsidR="00D12E2C" w:rsidRDefault="00000000">
            <w:pPr>
              <w:spacing w:after="40"/>
            </w:pPr>
            <w:r>
              <w:rPr>
                <w:rFonts w:ascii="Arial" w:eastAsia="Arial" w:hAnsi="Arial" w:cs="Arial"/>
                <w:color w:val="000000"/>
              </w:rPr>
              <w:t>Budget must cover drone/camera hardware, cloud storage, and compute for model training and inference.</w:t>
            </w:r>
          </w:p>
        </w:tc>
      </w:tr>
      <w:tr w:rsidR="00D12E2C" w14:paraId="3B4ACBC2" w14:textId="77777777">
        <w:tblPrEx>
          <w:tblCellMar>
            <w:top w:w="0" w:type="dxa"/>
            <w:bottom w:w="0" w:type="dxa"/>
          </w:tblCellMar>
        </w:tblPrEx>
        <w:tc>
          <w:tcPr>
            <w:tcW w:w="1800" w:type="dxa"/>
            <w:shd w:val="clear" w:color="auto" w:fill="F4F4F4"/>
            <w:tcMar>
              <w:top w:w="70" w:type="dxa"/>
              <w:left w:w="100" w:type="dxa"/>
              <w:bottom w:w="70" w:type="dxa"/>
              <w:right w:w="100" w:type="dxa"/>
            </w:tcMar>
            <w:vAlign w:val="center"/>
          </w:tcPr>
          <w:p w14:paraId="75A69B10" w14:textId="77777777" w:rsidR="00D12E2C" w:rsidRDefault="00000000">
            <w:pPr>
              <w:spacing w:after="40"/>
            </w:pPr>
            <w:r>
              <w:rPr>
                <w:rFonts w:ascii="Arial" w:eastAsia="Arial" w:hAnsi="Arial" w:cs="Arial"/>
                <w:color w:val="000000"/>
              </w:rPr>
              <w:t>Legal</w:t>
            </w:r>
          </w:p>
        </w:tc>
        <w:tc>
          <w:tcPr>
            <w:tcW w:w="7240" w:type="dxa"/>
            <w:shd w:val="clear" w:color="auto" w:fill="F4F4F4"/>
            <w:tcMar>
              <w:top w:w="70" w:type="dxa"/>
              <w:left w:w="100" w:type="dxa"/>
              <w:bottom w:w="70" w:type="dxa"/>
              <w:right w:w="100" w:type="dxa"/>
            </w:tcMar>
            <w:vAlign w:val="center"/>
          </w:tcPr>
          <w:p w14:paraId="1397A2BC" w14:textId="77777777" w:rsidR="00D12E2C" w:rsidRDefault="00000000">
            <w:pPr>
              <w:spacing w:after="40"/>
            </w:pPr>
            <w:r>
              <w:rPr>
                <w:rFonts w:ascii="Arial" w:eastAsia="Arial" w:hAnsi="Arial" w:cs="Arial"/>
                <w:color w:val="000000"/>
              </w:rPr>
              <w:t>Imagery captured in public spaces must comply with data privacy norms and local drone-flight regulations.</w:t>
            </w:r>
          </w:p>
        </w:tc>
      </w:tr>
      <w:tr w:rsidR="00D12E2C" w14:paraId="5D82BD21" w14:textId="77777777">
        <w:tblPrEx>
          <w:tblCellMar>
            <w:top w:w="0" w:type="dxa"/>
            <w:bottom w:w="0" w:type="dxa"/>
          </w:tblCellMar>
        </w:tblPrEx>
        <w:tc>
          <w:tcPr>
            <w:tcW w:w="1800" w:type="dxa"/>
            <w:tcMar>
              <w:top w:w="70" w:type="dxa"/>
              <w:left w:w="100" w:type="dxa"/>
              <w:bottom w:w="70" w:type="dxa"/>
              <w:right w:w="100" w:type="dxa"/>
            </w:tcMar>
            <w:vAlign w:val="center"/>
          </w:tcPr>
          <w:p w14:paraId="3F779390" w14:textId="77777777" w:rsidR="00D12E2C" w:rsidRDefault="00000000">
            <w:pPr>
              <w:spacing w:after="40"/>
            </w:pPr>
            <w:r>
              <w:rPr>
                <w:rFonts w:ascii="Arial" w:eastAsia="Arial" w:hAnsi="Arial" w:cs="Arial"/>
                <w:color w:val="000000"/>
              </w:rPr>
              <w:t>Time</w:t>
            </w:r>
          </w:p>
        </w:tc>
        <w:tc>
          <w:tcPr>
            <w:tcW w:w="7240" w:type="dxa"/>
            <w:tcMar>
              <w:top w:w="70" w:type="dxa"/>
              <w:left w:w="100" w:type="dxa"/>
              <w:bottom w:w="70" w:type="dxa"/>
              <w:right w:w="100" w:type="dxa"/>
            </w:tcMar>
            <w:vAlign w:val="center"/>
          </w:tcPr>
          <w:p w14:paraId="6964DD17" w14:textId="77777777" w:rsidR="00D12E2C" w:rsidRDefault="00000000">
            <w:pPr>
              <w:spacing w:after="40"/>
            </w:pPr>
            <w:r>
              <w:rPr>
                <w:rFonts w:ascii="Arial" w:eastAsia="Arial" w:hAnsi="Arial" w:cs="Arial"/>
                <w:color w:val="000000"/>
              </w:rPr>
              <w:t>Development and deployment must fit within the project's academic / delivery timeline.</w:t>
            </w:r>
          </w:p>
        </w:tc>
      </w:tr>
    </w:tbl>
    <w:p w14:paraId="7B9E8BE7"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t>11.  Requirement Validation — Completeness and Consistency</w:t>
      </w:r>
    </w:p>
    <w:p w14:paraId="0C6A12DC" w14:textId="77777777" w:rsidR="00D12E2C" w:rsidRDefault="00000000">
      <w:pPr>
        <w:pStyle w:val="Heading2"/>
        <w:spacing w:before="220" w:after="120"/>
      </w:pPr>
      <w:r>
        <w:rPr>
          <w:rFonts w:ascii="Arial" w:eastAsia="Arial" w:hAnsi="Arial" w:cs="Arial"/>
          <w:b/>
          <w:bCs/>
          <w:color w:val="1F7A70"/>
          <w:sz w:val="24"/>
          <w:szCs w:val="24"/>
        </w:rPr>
        <w:t>11.1  Traceability to Stated Objectives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00"/>
        <w:gridCol w:w="2340"/>
      </w:tblGrid>
      <w:tr w:rsidR="00D12E2C" w14:paraId="0A92ECDD" w14:textId="77777777">
        <w:tblPrEx>
          <w:tblCellMar>
            <w:top w:w="0" w:type="dxa"/>
            <w:bottom w:w="0" w:type="dxa"/>
          </w:tblCellMar>
        </w:tblPrEx>
        <w:trPr>
          <w:tblHeader/>
        </w:trPr>
        <w:tc>
          <w:tcPr>
            <w:tcW w:w="4200" w:type="dxa"/>
            <w:shd w:val="clear" w:color="auto" w:fill="1B3A5C"/>
            <w:tcMar>
              <w:top w:w="80" w:type="dxa"/>
              <w:left w:w="100" w:type="dxa"/>
              <w:bottom w:w="80" w:type="dxa"/>
              <w:right w:w="100" w:type="dxa"/>
            </w:tcMar>
            <w:vAlign w:val="center"/>
          </w:tcPr>
          <w:p w14:paraId="5C6231CD" w14:textId="77777777" w:rsidR="00D12E2C" w:rsidRDefault="00000000">
            <w:pPr>
              <w:spacing w:after="40"/>
            </w:pPr>
            <w:r>
              <w:rPr>
                <w:rFonts w:ascii="Arial" w:eastAsia="Arial" w:hAnsi="Arial" w:cs="Arial"/>
                <w:b/>
                <w:bCs/>
                <w:color w:val="FFFFFF"/>
              </w:rPr>
              <w:t>Objective (from Problem Statement)</w:t>
            </w:r>
          </w:p>
        </w:tc>
        <w:tc>
          <w:tcPr>
            <w:tcW w:w="2500" w:type="dxa"/>
            <w:shd w:val="clear" w:color="auto" w:fill="1B3A5C"/>
            <w:tcMar>
              <w:top w:w="80" w:type="dxa"/>
              <w:left w:w="100" w:type="dxa"/>
              <w:bottom w:w="80" w:type="dxa"/>
              <w:right w:w="100" w:type="dxa"/>
            </w:tcMar>
            <w:vAlign w:val="center"/>
          </w:tcPr>
          <w:p w14:paraId="3E1D61EF" w14:textId="77777777" w:rsidR="00D12E2C" w:rsidRDefault="00000000">
            <w:pPr>
              <w:spacing w:after="40"/>
            </w:pPr>
            <w:r>
              <w:rPr>
                <w:rFonts w:ascii="Arial" w:eastAsia="Arial" w:hAnsi="Arial" w:cs="Arial"/>
                <w:b/>
                <w:bCs/>
                <w:color w:val="FFFFFF"/>
              </w:rPr>
              <w:t>Mapped Requirement(s)</w:t>
            </w:r>
          </w:p>
        </w:tc>
        <w:tc>
          <w:tcPr>
            <w:tcW w:w="2340" w:type="dxa"/>
            <w:shd w:val="clear" w:color="auto" w:fill="1B3A5C"/>
            <w:tcMar>
              <w:top w:w="80" w:type="dxa"/>
              <w:left w:w="100" w:type="dxa"/>
              <w:bottom w:w="80" w:type="dxa"/>
              <w:right w:w="100" w:type="dxa"/>
            </w:tcMar>
            <w:vAlign w:val="center"/>
          </w:tcPr>
          <w:p w14:paraId="0842ED36" w14:textId="77777777" w:rsidR="00D12E2C" w:rsidRDefault="00000000">
            <w:pPr>
              <w:spacing w:after="40"/>
            </w:pPr>
            <w:r>
              <w:rPr>
                <w:rFonts w:ascii="Arial" w:eastAsia="Arial" w:hAnsi="Arial" w:cs="Arial"/>
                <w:b/>
                <w:bCs/>
                <w:color w:val="FFFFFF"/>
              </w:rPr>
              <w:t>Status</w:t>
            </w:r>
          </w:p>
        </w:tc>
      </w:tr>
      <w:tr w:rsidR="00D12E2C" w14:paraId="32889C77" w14:textId="77777777">
        <w:tblPrEx>
          <w:tblCellMar>
            <w:top w:w="0" w:type="dxa"/>
            <w:bottom w:w="0" w:type="dxa"/>
          </w:tblCellMar>
        </w:tblPrEx>
        <w:tc>
          <w:tcPr>
            <w:tcW w:w="4200" w:type="dxa"/>
            <w:tcMar>
              <w:top w:w="70" w:type="dxa"/>
              <w:left w:w="100" w:type="dxa"/>
              <w:bottom w:w="70" w:type="dxa"/>
              <w:right w:w="100" w:type="dxa"/>
            </w:tcMar>
            <w:vAlign w:val="center"/>
          </w:tcPr>
          <w:p w14:paraId="41958F42" w14:textId="77777777" w:rsidR="00D12E2C" w:rsidRDefault="00000000">
            <w:pPr>
              <w:spacing w:after="40"/>
            </w:pPr>
            <w:r>
              <w:rPr>
                <w:rFonts w:ascii="Arial" w:eastAsia="Arial" w:hAnsi="Arial" w:cs="Arial"/>
                <w:color w:val="000000"/>
              </w:rPr>
              <w:t>Detect road defects using AI</w:t>
            </w:r>
          </w:p>
        </w:tc>
        <w:tc>
          <w:tcPr>
            <w:tcW w:w="2500" w:type="dxa"/>
            <w:tcMar>
              <w:top w:w="70" w:type="dxa"/>
              <w:left w:w="100" w:type="dxa"/>
              <w:bottom w:w="70" w:type="dxa"/>
              <w:right w:w="100" w:type="dxa"/>
            </w:tcMar>
            <w:vAlign w:val="center"/>
          </w:tcPr>
          <w:p w14:paraId="21A5C0ED" w14:textId="77777777" w:rsidR="00D12E2C" w:rsidRDefault="00000000">
            <w:pPr>
              <w:spacing w:after="40"/>
            </w:pPr>
            <w:r>
              <w:rPr>
                <w:rFonts w:ascii="Arial" w:eastAsia="Arial" w:hAnsi="Arial" w:cs="Arial"/>
                <w:color w:val="000000"/>
              </w:rPr>
              <w:t>FR-3</w:t>
            </w:r>
          </w:p>
        </w:tc>
        <w:tc>
          <w:tcPr>
            <w:tcW w:w="2340" w:type="dxa"/>
            <w:tcMar>
              <w:top w:w="70" w:type="dxa"/>
              <w:left w:w="100" w:type="dxa"/>
              <w:bottom w:w="70" w:type="dxa"/>
              <w:right w:w="100" w:type="dxa"/>
            </w:tcMar>
            <w:vAlign w:val="center"/>
          </w:tcPr>
          <w:p w14:paraId="6EE717CA" w14:textId="77777777" w:rsidR="00D12E2C" w:rsidRDefault="00000000">
            <w:pPr>
              <w:spacing w:after="40"/>
            </w:pPr>
            <w:r>
              <w:rPr>
                <w:rFonts w:ascii="Arial" w:eastAsia="Arial" w:hAnsi="Arial" w:cs="Arial"/>
                <w:color w:val="000000"/>
              </w:rPr>
              <w:t>Addressed</w:t>
            </w:r>
          </w:p>
        </w:tc>
      </w:tr>
      <w:tr w:rsidR="00D12E2C" w14:paraId="5BAD7DF0" w14:textId="77777777">
        <w:tblPrEx>
          <w:tblCellMar>
            <w:top w:w="0" w:type="dxa"/>
            <w:bottom w:w="0" w:type="dxa"/>
          </w:tblCellMar>
        </w:tblPrEx>
        <w:tc>
          <w:tcPr>
            <w:tcW w:w="4200" w:type="dxa"/>
            <w:shd w:val="clear" w:color="auto" w:fill="F4F4F4"/>
            <w:tcMar>
              <w:top w:w="70" w:type="dxa"/>
              <w:left w:w="100" w:type="dxa"/>
              <w:bottom w:w="70" w:type="dxa"/>
              <w:right w:w="100" w:type="dxa"/>
            </w:tcMar>
            <w:vAlign w:val="center"/>
          </w:tcPr>
          <w:p w14:paraId="3DE75347" w14:textId="77777777" w:rsidR="00D12E2C" w:rsidRDefault="00000000">
            <w:pPr>
              <w:spacing w:after="40"/>
            </w:pPr>
            <w:r>
              <w:rPr>
                <w:rFonts w:ascii="Arial" w:eastAsia="Arial" w:hAnsi="Arial" w:cs="Arial"/>
                <w:color w:val="000000"/>
              </w:rPr>
              <w:t>Classify potholes and pavement cracks</w:t>
            </w:r>
          </w:p>
        </w:tc>
        <w:tc>
          <w:tcPr>
            <w:tcW w:w="2500" w:type="dxa"/>
            <w:shd w:val="clear" w:color="auto" w:fill="F4F4F4"/>
            <w:tcMar>
              <w:top w:w="70" w:type="dxa"/>
              <w:left w:w="100" w:type="dxa"/>
              <w:bottom w:w="70" w:type="dxa"/>
              <w:right w:w="100" w:type="dxa"/>
            </w:tcMar>
            <w:vAlign w:val="center"/>
          </w:tcPr>
          <w:p w14:paraId="6E72A0A9" w14:textId="77777777" w:rsidR="00D12E2C" w:rsidRDefault="00000000">
            <w:pPr>
              <w:spacing w:after="40"/>
            </w:pPr>
            <w:r>
              <w:rPr>
                <w:rFonts w:ascii="Arial" w:eastAsia="Arial" w:hAnsi="Arial" w:cs="Arial"/>
                <w:color w:val="000000"/>
              </w:rPr>
              <w:t>FR-4</w:t>
            </w:r>
          </w:p>
        </w:tc>
        <w:tc>
          <w:tcPr>
            <w:tcW w:w="2340" w:type="dxa"/>
            <w:shd w:val="clear" w:color="auto" w:fill="F4F4F4"/>
            <w:tcMar>
              <w:top w:w="70" w:type="dxa"/>
              <w:left w:w="100" w:type="dxa"/>
              <w:bottom w:w="70" w:type="dxa"/>
              <w:right w:w="100" w:type="dxa"/>
            </w:tcMar>
            <w:vAlign w:val="center"/>
          </w:tcPr>
          <w:p w14:paraId="3E8A5361" w14:textId="77777777" w:rsidR="00D12E2C" w:rsidRDefault="00000000">
            <w:pPr>
              <w:spacing w:after="40"/>
            </w:pPr>
            <w:r>
              <w:rPr>
                <w:rFonts w:ascii="Arial" w:eastAsia="Arial" w:hAnsi="Arial" w:cs="Arial"/>
                <w:color w:val="000000"/>
              </w:rPr>
              <w:t>Addressed</w:t>
            </w:r>
          </w:p>
        </w:tc>
      </w:tr>
      <w:tr w:rsidR="00D12E2C" w14:paraId="4647CB40" w14:textId="77777777">
        <w:tblPrEx>
          <w:tblCellMar>
            <w:top w:w="0" w:type="dxa"/>
            <w:bottom w:w="0" w:type="dxa"/>
          </w:tblCellMar>
        </w:tblPrEx>
        <w:tc>
          <w:tcPr>
            <w:tcW w:w="4200" w:type="dxa"/>
            <w:tcMar>
              <w:top w:w="70" w:type="dxa"/>
              <w:left w:w="100" w:type="dxa"/>
              <w:bottom w:w="70" w:type="dxa"/>
              <w:right w:w="100" w:type="dxa"/>
            </w:tcMar>
            <w:vAlign w:val="center"/>
          </w:tcPr>
          <w:p w14:paraId="29C547E4" w14:textId="77777777" w:rsidR="00D12E2C" w:rsidRDefault="00000000">
            <w:pPr>
              <w:spacing w:after="40"/>
            </w:pPr>
            <w:r>
              <w:rPr>
                <w:rFonts w:ascii="Arial" w:eastAsia="Arial" w:hAnsi="Arial" w:cs="Arial"/>
                <w:color w:val="000000"/>
              </w:rPr>
              <w:t>Estimate damage severity</w:t>
            </w:r>
          </w:p>
        </w:tc>
        <w:tc>
          <w:tcPr>
            <w:tcW w:w="2500" w:type="dxa"/>
            <w:tcMar>
              <w:top w:w="70" w:type="dxa"/>
              <w:left w:w="100" w:type="dxa"/>
              <w:bottom w:w="70" w:type="dxa"/>
              <w:right w:w="100" w:type="dxa"/>
            </w:tcMar>
            <w:vAlign w:val="center"/>
          </w:tcPr>
          <w:p w14:paraId="1063B84B" w14:textId="77777777" w:rsidR="00D12E2C" w:rsidRDefault="00000000">
            <w:pPr>
              <w:spacing w:after="40"/>
            </w:pPr>
            <w:r>
              <w:rPr>
                <w:rFonts w:ascii="Arial" w:eastAsia="Arial" w:hAnsi="Arial" w:cs="Arial"/>
                <w:color w:val="000000"/>
              </w:rPr>
              <w:t>FR-5</w:t>
            </w:r>
          </w:p>
        </w:tc>
        <w:tc>
          <w:tcPr>
            <w:tcW w:w="2340" w:type="dxa"/>
            <w:tcMar>
              <w:top w:w="70" w:type="dxa"/>
              <w:left w:w="100" w:type="dxa"/>
              <w:bottom w:w="70" w:type="dxa"/>
              <w:right w:w="100" w:type="dxa"/>
            </w:tcMar>
            <w:vAlign w:val="center"/>
          </w:tcPr>
          <w:p w14:paraId="5CA1CD24" w14:textId="77777777" w:rsidR="00D12E2C" w:rsidRDefault="00000000">
            <w:pPr>
              <w:spacing w:after="40"/>
            </w:pPr>
            <w:r>
              <w:rPr>
                <w:rFonts w:ascii="Arial" w:eastAsia="Arial" w:hAnsi="Arial" w:cs="Arial"/>
                <w:color w:val="000000"/>
              </w:rPr>
              <w:t>Addressed</w:t>
            </w:r>
          </w:p>
        </w:tc>
      </w:tr>
      <w:tr w:rsidR="00D12E2C" w14:paraId="04DA0FC2" w14:textId="77777777">
        <w:tblPrEx>
          <w:tblCellMar>
            <w:top w:w="0" w:type="dxa"/>
            <w:bottom w:w="0" w:type="dxa"/>
          </w:tblCellMar>
        </w:tblPrEx>
        <w:tc>
          <w:tcPr>
            <w:tcW w:w="4200" w:type="dxa"/>
            <w:shd w:val="clear" w:color="auto" w:fill="F4F4F4"/>
            <w:tcMar>
              <w:top w:w="70" w:type="dxa"/>
              <w:left w:w="100" w:type="dxa"/>
              <w:bottom w:w="70" w:type="dxa"/>
              <w:right w:w="100" w:type="dxa"/>
            </w:tcMar>
            <w:vAlign w:val="center"/>
          </w:tcPr>
          <w:p w14:paraId="4B4D22AD" w14:textId="77777777" w:rsidR="00D12E2C" w:rsidRDefault="00000000">
            <w:pPr>
              <w:spacing w:after="40"/>
            </w:pPr>
            <w:r>
              <w:rPr>
                <w:rFonts w:ascii="Arial" w:eastAsia="Arial" w:hAnsi="Arial" w:cs="Arial"/>
                <w:color w:val="000000"/>
              </w:rPr>
              <w:t>Generate GIS-based maintenance maps</w:t>
            </w:r>
          </w:p>
        </w:tc>
        <w:tc>
          <w:tcPr>
            <w:tcW w:w="2500" w:type="dxa"/>
            <w:shd w:val="clear" w:color="auto" w:fill="F4F4F4"/>
            <w:tcMar>
              <w:top w:w="70" w:type="dxa"/>
              <w:left w:w="100" w:type="dxa"/>
              <w:bottom w:w="70" w:type="dxa"/>
              <w:right w:w="100" w:type="dxa"/>
            </w:tcMar>
            <w:vAlign w:val="center"/>
          </w:tcPr>
          <w:p w14:paraId="69382B2D" w14:textId="77777777" w:rsidR="00D12E2C" w:rsidRDefault="00000000">
            <w:pPr>
              <w:spacing w:after="40"/>
            </w:pPr>
            <w:r>
              <w:rPr>
                <w:rFonts w:ascii="Arial" w:eastAsia="Arial" w:hAnsi="Arial" w:cs="Arial"/>
                <w:color w:val="000000"/>
              </w:rPr>
              <w:t>FR-6, FR-7</w:t>
            </w:r>
          </w:p>
        </w:tc>
        <w:tc>
          <w:tcPr>
            <w:tcW w:w="2340" w:type="dxa"/>
            <w:shd w:val="clear" w:color="auto" w:fill="F4F4F4"/>
            <w:tcMar>
              <w:top w:w="70" w:type="dxa"/>
              <w:left w:w="100" w:type="dxa"/>
              <w:bottom w:w="70" w:type="dxa"/>
              <w:right w:w="100" w:type="dxa"/>
            </w:tcMar>
            <w:vAlign w:val="center"/>
          </w:tcPr>
          <w:p w14:paraId="2ADD3F81" w14:textId="77777777" w:rsidR="00D12E2C" w:rsidRDefault="00000000">
            <w:pPr>
              <w:spacing w:after="40"/>
            </w:pPr>
            <w:r>
              <w:rPr>
                <w:rFonts w:ascii="Arial" w:eastAsia="Arial" w:hAnsi="Arial" w:cs="Arial"/>
                <w:color w:val="000000"/>
              </w:rPr>
              <w:t>Addressed</w:t>
            </w:r>
          </w:p>
        </w:tc>
      </w:tr>
      <w:tr w:rsidR="00D12E2C" w14:paraId="17A64F0F" w14:textId="77777777">
        <w:tblPrEx>
          <w:tblCellMar>
            <w:top w:w="0" w:type="dxa"/>
            <w:bottom w:w="0" w:type="dxa"/>
          </w:tblCellMar>
        </w:tblPrEx>
        <w:tc>
          <w:tcPr>
            <w:tcW w:w="4200" w:type="dxa"/>
            <w:tcMar>
              <w:top w:w="70" w:type="dxa"/>
              <w:left w:w="100" w:type="dxa"/>
              <w:bottom w:w="70" w:type="dxa"/>
              <w:right w:w="100" w:type="dxa"/>
            </w:tcMar>
            <w:vAlign w:val="center"/>
          </w:tcPr>
          <w:p w14:paraId="3C9B3B6D" w14:textId="77777777" w:rsidR="00D12E2C" w:rsidRDefault="00000000">
            <w:pPr>
              <w:spacing w:after="40"/>
            </w:pPr>
            <w:r>
              <w:rPr>
                <w:rFonts w:ascii="Arial" w:eastAsia="Arial" w:hAnsi="Arial" w:cs="Arial"/>
                <w:color w:val="000000"/>
              </w:rPr>
              <w:t>Prioritise repair activities</w:t>
            </w:r>
          </w:p>
        </w:tc>
        <w:tc>
          <w:tcPr>
            <w:tcW w:w="2500" w:type="dxa"/>
            <w:tcMar>
              <w:top w:w="70" w:type="dxa"/>
              <w:left w:w="100" w:type="dxa"/>
              <w:bottom w:w="70" w:type="dxa"/>
              <w:right w:w="100" w:type="dxa"/>
            </w:tcMar>
            <w:vAlign w:val="center"/>
          </w:tcPr>
          <w:p w14:paraId="2A43960C" w14:textId="77777777" w:rsidR="00D12E2C" w:rsidRDefault="00000000">
            <w:pPr>
              <w:spacing w:after="40"/>
            </w:pPr>
            <w:r>
              <w:rPr>
                <w:rFonts w:ascii="Arial" w:eastAsia="Arial" w:hAnsi="Arial" w:cs="Arial"/>
                <w:color w:val="000000"/>
              </w:rPr>
              <w:t>FR-8</w:t>
            </w:r>
          </w:p>
        </w:tc>
        <w:tc>
          <w:tcPr>
            <w:tcW w:w="2340" w:type="dxa"/>
            <w:tcMar>
              <w:top w:w="70" w:type="dxa"/>
              <w:left w:w="100" w:type="dxa"/>
              <w:bottom w:w="70" w:type="dxa"/>
              <w:right w:w="100" w:type="dxa"/>
            </w:tcMar>
            <w:vAlign w:val="center"/>
          </w:tcPr>
          <w:p w14:paraId="7DE00ED7" w14:textId="77777777" w:rsidR="00D12E2C" w:rsidRDefault="00000000">
            <w:pPr>
              <w:spacing w:after="40"/>
            </w:pPr>
            <w:r>
              <w:rPr>
                <w:rFonts w:ascii="Arial" w:eastAsia="Arial" w:hAnsi="Arial" w:cs="Arial"/>
                <w:color w:val="000000"/>
              </w:rPr>
              <w:t>Addressed</w:t>
            </w:r>
          </w:p>
        </w:tc>
      </w:tr>
      <w:tr w:rsidR="00D12E2C" w14:paraId="7790C029" w14:textId="77777777">
        <w:tblPrEx>
          <w:tblCellMar>
            <w:top w:w="0" w:type="dxa"/>
            <w:bottom w:w="0" w:type="dxa"/>
          </w:tblCellMar>
        </w:tblPrEx>
        <w:tc>
          <w:tcPr>
            <w:tcW w:w="4200" w:type="dxa"/>
            <w:shd w:val="clear" w:color="auto" w:fill="F4F4F4"/>
            <w:tcMar>
              <w:top w:w="70" w:type="dxa"/>
              <w:left w:w="100" w:type="dxa"/>
              <w:bottom w:w="70" w:type="dxa"/>
              <w:right w:w="100" w:type="dxa"/>
            </w:tcMar>
            <w:vAlign w:val="center"/>
          </w:tcPr>
          <w:p w14:paraId="6233BD27" w14:textId="77777777" w:rsidR="00D12E2C" w:rsidRDefault="00000000">
            <w:pPr>
              <w:spacing w:after="40"/>
            </w:pPr>
            <w:r>
              <w:rPr>
                <w:rFonts w:ascii="Arial" w:eastAsia="Arial" w:hAnsi="Arial" w:cs="Arial"/>
                <w:color w:val="000000"/>
              </w:rPr>
              <w:t>Monitor road condition over time</w:t>
            </w:r>
          </w:p>
        </w:tc>
        <w:tc>
          <w:tcPr>
            <w:tcW w:w="2500" w:type="dxa"/>
            <w:shd w:val="clear" w:color="auto" w:fill="F4F4F4"/>
            <w:tcMar>
              <w:top w:w="70" w:type="dxa"/>
              <w:left w:w="100" w:type="dxa"/>
              <w:bottom w:w="70" w:type="dxa"/>
              <w:right w:w="100" w:type="dxa"/>
            </w:tcMar>
            <w:vAlign w:val="center"/>
          </w:tcPr>
          <w:p w14:paraId="75EC5EAD" w14:textId="77777777" w:rsidR="00D12E2C" w:rsidRDefault="00000000">
            <w:pPr>
              <w:spacing w:after="40"/>
            </w:pPr>
            <w:r>
              <w:rPr>
                <w:rFonts w:ascii="Arial" w:eastAsia="Arial" w:hAnsi="Arial" w:cs="Arial"/>
                <w:color w:val="000000"/>
              </w:rPr>
              <w:t>FR-9</w:t>
            </w:r>
          </w:p>
        </w:tc>
        <w:tc>
          <w:tcPr>
            <w:tcW w:w="2340" w:type="dxa"/>
            <w:shd w:val="clear" w:color="auto" w:fill="F4F4F4"/>
            <w:tcMar>
              <w:top w:w="70" w:type="dxa"/>
              <w:left w:w="100" w:type="dxa"/>
              <w:bottom w:w="70" w:type="dxa"/>
              <w:right w:w="100" w:type="dxa"/>
            </w:tcMar>
            <w:vAlign w:val="center"/>
          </w:tcPr>
          <w:p w14:paraId="07F90711" w14:textId="77777777" w:rsidR="00D12E2C" w:rsidRDefault="00000000">
            <w:pPr>
              <w:spacing w:after="40"/>
            </w:pPr>
            <w:r>
              <w:rPr>
                <w:rFonts w:ascii="Arial" w:eastAsia="Arial" w:hAnsi="Arial" w:cs="Arial"/>
                <w:color w:val="000000"/>
              </w:rPr>
              <w:t>Addressed</w:t>
            </w:r>
          </w:p>
        </w:tc>
      </w:tr>
      <w:tr w:rsidR="00D12E2C" w14:paraId="0C09FE2A" w14:textId="77777777">
        <w:tblPrEx>
          <w:tblCellMar>
            <w:top w:w="0" w:type="dxa"/>
            <w:bottom w:w="0" w:type="dxa"/>
          </w:tblCellMar>
        </w:tblPrEx>
        <w:tc>
          <w:tcPr>
            <w:tcW w:w="4200" w:type="dxa"/>
            <w:tcMar>
              <w:top w:w="70" w:type="dxa"/>
              <w:left w:w="100" w:type="dxa"/>
              <w:bottom w:w="70" w:type="dxa"/>
              <w:right w:w="100" w:type="dxa"/>
            </w:tcMar>
            <w:vAlign w:val="center"/>
          </w:tcPr>
          <w:p w14:paraId="0728CC73" w14:textId="77777777" w:rsidR="00D12E2C" w:rsidRDefault="00000000">
            <w:pPr>
              <w:spacing w:after="40"/>
            </w:pPr>
            <w:r>
              <w:rPr>
                <w:rFonts w:ascii="Arial" w:eastAsia="Arial" w:hAnsi="Arial" w:cs="Arial"/>
                <w:color w:val="000000"/>
              </w:rPr>
              <w:t>Produce infrastructure health reports</w:t>
            </w:r>
          </w:p>
        </w:tc>
        <w:tc>
          <w:tcPr>
            <w:tcW w:w="2500" w:type="dxa"/>
            <w:tcMar>
              <w:top w:w="70" w:type="dxa"/>
              <w:left w:w="100" w:type="dxa"/>
              <w:bottom w:w="70" w:type="dxa"/>
              <w:right w:w="100" w:type="dxa"/>
            </w:tcMar>
            <w:vAlign w:val="center"/>
          </w:tcPr>
          <w:p w14:paraId="43380C74" w14:textId="77777777" w:rsidR="00D12E2C" w:rsidRDefault="00000000">
            <w:pPr>
              <w:spacing w:after="40"/>
            </w:pPr>
            <w:r>
              <w:rPr>
                <w:rFonts w:ascii="Arial" w:eastAsia="Arial" w:hAnsi="Arial" w:cs="Arial"/>
                <w:color w:val="000000"/>
              </w:rPr>
              <w:t>FR-10</w:t>
            </w:r>
          </w:p>
        </w:tc>
        <w:tc>
          <w:tcPr>
            <w:tcW w:w="2340" w:type="dxa"/>
            <w:tcMar>
              <w:top w:w="70" w:type="dxa"/>
              <w:left w:w="100" w:type="dxa"/>
              <w:bottom w:w="70" w:type="dxa"/>
              <w:right w:w="100" w:type="dxa"/>
            </w:tcMar>
            <w:vAlign w:val="center"/>
          </w:tcPr>
          <w:p w14:paraId="58428C37" w14:textId="77777777" w:rsidR="00D12E2C" w:rsidRDefault="00000000">
            <w:pPr>
              <w:spacing w:after="40"/>
            </w:pPr>
            <w:r>
              <w:rPr>
                <w:rFonts w:ascii="Arial" w:eastAsia="Arial" w:hAnsi="Arial" w:cs="Arial"/>
                <w:color w:val="000000"/>
              </w:rPr>
              <w:t>Addressed</w:t>
            </w:r>
          </w:p>
        </w:tc>
      </w:tr>
      <w:tr w:rsidR="00D12E2C" w14:paraId="1B84D3F0" w14:textId="77777777">
        <w:tblPrEx>
          <w:tblCellMar>
            <w:top w:w="0" w:type="dxa"/>
            <w:bottom w:w="0" w:type="dxa"/>
          </w:tblCellMar>
        </w:tblPrEx>
        <w:tc>
          <w:tcPr>
            <w:tcW w:w="4200" w:type="dxa"/>
            <w:shd w:val="clear" w:color="auto" w:fill="F4F4F4"/>
            <w:tcMar>
              <w:top w:w="70" w:type="dxa"/>
              <w:left w:w="100" w:type="dxa"/>
              <w:bottom w:w="70" w:type="dxa"/>
              <w:right w:w="100" w:type="dxa"/>
            </w:tcMar>
            <w:vAlign w:val="center"/>
          </w:tcPr>
          <w:p w14:paraId="76683F1C" w14:textId="77777777" w:rsidR="00D12E2C" w:rsidRDefault="00000000">
            <w:pPr>
              <w:spacing w:after="40"/>
            </w:pPr>
            <w:r>
              <w:rPr>
                <w:rFonts w:ascii="Arial" w:eastAsia="Arial" w:hAnsi="Arial" w:cs="Arial"/>
                <w:color w:val="000000"/>
              </w:rPr>
              <w:t>Reduce inspection costs</w:t>
            </w:r>
          </w:p>
        </w:tc>
        <w:tc>
          <w:tcPr>
            <w:tcW w:w="2500" w:type="dxa"/>
            <w:shd w:val="clear" w:color="auto" w:fill="F4F4F4"/>
            <w:tcMar>
              <w:top w:w="70" w:type="dxa"/>
              <w:left w:w="100" w:type="dxa"/>
              <w:bottom w:w="70" w:type="dxa"/>
              <w:right w:w="100" w:type="dxa"/>
            </w:tcMar>
            <w:vAlign w:val="center"/>
          </w:tcPr>
          <w:p w14:paraId="184A1BAC" w14:textId="77777777" w:rsidR="00D12E2C" w:rsidRDefault="00000000">
            <w:pPr>
              <w:spacing w:after="40"/>
            </w:pPr>
            <w:r>
              <w:rPr>
                <w:rFonts w:ascii="Arial" w:eastAsia="Arial" w:hAnsi="Arial" w:cs="Arial"/>
                <w:color w:val="000000"/>
              </w:rPr>
              <w:t>FR-1, FR-2 (automation)</w:t>
            </w:r>
          </w:p>
        </w:tc>
        <w:tc>
          <w:tcPr>
            <w:tcW w:w="2340" w:type="dxa"/>
            <w:shd w:val="clear" w:color="auto" w:fill="F4F4F4"/>
            <w:tcMar>
              <w:top w:w="70" w:type="dxa"/>
              <w:left w:w="100" w:type="dxa"/>
              <w:bottom w:w="70" w:type="dxa"/>
              <w:right w:w="100" w:type="dxa"/>
            </w:tcMar>
            <w:vAlign w:val="center"/>
          </w:tcPr>
          <w:p w14:paraId="6E144AC2" w14:textId="77777777" w:rsidR="00D12E2C" w:rsidRDefault="00000000">
            <w:pPr>
              <w:spacing w:after="40"/>
            </w:pPr>
            <w:r>
              <w:rPr>
                <w:rFonts w:ascii="Arial" w:eastAsia="Arial" w:hAnsi="Arial" w:cs="Arial"/>
                <w:color w:val="000000"/>
              </w:rPr>
              <w:t>Addressed indirectly</w:t>
            </w:r>
          </w:p>
        </w:tc>
      </w:tr>
    </w:tbl>
    <w:p w14:paraId="51C3618C" w14:textId="77777777" w:rsidR="00D12E2C" w:rsidRDefault="00000000">
      <w:pPr>
        <w:pStyle w:val="Heading2"/>
        <w:spacing w:before="220" w:after="120"/>
      </w:pPr>
      <w:r>
        <w:rPr>
          <w:rFonts w:ascii="Arial" w:eastAsia="Arial" w:hAnsi="Arial" w:cs="Arial"/>
          <w:b/>
          <w:bCs/>
          <w:color w:val="1F7A70"/>
          <w:sz w:val="24"/>
          <w:szCs w:val="24"/>
        </w:rPr>
        <w:t>11.2  Completeness and Consistency Check</w:t>
      </w:r>
    </w:p>
    <w:p w14:paraId="4F821D03" w14:textId="77777777" w:rsidR="00D12E2C" w:rsidRDefault="00000000">
      <w:pPr>
        <w:pStyle w:val="ListParagraph"/>
        <w:numPr>
          <w:ilvl w:val="0"/>
          <w:numId w:val="2"/>
        </w:numPr>
        <w:spacing w:after="90" w:line="268" w:lineRule="auto"/>
      </w:pPr>
      <w:r>
        <w:rPr>
          <w:rFonts w:ascii="Arial" w:eastAsia="Arial" w:hAnsi="Arial" w:cs="Arial"/>
          <w:sz w:val="22"/>
          <w:szCs w:val="22"/>
        </w:rPr>
        <w:t>All eight objectives listed in the problem statement are traceable to at least one functional requirement.</w:t>
      </w:r>
    </w:p>
    <w:p w14:paraId="4D9FDE2C" w14:textId="77777777" w:rsidR="00D12E2C" w:rsidRDefault="00000000">
      <w:pPr>
        <w:pStyle w:val="ListParagraph"/>
        <w:numPr>
          <w:ilvl w:val="0"/>
          <w:numId w:val="2"/>
        </w:numPr>
        <w:spacing w:after="90" w:line="268" w:lineRule="auto"/>
      </w:pPr>
      <w:r>
        <w:rPr>
          <w:rFonts w:ascii="Arial" w:eastAsia="Arial" w:hAnsi="Arial" w:cs="Arial"/>
          <w:sz w:val="22"/>
          <w:szCs w:val="22"/>
        </w:rPr>
        <w:t>No conflicting requirements were identified between the detection, GIS, and reporting modules.</w:t>
      </w:r>
    </w:p>
    <w:p w14:paraId="091B0EE9" w14:textId="77777777" w:rsidR="00D12E2C" w:rsidRDefault="00000000">
      <w:pPr>
        <w:pStyle w:val="ListParagraph"/>
        <w:numPr>
          <w:ilvl w:val="0"/>
          <w:numId w:val="2"/>
        </w:numPr>
        <w:spacing w:after="90" w:line="268" w:lineRule="auto"/>
      </w:pPr>
      <w:r>
        <w:rPr>
          <w:rFonts w:ascii="Arial" w:eastAsia="Arial" w:hAnsi="Arial" w:cs="Arial"/>
          <w:sz w:val="22"/>
          <w:szCs w:val="22"/>
        </w:rPr>
        <w:lastRenderedPageBreak/>
        <w:t>Minor ambiguity noted: exact severity thresholds (Low/Medium/High) are not numerically defined and should be finalised with domain experts.</w:t>
      </w:r>
    </w:p>
    <w:p w14:paraId="6E17BAB6" w14:textId="77777777" w:rsidR="00D12E2C" w:rsidRDefault="00000000">
      <w:pPr>
        <w:pStyle w:val="ListParagraph"/>
        <w:numPr>
          <w:ilvl w:val="0"/>
          <w:numId w:val="2"/>
        </w:numPr>
        <w:spacing w:after="90" w:line="268" w:lineRule="auto"/>
      </w:pPr>
      <w:r>
        <w:rPr>
          <w:rFonts w:ascii="Arial" w:eastAsia="Arial" w:hAnsi="Arial" w:cs="Arial"/>
          <w:sz w:val="22"/>
          <w:szCs w:val="22"/>
        </w:rPr>
        <w:t>Missing requirement identified: no explicit requirement for handling false-positive feedback from engineers — added as a suggested improvement below.</w:t>
      </w:r>
    </w:p>
    <w:p w14:paraId="1F62CF8E" w14:textId="77777777" w:rsidR="00D12E2C" w:rsidRDefault="00000000">
      <w:pPr>
        <w:pStyle w:val="Heading2"/>
        <w:spacing w:before="220" w:after="120"/>
      </w:pPr>
      <w:r>
        <w:rPr>
          <w:rFonts w:ascii="Arial" w:eastAsia="Arial" w:hAnsi="Arial" w:cs="Arial"/>
          <w:b/>
          <w:bCs/>
          <w:color w:val="1F7A70"/>
          <w:sz w:val="24"/>
          <w:szCs w:val="24"/>
        </w:rPr>
        <w:t>11.3  Suggested Improvements</w:t>
      </w:r>
    </w:p>
    <w:p w14:paraId="2CC142BE" w14:textId="77777777" w:rsidR="00D12E2C" w:rsidRDefault="00000000">
      <w:pPr>
        <w:pStyle w:val="ListParagraph"/>
        <w:numPr>
          <w:ilvl w:val="0"/>
          <w:numId w:val="2"/>
        </w:numPr>
        <w:spacing w:after="90" w:line="268" w:lineRule="auto"/>
      </w:pPr>
      <w:r>
        <w:rPr>
          <w:rFonts w:ascii="Arial" w:eastAsia="Arial" w:hAnsi="Arial" w:cs="Arial"/>
          <w:sz w:val="22"/>
          <w:szCs w:val="22"/>
        </w:rPr>
        <w:t>Define quantitative severity thresholds (e.g., pothole depth/diameter ranges) during the design phase.</w:t>
      </w:r>
    </w:p>
    <w:p w14:paraId="0D2A49CB" w14:textId="77777777" w:rsidR="00D12E2C" w:rsidRDefault="00000000">
      <w:pPr>
        <w:pStyle w:val="ListParagraph"/>
        <w:numPr>
          <w:ilvl w:val="0"/>
          <w:numId w:val="2"/>
        </w:numPr>
        <w:spacing w:after="90" w:line="268" w:lineRule="auto"/>
      </w:pPr>
      <w:r>
        <w:rPr>
          <w:rFonts w:ascii="Arial" w:eastAsia="Arial" w:hAnsi="Arial" w:cs="Arial"/>
          <w:sz w:val="22"/>
          <w:szCs w:val="22"/>
        </w:rPr>
        <w:t>Add a feedback loop allowing engineers to flag false positives to improve the AI model over time.</w:t>
      </w:r>
    </w:p>
    <w:p w14:paraId="2A5DB143" w14:textId="77777777" w:rsidR="00D12E2C" w:rsidRDefault="00000000">
      <w:pPr>
        <w:pStyle w:val="ListParagraph"/>
        <w:numPr>
          <w:ilvl w:val="0"/>
          <w:numId w:val="2"/>
        </w:numPr>
        <w:spacing w:after="90" w:line="268" w:lineRule="auto"/>
      </w:pPr>
      <w:r>
        <w:rPr>
          <w:rFonts w:ascii="Arial" w:eastAsia="Arial" w:hAnsi="Arial" w:cs="Arial"/>
          <w:sz w:val="22"/>
          <w:szCs w:val="22"/>
        </w:rPr>
        <w:t>Define a service-level target (e.g., maintenance map refresh within 24 hours of new inspection data).</w:t>
      </w:r>
    </w:p>
    <w:p w14:paraId="676619E0" w14:textId="77777777" w:rsidR="00D12E2C" w:rsidRDefault="00000000">
      <w:pPr>
        <w:pStyle w:val="Heading1"/>
        <w:pBdr>
          <w:bottom w:val="single" w:sz="6" w:space="4" w:color="1B3A5C"/>
        </w:pBdr>
        <w:spacing w:before="320" w:after="160"/>
      </w:pPr>
      <w:r>
        <w:rPr>
          <w:rFonts w:ascii="Arial" w:eastAsia="Arial" w:hAnsi="Arial" w:cs="Arial"/>
          <w:b/>
          <w:bCs/>
          <w:color w:val="1B3A5C"/>
          <w:sz w:val="28"/>
          <w:szCs w:val="28"/>
        </w:rPr>
        <w:t>12.  Conclusion</w:t>
      </w:r>
    </w:p>
    <w:p w14:paraId="52FB8B9A" w14:textId="77777777" w:rsidR="00D12E2C" w:rsidRDefault="00000000">
      <w:pPr>
        <w:spacing w:after="160" w:line="276" w:lineRule="auto"/>
        <w:jc w:val="both"/>
      </w:pPr>
      <w:r>
        <w:rPr>
          <w:rFonts w:ascii="Arial" w:eastAsia="Arial" w:hAnsi="Arial" w:cs="Arial"/>
          <w:sz w:val="22"/>
          <w:szCs w:val="22"/>
        </w:rPr>
        <w:t>This Software Requirement Specification captures the functional scope, quality attributes, actors, data flows, and system architecture required for an AI-based road surface damage detection and maintenance planning system. The requirement set has been validated against the original problem statement's objectives and refined with suggested improvements, providing a solid foundation for subsequent design and development phases of the project.</w:t>
      </w:r>
    </w:p>
    <w:sectPr w:rsidR="00D12E2C">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82398" w14:textId="77777777" w:rsidR="00861E43" w:rsidRDefault="00861E43">
      <w:r>
        <w:separator/>
      </w:r>
    </w:p>
  </w:endnote>
  <w:endnote w:type="continuationSeparator" w:id="0">
    <w:p w14:paraId="3FE7C5F2" w14:textId="77777777" w:rsidR="00861E43" w:rsidRDefault="00861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431C" w14:textId="77777777" w:rsidR="00D12E2C" w:rsidRDefault="00000000">
    <w:pPr>
      <w:jc w:val="center"/>
    </w:pPr>
    <w:r>
      <w:rPr>
        <w:rFonts w:ascii="Arial" w:eastAsia="Arial" w:hAnsi="Arial" w:cs="Arial"/>
        <w:color w:val="888888"/>
        <w:sz w:val="18"/>
        <w:szCs w:val="18"/>
      </w:rPr>
      <w:t xml:space="preserve">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DD4306">
      <w:rPr>
        <w:rFonts w:ascii="Arial" w:eastAsia="Arial" w:hAnsi="Arial" w:cs="Arial"/>
        <w:noProof/>
        <w:color w:val="888888"/>
        <w:sz w:val="18"/>
        <w:szCs w:val="18"/>
      </w:rPr>
      <w:t>1</w:t>
    </w:r>
    <w:r>
      <w:rPr>
        <w:rFonts w:ascii="Arial" w:eastAsia="Arial" w:hAnsi="Arial" w:cs="Arial"/>
        <w:color w:val="888888"/>
        <w:sz w:val="18"/>
        <w:szCs w:val="18"/>
      </w:rPr>
      <w:fldChar w:fldCharType="end"/>
    </w:r>
    <w:r>
      <w:rPr>
        <w:rFonts w:ascii="Arial" w:eastAsia="Arial" w:hAnsi="Arial" w:cs="Arial"/>
        <w:color w:val="888888"/>
        <w:sz w:val="18"/>
        <w:szCs w:val="18"/>
      </w:rPr>
      <w:t xml:space="preserve"> of </w:t>
    </w:r>
    <w:r>
      <w:rPr>
        <w:rFonts w:ascii="Arial" w:eastAsia="Arial" w:hAnsi="Arial" w:cs="Arial"/>
        <w:color w:val="888888"/>
        <w:sz w:val="18"/>
        <w:szCs w:val="18"/>
      </w:rPr>
      <w:fldChar w:fldCharType="begin"/>
    </w:r>
    <w:r>
      <w:rPr>
        <w:rFonts w:ascii="Arial" w:eastAsia="Arial" w:hAnsi="Arial" w:cs="Arial"/>
        <w:color w:val="888888"/>
        <w:sz w:val="18"/>
        <w:szCs w:val="18"/>
      </w:rPr>
      <w:instrText>NUMPAGES</w:instrText>
    </w:r>
    <w:r>
      <w:rPr>
        <w:rFonts w:ascii="Arial" w:eastAsia="Arial" w:hAnsi="Arial" w:cs="Arial"/>
        <w:color w:val="888888"/>
        <w:sz w:val="18"/>
        <w:szCs w:val="18"/>
      </w:rPr>
      <w:fldChar w:fldCharType="separate"/>
    </w:r>
    <w:r w:rsidR="00DD4306">
      <w:rPr>
        <w:rFonts w:ascii="Arial" w:eastAsia="Arial" w:hAnsi="Arial" w:cs="Arial"/>
        <w:noProof/>
        <w:color w:val="888888"/>
        <w:sz w:val="18"/>
        <w:szCs w:val="18"/>
      </w:rPr>
      <w:t>2</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4621" w14:textId="77777777" w:rsidR="00861E43" w:rsidRDefault="00861E43">
      <w:r>
        <w:separator/>
      </w:r>
    </w:p>
  </w:footnote>
  <w:footnote w:type="continuationSeparator" w:id="0">
    <w:p w14:paraId="2771DBBA" w14:textId="77777777" w:rsidR="00861E43" w:rsidRDefault="00861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EF5D" w14:textId="77777777" w:rsidR="00D12E2C" w:rsidRDefault="00000000">
    <w:pPr>
      <w:jc w:val="right"/>
    </w:pPr>
    <w:r>
      <w:rPr>
        <w:rFonts w:ascii="Arial" w:eastAsia="Arial" w:hAnsi="Arial" w:cs="Arial"/>
        <w:color w:val="888888"/>
        <w:sz w:val="16"/>
        <w:szCs w:val="16"/>
      </w:rPr>
      <w:t>CSA10 – SRS: AI-Based Road Surface Damage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47571"/>
    <w:multiLevelType w:val="hybridMultilevel"/>
    <w:tmpl w:val="D2464998"/>
    <w:lvl w:ilvl="0" w:tplc="B77C8962">
      <w:start w:val="1"/>
      <w:numFmt w:val="bullet"/>
      <w:lvlText w:val="●"/>
      <w:lvlJc w:val="left"/>
      <w:pPr>
        <w:ind w:left="720" w:hanging="360"/>
      </w:pPr>
    </w:lvl>
    <w:lvl w:ilvl="1" w:tplc="FD566902">
      <w:start w:val="1"/>
      <w:numFmt w:val="bullet"/>
      <w:lvlText w:val="○"/>
      <w:lvlJc w:val="left"/>
      <w:pPr>
        <w:ind w:left="1440" w:hanging="360"/>
      </w:pPr>
    </w:lvl>
    <w:lvl w:ilvl="2" w:tplc="D400B228">
      <w:start w:val="1"/>
      <w:numFmt w:val="bullet"/>
      <w:lvlText w:val="■"/>
      <w:lvlJc w:val="left"/>
      <w:pPr>
        <w:ind w:left="2160" w:hanging="360"/>
      </w:pPr>
    </w:lvl>
    <w:lvl w:ilvl="3" w:tplc="227EC596">
      <w:start w:val="1"/>
      <w:numFmt w:val="bullet"/>
      <w:lvlText w:val="●"/>
      <w:lvlJc w:val="left"/>
      <w:pPr>
        <w:ind w:left="2880" w:hanging="360"/>
      </w:pPr>
    </w:lvl>
    <w:lvl w:ilvl="4" w:tplc="A048988A">
      <w:start w:val="1"/>
      <w:numFmt w:val="bullet"/>
      <w:lvlText w:val="○"/>
      <w:lvlJc w:val="left"/>
      <w:pPr>
        <w:ind w:left="3600" w:hanging="360"/>
      </w:pPr>
    </w:lvl>
    <w:lvl w:ilvl="5" w:tplc="7024A56C">
      <w:start w:val="1"/>
      <w:numFmt w:val="bullet"/>
      <w:lvlText w:val="■"/>
      <w:lvlJc w:val="left"/>
      <w:pPr>
        <w:ind w:left="4320" w:hanging="360"/>
      </w:pPr>
    </w:lvl>
    <w:lvl w:ilvl="6" w:tplc="C134601C">
      <w:start w:val="1"/>
      <w:numFmt w:val="bullet"/>
      <w:lvlText w:val="●"/>
      <w:lvlJc w:val="left"/>
      <w:pPr>
        <w:ind w:left="5040" w:hanging="360"/>
      </w:pPr>
    </w:lvl>
    <w:lvl w:ilvl="7" w:tplc="93E089AC">
      <w:start w:val="1"/>
      <w:numFmt w:val="bullet"/>
      <w:lvlText w:val="●"/>
      <w:lvlJc w:val="left"/>
      <w:pPr>
        <w:ind w:left="5760" w:hanging="360"/>
      </w:pPr>
    </w:lvl>
    <w:lvl w:ilvl="8" w:tplc="EFF88B80">
      <w:start w:val="1"/>
      <w:numFmt w:val="bullet"/>
      <w:lvlText w:val="●"/>
      <w:lvlJc w:val="left"/>
      <w:pPr>
        <w:ind w:left="6480" w:hanging="360"/>
      </w:pPr>
    </w:lvl>
  </w:abstractNum>
  <w:abstractNum w:abstractNumId="1" w15:restartNumberingAfterBreak="0">
    <w:nsid w:val="6B2D5B46"/>
    <w:multiLevelType w:val="hybridMultilevel"/>
    <w:tmpl w:val="C2AAA29E"/>
    <w:lvl w:ilvl="0" w:tplc="EFCCF32E">
      <w:start w:val="1"/>
      <w:numFmt w:val="bullet"/>
      <w:lvlText w:val="•"/>
      <w:lvlJc w:val="left"/>
      <w:pPr>
        <w:ind w:left="460" w:hanging="260"/>
      </w:pPr>
    </w:lvl>
    <w:lvl w:ilvl="1" w:tplc="BC0801DA">
      <w:start w:val="1"/>
      <w:numFmt w:val="bullet"/>
      <w:lvlText w:val="○"/>
      <w:lvlJc w:val="left"/>
      <w:pPr>
        <w:ind w:left="820" w:hanging="260"/>
      </w:pPr>
    </w:lvl>
    <w:lvl w:ilvl="2" w:tplc="453EE372">
      <w:numFmt w:val="decimal"/>
      <w:lvlText w:val=""/>
      <w:lvlJc w:val="left"/>
    </w:lvl>
    <w:lvl w:ilvl="3" w:tplc="349E139A">
      <w:numFmt w:val="decimal"/>
      <w:lvlText w:val=""/>
      <w:lvlJc w:val="left"/>
    </w:lvl>
    <w:lvl w:ilvl="4" w:tplc="7828FA1A">
      <w:numFmt w:val="decimal"/>
      <w:lvlText w:val=""/>
      <w:lvlJc w:val="left"/>
    </w:lvl>
    <w:lvl w:ilvl="5" w:tplc="70641282">
      <w:numFmt w:val="decimal"/>
      <w:lvlText w:val=""/>
      <w:lvlJc w:val="left"/>
    </w:lvl>
    <w:lvl w:ilvl="6" w:tplc="5CD4BA46">
      <w:numFmt w:val="decimal"/>
      <w:lvlText w:val=""/>
      <w:lvlJc w:val="left"/>
    </w:lvl>
    <w:lvl w:ilvl="7" w:tplc="A932960E">
      <w:numFmt w:val="decimal"/>
      <w:lvlText w:val=""/>
      <w:lvlJc w:val="left"/>
    </w:lvl>
    <w:lvl w:ilvl="8" w:tplc="FFB0B7E4">
      <w:numFmt w:val="decimal"/>
      <w:lvlText w:val=""/>
      <w:lvlJc w:val="left"/>
    </w:lvl>
  </w:abstractNum>
  <w:num w:numId="1" w16cid:durableId="1495993158">
    <w:abstractNumId w:val="0"/>
    <w:lvlOverride w:ilvl="0">
      <w:startOverride w:val="1"/>
    </w:lvlOverride>
  </w:num>
  <w:num w:numId="2" w16cid:durableId="8027011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E2C"/>
    <w:rsid w:val="00861E43"/>
    <w:rsid w:val="00D12E2C"/>
    <w:rsid w:val="00DD4306"/>
    <w:rsid w:val="00F24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F9CB"/>
  <w15:docId w15:val="{7BA4D9C5-C35D-4B7D-AB5C-3488C6314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4306"/>
    <w:pPr>
      <w:tabs>
        <w:tab w:val="center" w:pos="4513"/>
        <w:tab w:val="right" w:pos="9026"/>
      </w:tabs>
    </w:pPr>
  </w:style>
  <w:style w:type="character" w:customStyle="1" w:styleId="HeaderChar">
    <w:name w:val="Header Char"/>
    <w:basedOn w:val="DefaultParagraphFont"/>
    <w:link w:val="Header"/>
    <w:uiPriority w:val="99"/>
    <w:rsid w:val="00DD4306"/>
  </w:style>
  <w:style w:type="paragraph" w:styleId="Footer">
    <w:name w:val="footer"/>
    <w:basedOn w:val="Normal"/>
    <w:link w:val="FooterChar"/>
    <w:uiPriority w:val="99"/>
    <w:unhideWhenUsed/>
    <w:rsid w:val="00DD4306"/>
    <w:pPr>
      <w:tabs>
        <w:tab w:val="center" w:pos="4513"/>
        <w:tab w:val="right" w:pos="9026"/>
      </w:tabs>
    </w:pPr>
  </w:style>
  <w:style w:type="character" w:customStyle="1" w:styleId="FooterChar">
    <w:name w:val="Footer Char"/>
    <w:basedOn w:val="DefaultParagraphFont"/>
    <w:link w:val="Footer"/>
    <w:uiPriority w:val="99"/>
    <w:rsid w:val="00DD4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2340</Words>
  <Characters>13342</Characters>
  <Application>Microsoft Office Word</Application>
  <DocSecurity>0</DocSecurity>
  <Lines>111</Lines>
  <Paragraphs>31</Paragraphs>
  <ScaleCrop>false</ScaleCrop>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SOMA SHANKAR REDDY</cp:lastModifiedBy>
  <cp:revision>2</cp:revision>
  <dcterms:created xsi:type="dcterms:W3CDTF">2026-08-03T08:23:00Z</dcterms:created>
  <dcterms:modified xsi:type="dcterms:W3CDTF">2026-08-05T03:08:00Z</dcterms:modified>
</cp:coreProperties>
</file>