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(1.06 to 1.21)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0.53% (0.25% to 0.8%)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 to 0.02)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(-0.34 to -0.24)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(1.06 to 1.21)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0.53% (0.25% to 0.8%)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 to 0.02)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(-0.34 to -0.24)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2024-04-03T00:48:00Z</dcterms:modified>
  <cp:category/>
</cp:coreProperties>
</file>