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93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(1.31 to 1.53)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 (0.61% to 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(-0.21 to 0.07)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(-0.43 to -0.33)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(0.84 to 0.94)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-0.6% (-0.88% to -0.32%)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 (-0.66 to -0.44)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(-0.42 to -0.33)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2024-04-08T04:40:02Z</dcterms:modified>
  <cp:category/>
</cp:coreProperties>
</file>