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(1.01 to 1.16)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0.21% (0.02% to 0.4%)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(-0.53 to -0.27)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(-0.43 to -0.33)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(0.99 to 1.11)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0.23% (-0.04% to 0.49%)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(-0.42 to -0.21)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(-0.42 to -0.33)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2024-04-08T06:50:12Z</dcterms:modified>
  <cp:category/>
</cp:coreProperties>
</file>