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599"/>
        <w:gridCol w:w="2795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C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2.47%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 (2.54% to 2.92%)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(1.03 to 1.19)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0.26% (0.07% to 0.45%)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 (-0.51 to -0.24)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 (-0.43 to -0.33)</w:t>
            </w:r>
          </w:p>
        </w:tc>
      </w:tr>
      <w:tr>
        <w:trPr>
          <w:trHeight w:val="57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(0.89 to 0.91)</w:t>
            </w:r>
          </w:p>
        </w:tc>
      </w:tr>
      <w:tr>
        <w:trPr>
          <w:trHeight w:val="615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0.03)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4.26%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4.76% (4.51% to 5.02%)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(1.06 to 1.18)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0.5% (0.24% to 0.76%)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 (-0.33 to -0.13)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 (-0.42 to -0.33)</w:t>
            </w:r>
          </w:p>
        </w:tc>
      </w:tr>
      <w:tr>
        <w:trPr>
          <w:trHeight w:val="57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(0.88 to 0.9)</w:t>
            </w:r>
          </w:p>
        </w:tc>
      </w:tr>
      <w:tr>
        <w:trPr>
          <w:trHeight w:val="615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(0.04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2024-04-08T09:16:01Z</dcterms:modified>
  <cp:category/>
</cp:coreProperties>
</file>