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86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C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 (2.41% to 2.78%)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(0.96 to 1.11)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0.08% (-0.11% to 0.26%)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(-0.32 to -0.07)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 (-0.34 to -0.21)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 to 1.12)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0.23% (-0.02% to 0.49%)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 (-0.28 to -0.07)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(-0.35 to -0.24)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2024-04-04T21:51:14Z</dcterms:modified>
  <cp:category/>
</cp:coreProperties>
</file>