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21554" w14:textId="77777777" w:rsidR="007E4E15" w:rsidRPr="00AA6222" w:rsidRDefault="007E4E15" w:rsidP="007E4E15">
      <w:pPr>
        <w:pStyle w:val="Textoindependiente"/>
        <w:spacing w:before="9" w:line="360" w:lineRule="auto"/>
      </w:pPr>
    </w:p>
    <w:p w14:paraId="7DF9098F" w14:textId="542B53EB" w:rsidR="007E4E15" w:rsidRPr="002443C6" w:rsidRDefault="007E4E15" w:rsidP="007E4E15">
      <w:pPr>
        <w:pStyle w:val="Ttulo1"/>
        <w:spacing w:before="91" w:line="360" w:lineRule="auto"/>
        <w:ind w:left="2178" w:right="495" w:hanging="1611"/>
        <w:jc w:val="center"/>
      </w:pPr>
      <w:r w:rsidRPr="002443C6">
        <w:t>CURSO TALLER</w:t>
      </w:r>
      <w:r w:rsidR="008B1980" w:rsidRPr="002443C6">
        <w:t>: “</w:t>
      </w:r>
      <w:r w:rsidR="00EB65AA">
        <w:t>R APLICADO A LOS PROYECTOS DE INVESTIGACIÓN</w:t>
      </w:r>
      <w:r w:rsidRPr="002443C6">
        <w:t>”</w:t>
      </w:r>
    </w:p>
    <w:p w14:paraId="55F0AF2E" w14:textId="77777777" w:rsidR="007E4E15" w:rsidRPr="002443C6" w:rsidRDefault="007E4E15" w:rsidP="007E4E15">
      <w:pPr>
        <w:pStyle w:val="Textoindependiente"/>
        <w:spacing w:before="4" w:line="360" w:lineRule="auto"/>
        <w:rPr>
          <w:b/>
        </w:rPr>
      </w:pPr>
    </w:p>
    <w:p w14:paraId="0D7D57D9" w14:textId="77777777" w:rsidR="007E4E15" w:rsidRPr="002443C6" w:rsidRDefault="007E4E15" w:rsidP="007E4E15">
      <w:pPr>
        <w:pStyle w:val="Ttulo1"/>
        <w:numPr>
          <w:ilvl w:val="0"/>
          <w:numId w:val="3"/>
        </w:numPr>
        <w:tabs>
          <w:tab w:val="left" w:pos="709"/>
        </w:tabs>
        <w:spacing w:before="1" w:line="360" w:lineRule="auto"/>
        <w:ind w:hanging="672"/>
        <w:jc w:val="left"/>
        <w:rPr>
          <w:b w:val="0"/>
        </w:rPr>
      </w:pPr>
      <w:r w:rsidRPr="002443C6">
        <w:t>PRESENTACIÓN</w:t>
      </w:r>
    </w:p>
    <w:p w14:paraId="3ABC6C66" w14:textId="75437A9A" w:rsidR="007E4E15" w:rsidRDefault="0078147C" w:rsidP="0078147C">
      <w:pPr>
        <w:ind w:left="709" w:right="290"/>
        <w:jc w:val="both"/>
      </w:pPr>
      <w:r>
        <w:t xml:space="preserve">Curso dirigido a personal de salud que se encuentre laborando en el Instituto Nacional de Salud del Niño San Borja (INSNSB), que cuente con entrenamiento básico en estadística aplicada a ciencias de la salud, estadística o ciencia de datos. Su propósito es capacitar y brindar herramientas en análisis bioestadístico de datos para preguntas de investigación explicativas. Se revisarán conceptos relacionados al manejo de datos, análisis descriptivo e inferencial y modelado de regresión. El entrenamiento se realizará de manera virtual empleando la plataforma Zoom. Al finalizar el entrenamiento, el alumno estará en la capacidad de llevar a cabo un análisis exploratorio explicativo (factores asociados) o confirmatorio (efectividad clínica comparativa o evaluación de impacto) para desenlaces numéricos continuos, y binarios mediante un enfoque de modelado de regresión. </w:t>
      </w:r>
    </w:p>
    <w:p w14:paraId="362D0CCB" w14:textId="77777777" w:rsidR="0078147C" w:rsidRPr="0078147C" w:rsidRDefault="0078147C" w:rsidP="0078147C">
      <w:pPr>
        <w:ind w:right="290"/>
        <w:jc w:val="both"/>
      </w:pPr>
    </w:p>
    <w:p w14:paraId="69974C62" w14:textId="77777777" w:rsidR="007E4E15" w:rsidRPr="002443C6" w:rsidRDefault="007E4E15" w:rsidP="007E4E15">
      <w:pPr>
        <w:pStyle w:val="Ttulo1"/>
        <w:numPr>
          <w:ilvl w:val="0"/>
          <w:numId w:val="3"/>
        </w:numPr>
        <w:tabs>
          <w:tab w:val="left" w:pos="709"/>
        </w:tabs>
        <w:spacing w:before="1" w:line="360" w:lineRule="auto"/>
        <w:ind w:hanging="672"/>
        <w:jc w:val="left"/>
        <w:rPr>
          <w:b w:val="0"/>
        </w:rPr>
      </w:pPr>
      <w:r w:rsidRPr="002443C6">
        <w:t xml:space="preserve"> OBJETIVOS</w:t>
      </w:r>
    </w:p>
    <w:p w14:paraId="5EA7F4AE" w14:textId="77777777" w:rsidR="007E4E15" w:rsidRPr="002443C6" w:rsidRDefault="007E4E15" w:rsidP="007E4E15">
      <w:pPr>
        <w:widowControl/>
        <w:adjustRightInd w:val="0"/>
        <w:spacing w:line="360" w:lineRule="auto"/>
        <w:ind w:left="709"/>
        <w:rPr>
          <w:rFonts w:eastAsiaTheme="minorHAnsi"/>
          <w:b/>
          <w:lang w:val="es-MX"/>
        </w:rPr>
      </w:pPr>
      <w:r w:rsidRPr="002443C6">
        <w:rPr>
          <w:rFonts w:eastAsiaTheme="minorHAnsi"/>
          <w:b/>
          <w:lang w:val="es-MX"/>
        </w:rPr>
        <w:t>Objetivo General:</w:t>
      </w:r>
    </w:p>
    <w:p w14:paraId="6C629C23" w14:textId="22F88FA4" w:rsidR="007E4E15" w:rsidRPr="002443C6" w:rsidRDefault="00A77A2C" w:rsidP="007E4E15">
      <w:pPr>
        <w:widowControl/>
        <w:adjustRightInd w:val="0"/>
        <w:spacing w:line="360" w:lineRule="auto"/>
        <w:ind w:left="709"/>
        <w:rPr>
          <w:rFonts w:eastAsiaTheme="minorHAnsi"/>
          <w:lang w:val="es-MX"/>
        </w:rPr>
      </w:pPr>
      <w:r>
        <w:rPr>
          <w:rFonts w:eastAsiaTheme="minorHAnsi"/>
          <w:lang w:val="es-MX"/>
        </w:rPr>
        <w:t>Desarrollar capacidades de análisis estadístico de datos para investigación en profesionales de la salud del</w:t>
      </w:r>
      <w:r w:rsidR="007E4E15" w:rsidRPr="002443C6">
        <w:rPr>
          <w:rFonts w:eastAsiaTheme="minorHAnsi"/>
          <w:lang w:val="es-MX"/>
        </w:rPr>
        <w:t xml:space="preserve"> Instituto </w:t>
      </w:r>
      <w:r w:rsidR="007E4E15" w:rsidRPr="0078147C">
        <w:rPr>
          <w:rFonts w:eastAsiaTheme="minorHAnsi"/>
          <w:i/>
          <w:iCs/>
          <w:lang w:val="es-MX"/>
        </w:rPr>
        <w:t>nacional de Salud del Niño San Borja.</w:t>
      </w:r>
    </w:p>
    <w:p w14:paraId="1E0CDE42" w14:textId="77777777" w:rsidR="007E4E15" w:rsidRPr="002443C6" w:rsidRDefault="007E4E15" w:rsidP="007E4E15">
      <w:pPr>
        <w:widowControl/>
        <w:adjustRightInd w:val="0"/>
        <w:spacing w:line="360" w:lineRule="auto"/>
        <w:ind w:left="567"/>
        <w:rPr>
          <w:rFonts w:eastAsiaTheme="minorHAnsi"/>
          <w:lang w:val="es-MX"/>
        </w:rPr>
      </w:pPr>
    </w:p>
    <w:p w14:paraId="6EB7410C" w14:textId="77777777" w:rsidR="007E4E15" w:rsidRPr="002443C6" w:rsidRDefault="007E4E15" w:rsidP="007E4E15">
      <w:pPr>
        <w:widowControl/>
        <w:adjustRightInd w:val="0"/>
        <w:spacing w:line="360" w:lineRule="auto"/>
        <w:ind w:left="709"/>
        <w:rPr>
          <w:rFonts w:eastAsiaTheme="minorHAnsi"/>
          <w:b/>
          <w:lang w:val="es-MX"/>
        </w:rPr>
      </w:pPr>
      <w:r w:rsidRPr="002443C6">
        <w:rPr>
          <w:rFonts w:eastAsiaTheme="minorHAnsi"/>
          <w:b/>
          <w:lang w:val="es-MX"/>
        </w:rPr>
        <w:t>Objetivos Específicos:</w:t>
      </w:r>
    </w:p>
    <w:p w14:paraId="76031121" w14:textId="7109A5D3" w:rsidR="0078147C" w:rsidRDefault="0078147C" w:rsidP="00A77A2C">
      <w:pPr>
        <w:ind w:firstLine="708"/>
        <w:jc w:val="both"/>
      </w:pPr>
      <w:r>
        <w:t xml:space="preserve">Al finalizar las unidades, el personal de salud </w:t>
      </w:r>
      <w:r w:rsidR="00A77A2C">
        <w:t xml:space="preserve">participante del curso </w:t>
      </w:r>
      <w:r>
        <w:t>será capaz de:</w:t>
      </w:r>
    </w:p>
    <w:p w14:paraId="6EB520C3" w14:textId="77777777" w:rsidR="0078147C" w:rsidRDefault="0078147C" w:rsidP="0078147C">
      <w:pPr>
        <w:ind w:left="708" w:hanging="387"/>
        <w:jc w:val="both"/>
      </w:pPr>
    </w:p>
    <w:p w14:paraId="26C87622" w14:textId="2E51705D" w:rsidR="002934AC" w:rsidRDefault="002934AC" w:rsidP="002934AC">
      <w:pPr>
        <w:pStyle w:val="Prrafodelista"/>
        <w:numPr>
          <w:ilvl w:val="0"/>
          <w:numId w:val="6"/>
        </w:numPr>
        <w:jc w:val="both"/>
      </w:pPr>
      <w:r>
        <w:t>Usar R y RStudio para el manejo y limpieza de base de datos de estudios de investigación en salud.</w:t>
      </w:r>
    </w:p>
    <w:p w14:paraId="6BEE22AE" w14:textId="77777777" w:rsidR="002934AC" w:rsidRDefault="0078147C" w:rsidP="002934AC">
      <w:pPr>
        <w:pStyle w:val="Prrafodelista"/>
        <w:numPr>
          <w:ilvl w:val="0"/>
          <w:numId w:val="6"/>
        </w:numPr>
        <w:jc w:val="both"/>
      </w:pPr>
      <w:r>
        <w:t>Realizar un análisis descriptivo e inferencial con un paquete estadístico</w:t>
      </w:r>
      <w:r w:rsidR="002934AC">
        <w:t xml:space="preserve"> de datos para la investigación en salud.</w:t>
      </w:r>
    </w:p>
    <w:p w14:paraId="5D8A713E" w14:textId="77777777" w:rsidR="002934AC" w:rsidRDefault="002934AC" w:rsidP="002934AC">
      <w:pPr>
        <w:pStyle w:val="Prrafodelista"/>
        <w:numPr>
          <w:ilvl w:val="0"/>
          <w:numId w:val="6"/>
        </w:numPr>
        <w:jc w:val="both"/>
      </w:pPr>
      <w:r>
        <w:t>Responder preguntas explicativas mediante modelado de regresión para desenlaces numéricos y categóricos binarios.</w:t>
      </w:r>
    </w:p>
    <w:p w14:paraId="5CB4D857" w14:textId="414A1E6C" w:rsidR="007E4E15" w:rsidRPr="0078147C" w:rsidRDefault="002934AC" w:rsidP="002934AC">
      <w:pPr>
        <w:pStyle w:val="Prrafodelista"/>
        <w:numPr>
          <w:ilvl w:val="0"/>
          <w:numId w:val="6"/>
        </w:numPr>
        <w:jc w:val="both"/>
      </w:pPr>
      <w:r>
        <w:t>Generar</w:t>
      </w:r>
      <w:r w:rsidR="0078147C">
        <w:t xml:space="preserve"> tablas</w:t>
      </w:r>
      <w:r>
        <w:t xml:space="preserve"> y reporte</w:t>
      </w:r>
      <w:r w:rsidR="0078147C">
        <w:t xml:space="preserve"> reproducibles de estos</w:t>
      </w:r>
      <w:r>
        <w:t xml:space="preserve"> mediante el uso de markdown en R/RStudio.</w:t>
      </w:r>
    </w:p>
    <w:p w14:paraId="20DC5BE5" w14:textId="77777777" w:rsidR="007E4E15" w:rsidRPr="002443C6" w:rsidRDefault="007E4E15" w:rsidP="007E4E15">
      <w:pPr>
        <w:tabs>
          <w:tab w:val="left" w:pos="1302"/>
        </w:tabs>
        <w:spacing w:line="360" w:lineRule="auto"/>
        <w:ind w:hanging="11"/>
        <w:rPr>
          <w:lang w:val="es-MX"/>
        </w:rPr>
      </w:pPr>
    </w:p>
    <w:p w14:paraId="5C0FFEB9" w14:textId="77777777" w:rsidR="007E4E15" w:rsidRPr="002443C6" w:rsidRDefault="007E4E15" w:rsidP="007E4E15">
      <w:pPr>
        <w:pStyle w:val="Ttulo1"/>
        <w:numPr>
          <w:ilvl w:val="0"/>
          <w:numId w:val="3"/>
        </w:numPr>
        <w:tabs>
          <w:tab w:val="left" w:pos="941"/>
          <w:tab w:val="left" w:pos="942"/>
        </w:tabs>
        <w:spacing w:before="1" w:line="360" w:lineRule="auto"/>
        <w:ind w:hanging="672"/>
        <w:jc w:val="left"/>
      </w:pPr>
      <w:r w:rsidRPr="002443C6">
        <w:t>ESTRUCTURA</w:t>
      </w:r>
    </w:p>
    <w:p w14:paraId="6CABF60A" w14:textId="77777777" w:rsidR="007E4E15" w:rsidRPr="002443C6" w:rsidRDefault="007E4E15" w:rsidP="007E4E15">
      <w:pPr>
        <w:pStyle w:val="Textoindependiente"/>
        <w:spacing w:before="8" w:line="360" w:lineRule="auto"/>
        <w:rPr>
          <w:b/>
        </w:rPr>
      </w:pPr>
    </w:p>
    <w:p w14:paraId="1C0AE0FC" w14:textId="77777777" w:rsidR="007E4E15" w:rsidRPr="002443C6" w:rsidRDefault="007E4E15" w:rsidP="007E4E15">
      <w:pPr>
        <w:pStyle w:val="Prrafodelista"/>
        <w:numPr>
          <w:ilvl w:val="1"/>
          <w:numId w:val="2"/>
        </w:numPr>
        <w:spacing w:line="360" w:lineRule="auto"/>
        <w:ind w:left="1134" w:hanging="567"/>
        <w:jc w:val="both"/>
        <w:rPr>
          <w:b/>
        </w:rPr>
      </w:pPr>
      <w:r w:rsidRPr="002443C6">
        <w:rPr>
          <w:b/>
        </w:rPr>
        <w:t>PERFIL</w:t>
      </w:r>
      <w:r w:rsidRPr="002443C6">
        <w:rPr>
          <w:b/>
          <w:spacing w:val="-2"/>
        </w:rPr>
        <w:t xml:space="preserve"> </w:t>
      </w:r>
      <w:r w:rsidRPr="002443C6">
        <w:rPr>
          <w:b/>
        </w:rPr>
        <w:t>DE</w:t>
      </w:r>
      <w:r w:rsidRPr="002443C6">
        <w:rPr>
          <w:b/>
          <w:spacing w:val="-1"/>
        </w:rPr>
        <w:t xml:space="preserve"> </w:t>
      </w:r>
      <w:r w:rsidRPr="002443C6">
        <w:rPr>
          <w:b/>
        </w:rPr>
        <w:t>INGRESO</w:t>
      </w:r>
    </w:p>
    <w:p w14:paraId="6865E70E" w14:textId="578983D6" w:rsidR="007E4E15" w:rsidRPr="002443C6" w:rsidRDefault="00FB3506" w:rsidP="007E4E15">
      <w:pPr>
        <w:pStyle w:val="NormalWeb"/>
        <w:shd w:val="clear" w:color="auto" w:fill="FFFFFF"/>
        <w:spacing w:before="0" w:beforeAutospacing="0" w:after="0" w:afterAutospacing="0" w:line="360" w:lineRule="auto"/>
        <w:ind w:left="1134"/>
        <w:jc w:val="both"/>
        <w:rPr>
          <w:sz w:val="22"/>
          <w:szCs w:val="22"/>
        </w:rPr>
      </w:pPr>
      <w:r>
        <w:rPr>
          <w:sz w:val="22"/>
          <w:szCs w:val="22"/>
        </w:rPr>
        <w:t>P</w:t>
      </w:r>
      <w:r w:rsidRPr="00FB3506">
        <w:rPr>
          <w:sz w:val="22"/>
          <w:szCs w:val="22"/>
        </w:rPr>
        <w:t>ersonal de salud que se encuentre laborando en el Instituto Nacional de Salud del Niño San Borja (INSNSB), que cuente con entrenamiento básico en estadística aplicada a ciencias de la salud, estadística o ciencia de datos</w:t>
      </w:r>
      <w:r>
        <w:rPr>
          <w:sz w:val="22"/>
          <w:szCs w:val="22"/>
        </w:rPr>
        <w:t>, y que deseen utilizar R/RStudio para análisis de datos aplicados a investigación en salud.</w:t>
      </w:r>
    </w:p>
    <w:p w14:paraId="285DF72D" w14:textId="77777777" w:rsidR="007E4E15" w:rsidRPr="002443C6" w:rsidRDefault="007E4E15" w:rsidP="007E4E15">
      <w:pPr>
        <w:pStyle w:val="Textoindependiente"/>
        <w:spacing w:before="1" w:line="360" w:lineRule="auto"/>
        <w:jc w:val="both"/>
      </w:pPr>
    </w:p>
    <w:p w14:paraId="37E05330" w14:textId="7C62E832" w:rsidR="007E4E15" w:rsidRPr="002443C6" w:rsidRDefault="007E4E15" w:rsidP="007E4E15">
      <w:pPr>
        <w:pStyle w:val="Prrafodelista"/>
        <w:numPr>
          <w:ilvl w:val="1"/>
          <w:numId w:val="2"/>
        </w:numPr>
        <w:spacing w:line="360" w:lineRule="auto"/>
        <w:ind w:left="1134" w:hanging="567"/>
        <w:jc w:val="both"/>
        <w:rPr>
          <w:b/>
          <w:bCs/>
        </w:rPr>
      </w:pPr>
      <w:r w:rsidRPr="002443C6">
        <w:rPr>
          <w:b/>
          <w:bCs/>
        </w:rPr>
        <w:t>PERFIL</w:t>
      </w:r>
      <w:r w:rsidRPr="002443C6">
        <w:rPr>
          <w:b/>
          <w:bCs/>
          <w:spacing w:val="-2"/>
        </w:rPr>
        <w:t xml:space="preserve"> </w:t>
      </w:r>
      <w:r w:rsidRPr="002443C6">
        <w:rPr>
          <w:b/>
          <w:bCs/>
        </w:rPr>
        <w:t>DE</w:t>
      </w:r>
      <w:r w:rsidRPr="002443C6">
        <w:rPr>
          <w:b/>
          <w:bCs/>
          <w:spacing w:val="-2"/>
        </w:rPr>
        <w:t xml:space="preserve"> </w:t>
      </w:r>
      <w:r w:rsidRPr="002443C6">
        <w:rPr>
          <w:b/>
          <w:bCs/>
        </w:rPr>
        <w:t>EGRESO</w:t>
      </w:r>
    </w:p>
    <w:p w14:paraId="33E42A1C" w14:textId="09A7E522" w:rsidR="007E4E15" w:rsidRPr="00D52F3D" w:rsidRDefault="00FB3506" w:rsidP="00D52F3D">
      <w:pPr>
        <w:pStyle w:val="NormalWeb"/>
        <w:shd w:val="clear" w:color="auto" w:fill="FFFFFF"/>
        <w:spacing w:before="0" w:beforeAutospacing="0" w:after="525" w:afterAutospacing="0" w:line="360" w:lineRule="auto"/>
        <w:ind w:left="1134"/>
        <w:jc w:val="both"/>
        <w:rPr>
          <w:color w:val="000000" w:themeColor="text1"/>
          <w:sz w:val="22"/>
          <w:szCs w:val="22"/>
          <w:shd w:val="clear" w:color="auto" w:fill="FDFDFD"/>
        </w:rPr>
      </w:pPr>
      <w:r>
        <w:rPr>
          <w:color w:val="000000" w:themeColor="text1"/>
          <w:sz w:val="22"/>
          <w:szCs w:val="22"/>
          <w:shd w:val="clear" w:color="auto" w:fill="FDFDFD"/>
        </w:rPr>
        <w:t xml:space="preserve">Personal de salud del Instituto Nacional de Salud del Niño con competencias para realizar análisis estadístico de datos para investigación en salud a nivel descriptivo, inferencial y de </w:t>
      </w:r>
      <w:r>
        <w:rPr>
          <w:color w:val="000000" w:themeColor="text1"/>
          <w:sz w:val="22"/>
          <w:szCs w:val="22"/>
          <w:shd w:val="clear" w:color="auto" w:fill="FDFDFD"/>
        </w:rPr>
        <w:lastRenderedPageBreak/>
        <w:t>modelado explicativo en R y RStudio, así como generar los reportes reproducibles en</w:t>
      </w:r>
      <w:r w:rsidR="00D52F3D">
        <w:rPr>
          <w:color w:val="000000" w:themeColor="text1"/>
          <w:sz w:val="22"/>
          <w:szCs w:val="22"/>
          <w:shd w:val="clear" w:color="auto" w:fill="FDFDFD"/>
        </w:rPr>
        <w:t xml:space="preserve"> </w:t>
      </w:r>
      <w:r>
        <w:rPr>
          <w:color w:val="000000" w:themeColor="text1"/>
          <w:sz w:val="22"/>
          <w:szCs w:val="22"/>
          <w:shd w:val="clear" w:color="auto" w:fill="FDFDFD"/>
        </w:rPr>
        <w:t>estos.</w:t>
      </w:r>
    </w:p>
    <w:p w14:paraId="5DD68FA7" w14:textId="131106EA" w:rsidR="00BE5310" w:rsidRPr="00D52F3D" w:rsidRDefault="007E4E15" w:rsidP="00D52F3D">
      <w:pPr>
        <w:pStyle w:val="Prrafodelista"/>
        <w:numPr>
          <w:ilvl w:val="1"/>
          <w:numId w:val="2"/>
        </w:numPr>
        <w:spacing w:line="360" w:lineRule="auto"/>
        <w:ind w:left="1134" w:hanging="567"/>
        <w:jc w:val="both"/>
        <w:rPr>
          <w:b/>
          <w:bCs/>
        </w:rPr>
      </w:pPr>
      <w:r w:rsidRPr="002443C6">
        <w:rPr>
          <w:b/>
          <w:bCs/>
        </w:rPr>
        <w:t>PROGRAMACIÓN</w:t>
      </w:r>
      <w:r w:rsidRPr="002443C6">
        <w:rPr>
          <w:b/>
          <w:bCs/>
          <w:spacing w:val="-4"/>
        </w:rPr>
        <w:t xml:space="preserve"> </w:t>
      </w:r>
      <w:r w:rsidRPr="002443C6">
        <w:rPr>
          <w:b/>
          <w:bCs/>
        </w:rPr>
        <w:t>DEL</w:t>
      </w:r>
      <w:r w:rsidRPr="002443C6">
        <w:rPr>
          <w:b/>
          <w:bCs/>
          <w:spacing w:val="-3"/>
        </w:rPr>
        <w:t xml:space="preserve"> </w:t>
      </w:r>
      <w:r w:rsidRPr="002443C6">
        <w:rPr>
          <w:b/>
          <w:bCs/>
        </w:rPr>
        <w:t>CURSO</w:t>
      </w:r>
    </w:p>
    <w:tbl>
      <w:tblPr>
        <w:tblW w:w="5000" w:type="pct"/>
        <w:tblCellMar>
          <w:left w:w="0" w:type="dxa"/>
          <w:right w:w="0" w:type="dxa"/>
        </w:tblCellMar>
        <w:tblLook w:val="04A0" w:firstRow="1" w:lastRow="0" w:firstColumn="1" w:lastColumn="0" w:noHBand="0" w:noVBand="1"/>
      </w:tblPr>
      <w:tblGrid>
        <w:gridCol w:w="898"/>
        <w:gridCol w:w="1093"/>
        <w:gridCol w:w="7279"/>
      </w:tblGrid>
      <w:tr w:rsidR="00BE5310" w:rsidRPr="00BE5310" w14:paraId="134A17CA" w14:textId="77777777" w:rsidTr="00BE5310">
        <w:trPr>
          <w:trHeight w:val="315"/>
        </w:trPr>
        <w:tc>
          <w:tcPr>
            <w:tcW w:w="405" w:type="pc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8C7A94" w14:textId="77777777" w:rsidR="00BE5310" w:rsidRPr="00BE5310" w:rsidRDefault="00BE5310" w:rsidP="00BE5310">
            <w:pPr>
              <w:widowControl/>
              <w:autoSpaceDE/>
              <w:autoSpaceDN/>
              <w:jc w:val="center"/>
              <w:rPr>
                <w:b/>
                <w:bCs/>
                <w:lang w:val="es-PE" w:eastAsia="es-PE"/>
              </w:rPr>
            </w:pPr>
            <w:r w:rsidRPr="00BE5310">
              <w:rPr>
                <w:b/>
                <w:bCs/>
                <w:lang w:val="es-PE" w:eastAsia="es-PE"/>
              </w:rPr>
              <w:t>SESIÓN</w:t>
            </w:r>
          </w:p>
        </w:tc>
        <w:tc>
          <w:tcPr>
            <w:tcW w:w="467"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474B12" w14:textId="77777777" w:rsidR="00BE5310" w:rsidRPr="00BE5310" w:rsidRDefault="00BE5310" w:rsidP="00BE5310">
            <w:pPr>
              <w:widowControl/>
              <w:autoSpaceDE/>
              <w:autoSpaceDN/>
              <w:jc w:val="center"/>
              <w:rPr>
                <w:b/>
                <w:bCs/>
                <w:lang w:val="es-PE" w:eastAsia="es-PE"/>
              </w:rPr>
            </w:pPr>
            <w:r w:rsidRPr="00BE5310">
              <w:rPr>
                <w:b/>
                <w:bCs/>
                <w:lang w:val="es-PE" w:eastAsia="es-PE"/>
              </w:rPr>
              <w:t>FECHA Y HORA</w:t>
            </w:r>
          </w:p>
        </w:tc>
        <w:tc>
          <w:tcPr>
            <w:tcW w:w="4128"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7BA11" w14:textId="77777777" w:rsidR="00BE5310" w:rsidRPr="00BE5310" w:rsidRDefault="00BE5310" w:rsidP="00BE5310">
            <w:pPr>
              <w:widowControl/>
              <w:autoSpaceDE/>
              <w:autoSpaceDN/>
              <w:jc w:val="center"/>
              <w:rPr>
                <w:b/>
                <w:bCs/>
                <w:lang w:val="es-PE" w:eastAsia="es-PE"/>
              </w:rPr>
            </w:pPr>
            <w:r w:rsidRPr="00BE5310">
              <w:rPr>
                <w:b/>
                <w:bCs/>
                <w:lang w:val="es-PE" w:eastAsia="es-PE"/>
              </w:rPr>
              <w:t>CONTENIDOS</w:t>
            </w:r>
          </w:p>
        </w:tc>
      </w:tr>
      <w:tr w:rsidR="00BE5310" w:rsidRPr="00BE5310" w14:paraId="5AA17D86" w14:textId="77777777" w:rsidTr="00BE5310">
        <w:trPr>
          <w:trHeight w:val="315"/>
        </w:trPr>
        <w:tc>
          <w:tcPr>
            <w:tcW w:w="5000" w:type="pct"/>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7F4C5E" w14:textId="77777777" w:rsidR="00BE5310" w:rsidRPr="00BE5310" w:rsidRDefault="00BE5310" w:rsidP="00BE5310">
            <w:pPr>
              <w:widowControl/>
              <w:autoSpaceDE/>
              <w:autoSpaceDN/>
              <w:jc w:val="center"/>
              <w:rPr>
                <w:b/>
                <w:bCs/>
                <w:lang w:val="es-PE" w:eastAsia="es-PE"/>
              </w:rPr>
            </w:pPr>
            <w:r w:rsidRPr="00BE5310">
              <w:rPr>
                <w:b/>
                <w:bCs/>
                <w:lang w:val="es-PE" w:eastAsia="es-PE"/>
              </w:rPr>
              <w:t>MÓDULO 1: MANEJO Y PRE-PROCESAMIENTO DE DATOS CON R</w:t>
            </w:r>
          </w:p>
        </w:tc>
      </w:tr>
      <w:tr w:rsidR="00BE5310" w:rsidRPr="00BE5310" w14:paraId="54681368" w14:textId="77777777" w:rsidTr="00BE5310">
        <w:trPr>
          <w:trHeight w:val="405"/>
        </w:trPr>
        <w:tc>
          <w:tcPr>
            <w:tcW w:w="405" w:type="pct"/>
            <w:vMerge w:val="restar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9738C" w14:textId="77777777" w:rsidR="00BE5310" w:rsidRPr="00BE5310" w:rsidRDefault="00BE5310" w:rsidP="00BE5310">
            <w:pPr>
              <w:widowControl/>
              <w:autoSpaceDE/>
              <w:autoSpaceDN/>
              <w:jc w:val="center"/>
              <w:rPr>
                <w:b/>
                <w:bCs/>
                <w:lang w:val="es-PE" w:eastAsia="es-PE"/>
              </w:rPr>
            </w:pPr>
            <w:r w:rsidRPr="00BE5310">
              <w:rPr>
                <w:b/>
                <w:bCs/>
                <w:lang w:val="es-PE" w:eastAsia="es-PE"/>
              </w:rPr>
              <w:t>1</w:t>
            </w:r>
          </w:p>
        </w:tc>
        <w:tc>
          <w:tcPr>
            <w:tcW w:w="467"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B26AA0" w14:textId="7ABB3F98" w:rsidR="00BE5310" w:rsidRPr="00BE5310" w:rsidRDefault="00BE5310" w:rsidP="00BE5310">
            <w:pPr>
              <w:widowControl/>
              <w:autoSpaceDE/>
              <w:autoSpaceDN/>
              <w:jc w:val="center"/>
              <w:rPr>
                <w:lang w:val="es-PE" w:eastAsia="es-PE"/>
              </w:rPr>
            </w:pPr>
            <w:r w:rsidRPr="00417EBE">
              <w:rPr>
                <w:lang w:val="es-PE" w:eastAsia="es-PE"/>
              </w:rPr>
              <w:t>03/10/2022</w:t>
            </w:r>
          </w:p>
        </w:tc>
        <w:tc>
          <w:tcPr>
            <w:tcW w:w="4128" w:type="pct"/>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1286A" w14:textId="284FE912" w:rsidR="00BE5310" w:rsidRPr="00BE5310" w:rsidRDefault="00BE5310" w:rsidP="00BE5310">
            <w:pPr>
              <w:widowControl/>
              <w:autoSpaceDE/>
              <w:autoSpaceDN/>
              <w:rPr>
                <w:lang w:val="es-PE" w:eastAsia="es-PE"/>
              </w:rPr>
            </w:pPr>
            <w:r w:rsidRPr="00BE5310">
              <w:rPr>
                <w:lang w:val="es-PE" w:eastAsia="es-PE"/>
              </w:rPr>
              <w:t>Presentación de curso y recursos informáticos. Verificación de instalación de R, Rstudio y Rtools. Recursos informáticos del curso y recursos de aprendizaje en línea. Introducción a R y Rstudio. Operaciones usuales. Instalación de paquetes. Administración de entorno. Configuración de proyecto y carpetas. Instalación de paquetes. Operaciones básicas: aritméticas, asignar (&lt;-) y seleccionar ($). Operar booelanos: | e &amp; (atajos con ASCII).</w:t>
            </w:r>
            <w:r w:rsidR="000F16E5">
              <w:rPr>
                <w:lang w:val="es-PE" w:eastAsia="es-PE"/>
              </w:rPr>
              <w:t xml:space="preserve"> </w:t>
            </w:r>
          </w:p>
        </w:tc>
      </w:tr>
      <w:tr w:rsidR="00BE5310" w:rsidRPr="00BE5310" w14:paraId="56830447" w14:textId="77777777" w:rsidTr="00417EBE">
        <w:trPr>
          <w:trHeight w:val="142"/>
        </w:trPr>
        <w:tc>
          <w:tcPr>
            <w:tcW w:w="405" w:type="pct"/>
            <w:vMerge/>
            <w:tcBorders>
              <w:top w:val="single" w:sz="6" w:space="0" w:color="CCCCCC"/>
              <w:left w:val="single" w:sz="6" w:space="0" w:color="000000"/>
              <w:bottom w:val="single" w:sz="4" w:space="0" w:color="auto"/>
              <w:right w:val="single" w:sz="6" w:space="0" w:color="000000"/>
            </w:tcBorders>
            <w:vAlign w:val="center"/>
            <w:hideMark/>
          </w:tcPr>
          <w:p w14:paraId="37BD5D7A" w14:textId="77777777" w:rsidR="00BE5310" w:rsidRPr="00BE5310" w:rsidRDefault="00BE5310" w:rsidP="00BE5310">
            <w:pPr>
              <w:widowControl/>
              <w:autoSpaceDE/>
              <w:autoSpaceDN/>
              <w:rPr>
                <w:b/>
                <w:bCs/>
                <w:lang w:val="es-PE" w:eastAsia="es-PE"/>
              </w:rPr>
            </w:pPr>
          </w:p>
        </w:tc>
        <w:tc>
          <w:tcPr>
            <w:tcW w:w="467" w:type="pct"/>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76B7E7A2" w14:textId="77777777" w:rsidR="00BE5310" w:rsidRPr="00BE5310" w:rsidRDefault="00BE5310" w:rsidP="00BE5310">
            <w:pPr>
              <w:widowControl/>
              <w:autoSpaceDE/>
              <w:autoSpaceDN/>
              <w:jc w:val="center"/>
              <w:rPr>
                <w:lang w:val="es-PE" w:eastAsia="es-PE"/>
              </w:rPr>
            </w:pPr>
            <w:r w:rsidRPr="00BE5310">
              <w:rPr>
                <w:lang w:val="es-PE" w:eastAsia="es-PE"/>
              </w:rPr>
              <w:t>14:00 – 16:00</w:t>
            </w:r>
          </w:p>
        </w:tc>
        <w:tc>
          <w:tcPr>
            <w:tcW w:w="4128" w:type="pct"/>
            <w:vMerge/>
            <w:tcBorders>
              <w:top w:val="single" w:sz="6" w:space="0" w:color="CCCCCC"/>
              <w:left w:val="single" w:sz="6" w:space="0" w:color="CCCCCC"/>
              <w:bottom w:val="single" w:sz="4" w:space="0" w:color="auto"/>
              <w:right w:val="single" w:sz="6" w:space="0" w:color="000000"/>
            </w:tcBorders>
            <w:vAlign w:val="center"/>
            <w:hideMark/>
          </w:tcPr>
          <w:p w14:paraId="083E3BA6" w14:textId="77777777" w:rsidR="00BE5310" w:rsidRPr="00BE5310" w:rsidRDefault="00BE5310" w:rsidP="00BE5310">
            <w:pPr>
              <w:widowControl/>
              <w:autoSpaceDE/>
              <w:autoSpaceDN/>
              <w:rPr>
                <w:lang w:val="es-PE" w:eastAsia="es-PE"/>
              </w:rPr>
            </w:pPr>
          </w:p>
        </w:tc>
      </w:tr>
      <w:tr w:rsidR="00BE5310" w:rsidRPr="00BE5310" w14:paraId="78FBBF3A" w14:textId="77777777" w:rsidTr="00417EBE">
        <w:trPr>
          <w:trHeight w:val="150"/>
        </w:trPr>
        <w:tc>
          <w:tcPr>
            <w:tcW w:w="405" w:type="pct"/>
            <w:vMerge w:val="restart"/>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4801BD" w14:textId="77777777" w:rsidR="00BE5310" w:rsidRPr="00BE5310" w:rsidRDefault="00BE5310" w:rsidP="00BE5310">
            <w:pPr>
              <w:widowControl/>
              <w:autoSpaceDE/>
              <w:autoSpaceDN/>
              <w:jc w:val="center"/>
              <w:rPr>
                <w:b/>
                <w:bCs/>
                <w:lang w:val="es-PE" w:eastAsia="es-PE"/>
              </w:rPr>
            </w:pPr>
            <w:r w:rsidRPr="00BE5310">
              <w:rPr>
                <w:b/>
                <w:bCs/>
                <w:lang w:val="es-PE" w:eastAsia="es-PE"/>
              </w:rPr>
              <w:t>2</w:t>
            </w:r>
          </w:p>
        </w:tc>
        <w:tc>
          <w:tcPr>
            <w:tcW w:w="467" w:type="pct"/>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77A9B9" w14:textId="0F5C93F9" w:rsidR="00BE5310" w:rsidRPr="00BE5310" w:rsidRDefault="00BE5310" w:rsidP="00BE5310">
            <w:pPr>
              <w:widowControl/>
              <w:autoSpaceDE/>
              <w:autoSpaceDN/>
              <w:jc w:val="center"/>
              <w:rPr>
                <w:b/>
                <w:bCs/>
                <w:lang w:val="es-PE" w:eastAsia="es-PE"/>
              </w:rPr>
            </w:pPr>
            <w:r w:rsidRPr="00417EBE">
              <w:rPr>
                <w:lang w:val="es-PE" w:eastAsia="es-PE"/>
              </w:rPr>
              <w:t>05/10/2022</w:t>
            </w:r>
          </w:p>
        </w:tc>
        <w:tc>
          <w:tcPr>
            <w:tcW w:w="4128" w:type="pct"/>
            <w:vMerge w:val="restar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B6CDA3" w14:textId="77777777" w:rsidR="00BE5310" w:rsidRPr="00BE5310" w:rsidRDefault="00BE5310" w:rsidP="00BE5310">
            <w:pPr>
              <w:widowControl/>
              <w:autoSpaceDE/>
              <w:autoSpaceDN/>
              <w:rPr>
                <w:lang w:val="es-PE" w:eastAsia="es-PE"/>
              </w:rPr>
            </w:pPr>
            <w:r w:rsidRPr="00BE5310">
              <w:rPr>
                <w:lang w:val="es-PE" w:eastAsia="es-PE"/>
              </w:rPr>
              <w:t>Estrategias gráficas de inspección/exploración de datos con ggplot(). Operador asignar y pipe (%&gt;%). Manejo de datos con dplyr 1, funciones select(), filter(), y arrange().</w:t>
            </w:r>
          </w:p>
        </w:tc>
      </w:tr>
      <w:tr w:rsidR="00BE5310" w:rsidRPr="00BE5310" w14:paraId="2E41C4D5" w14:textId="77777777" w:rsidTr="00BE5310">
        <w:trPr>
          <w:trHeight w:val="322"/>
        </w:trPr>
        <w:tc>
          <w:tcPr>
            <w:tcW w:w="405" w:type="pct"/>
            <w:vMerge/>
            <w:tcBorders>
              <w:top w:val="single" w:sz="6" w:space="0" w:color="CCCCCC"/>
              <w:left w:val="single" w:sz="6" w:space="0" w:color="000000"/>
              <w:bottom w:val="single" w:sz="6" w:space="0" w:color="000000"/>
              <w:right w:val="single" w:sz="6" w:space="0" w:color="000000"/>
            </w:tcBorders>
            <w:vAlign w:val="center"/>
            <w:hideMark/>
          </w:tcPr>
          <w:p w14:paraId="6CE40C2E" w14:textId="77777777" w:rsidR="00BE5310" w:rsidRPr="00BE5310" w:rsidRDefault="00BE5310" w:rsidP="00BE5310">
            <w:pPr>
              <w:widowControl/>
              <w:autoSpaceDE/>
              <w:autoSpaceDN/>
              <w:rPr>
                <w:b/>
                <w:bCs/>
                <w:lang w:val="es-PE" w:eastAsia="es-PE"/>
              </w:rPr>
            </w:pPr>
          </w:p>
        </w:tc>
        <w:tc>
          <w:tcPr>
            <w:tcW w:w="4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42126" w14:textId="77777777" w:rsidR="00BE5310" w:rsidRPr="00BE5310" w:rsidRDefault="00BE5310" w:rsidP="00BE5310">
            <w:pPr>
              <w:widowControl/>
              <w:autoSpaceDE/>
              <w:autoSpaceDN/>
              <w:jc w:val="center"/>
              <w:rPr>
                <w:lang w:val="es-PE" w:eastAsia="es-PE"/>
              </w:rPr>
            </w:pPr>
            <w:r w:rsidRPr="00BE5310">
              <w:rPr>
                <w:lang w:val="es-PE" w:eastAsia="es-PE"/>
              </w:rPr>
              <w:t>14:00 – 16:00</w:t>
            </w:r>
          </w:p>
        </w:tc>
        <w:tc>
          <w:tcPr>
            <w:tcW w:w="4128" w:type="pct"/>
            <w:vMerge/>
            <w:tcBorders>
              <w:top w:val="single" w:sz="6" w:space="0" w:color="CCCCCC"/>
              <w:left w:val="single" w:sz="6" w:space="0" w:color="CCCCCC"/>
              <w:bottom w:val="single" w:sz="6" w:space="0" w:color="000000"/>
              <w:right w:val="single" w:sz="6" w:space="0" w:color="000000"/>
            </w:tcBorders>
            <w:vAlign w:val="center"/>
            <w:hideMark/>
          </w:tcPr>
          <w:p w14:paraId="30685997" w14:textId="77777777" w:rsidR="00BE5310" w:rsidRPr="00BE5310" w:rsidRDefault="00BE5310" w:rsidP="00BE5310">
            <w:pPr>
              <w:widowControl/>
              <w:autoSpaceDE/>
              <w:autoSpaceDN/>
              <w:rPr>
                <w:lang w:val="es-PE" w:eastAsia="es-PE"/>
              </w:rPr>
            </w:pPr>
          </w:p>
        </w:tc>
      </w:tr>
      <w:tr w:rsidR="00BE5310" w:rsidRPr="00BE5310" w14:paraId="1CC58084" w14:textId="77777777" w:rsidTr="00BE5310">
        <w:trPr>
          <w:trHeight w:val="300"/>
        </w:trPr>
        <w:tc>
          <w:tcPr>
            <w:tcW w:w="405" w:type="pct"/>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28E417" w14:textId="77777777" w:rsidR="00BE5310" w:rsidRPr="00BE5310" w:rsidRDefault="00BE5310" w:rsidP="00BE5310">
            <w:pPr>
              <w:widowControl/>
              <w:autoSpaceDE/>
              <w:autoSpaceDN/>
              <w:jc w:val="center"/>
              <w:rPr>
                <w:b/>
                <w:bCs/>
                <w:lang w:val="es-PE" w:eastAsia="es-PE"/>
              </w:rPr>
            </w:pPr>
            <w:r w:rsidRPr="00BE5310">
              <w:rPr>
                <w:b/>
                <w:bCs/>
                <w:lang w:val="es-PE" w:eastAsia="es-PE"/>
              </w:rPr>
              <w:t>3</w:t>
            </w:r>
          </w:p>
        </w:tc>
        <w:tc>
          <w:tcPr>
            <w:tcW w:w="467"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C30F7C" w14:textId="71EE0A6F" w:rsidR="00BE5310" w:rsidRPr="00BE5310" w:rsidRDefault="00BE5310" w:rsidP="00BE5310">
            <w:pPr>
              <w:widowControl/>
              <w:autoSpaceDE/>
              <w:autoSpaceDN/>
              <w:jc w:val="center"/>
              <w:rPr>
                <w:b/>
                <w:bCs/>
                <w:lang w:val="es-PE" w:eastAsia="es-PE"/>
              </w:rPr>
            </w:pPr>
            <w:r w:rsidRPr="00417EBE">
              <w:rPr>
                <w:lang w:val="es-PE" w:eastAsia="es-PE"/>
              </w:rPr>
              <w:t>07/10/2022</w:t>
            </w:r>
          </w:p>
        </w:tc>
        <w:tc>
          <w:tcPr>
            <w:tcW w:w="4128" w:type="pct"/>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35ECAD" w14:textId="77777777" w:rsidR="00BE5310" w:rsidRPr="00BE5310" w:rsidRDefault="00BE5310" w:rsidP="00BE5310">
            <w:pPr>
              <w:widowControl/>
              <w:autoSpaceDE/>
              <w:autoSpaceDN/>
              <w:rPr>
                <w:lang w:val="es-PE" w:eastAsia="es-PE"/>
              </w:rPr>
            </w:pPr>
            <w:r w:rsidRPr="00BE5310">
              <w:rPr>
                <w:lang w:val="es-PE" w:eastAsia="es-PE"/>
              </w:rPr>
              <w:t xml:space="preserve">Importar datos de Excel, Stata, SPSS, CSV. Manejo de datos con dplyr 2: mutate(), rename() y recode() . Uso de helpers y otros atajos. </w:t>
            </w:r>
            <w:r w:rsidRPr="00BE5310">
              <w:rPr>
                <w:lang w:val="es-PE" w:eastAsia="es-PE"/>
              </w:rPr>
              <w:br/>
              <w:t xml:space="preserve">Inspección Inicial de Datos vs. Análisis Exploratorio de Datos. </w:t>
            </w:r>
            <w:r w:rsidRPr="00BE5310">
              <w:rPr>
                <w:lang w:val="es-PE" w:eastAsia="es-PE"/>
              </w:rPr>
              <w:br/>
              <w:t>Estrategias analíticas de inspección/exploración de datos con glimpse(), skim(), describe().</w:t>
            </w:r>
          </w:p>
        </w:tc>
      </w:tr>
      <w:tr w:rsidR="00BE5310" w:rsidRPr="00BE5310" w14:paraId="02F06AB0" w14:textId="77777777" w:rsidTr="00BE5310">
        <w:trPr>
          <w:trHeight w:val="362"/>
        </w:trPr>
        <w:tc>
          <w:tcPr>
            <w:tcW w:w="405" w:type="pct"/>
            <w:vMerge/>
            <w:tcBorders>
              <w:top w:val="single" w:sz="6" w:space="0" w:color="CCCCCC"/>
              <w:left w:val="single" w:sz="6" w:space="0" w:color="000000"/>
              <w:bottom w:val="single" w:sz="6" w:space="0" w:color="000000"/>
              <w:right w:val="single" w:sz="6" w:space="0" w:color="000000"/>
            </w:tcBorders>
            <w:vAlign w:val="center"/>
            <w:hideMark/>
          </w:tcPr>
          <w:p w14:paraId="5FE00F5C" w14:textId="77777777" w:rsidR="00BE5310" w:rsidRPr="00BE5310" w:rsidRDefault="00BE5310" w:rsidP="00BE5310">
            <w:pPr>
              <w:widowControl/>
              <w:autoSpaceDE/>
              <w:autoSpaceDN/>
              <w:rPr>
                <w:b/>
                <w:bCs/>
                <w:lang w:val="es-PE" w:eastAsia="es-PE"/>
              </w:rPr>
            </w:pPr>
          </w:p>
        </w:tc>
        <w:tc>
          <w:tcPr>
            <w:tcW w:w="4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BA1A3C" w14:textId="77777777" w:rsidR="00BE5310" w:rsidRPr="00BE5310" w:rsidRDefault="00BE5310" w:rsidP="00BE5310">
            <w:pPr>
              <w:widowControl/>
              <w:autoSpaceDE/>
              <w:autoSpaceDN/>
              <w:jc w:val="center"/>
              <w:rPr>
                <w:lang w:val="es-PE" w:eastAsia="es-PE"/>
              </w:rPr>
            </w:pPr>
            <w:r w:rsidRPr="00BE5310">
              <w:rPr>
                <w:lang w:val="es-PE" w:eastAsia="es-PE"/>
              </w:rPr>
              <w:t>14:00 – 16:00</w:t>
            </w:r>
          </w:p>
        </w:tc>
        <w:tc>
          <w:tcPr>
            <w:tcW w:w="4128" w:type="pct"/>
            <w:vMerge/>
            <w:tcBorders>
              <w:top w:val="single" w:sz="6" w:space="0" w:color="CCCCCC"/>
              <w:left w:val="single" w:sz="6" w:space="0" w:color="CCCCCC"/>
              <w:bottom w:val="single" w:sz="6" w:space="0" w:color="000000"/>
              <w:right w:val="single" w:sz="6" w:space="0" w:color="000000"/>
            </w:tcBorders>
            <w:vAlign w:val="center"/>
            <w:hideMark/>
          </w:tcPr>
          <w:p w14:paraId="4B8D3328" w14:textId="77777777" w:rsidR="00BE5310" w:rsidRPr="00BE5310" w:rsidRDefault="00BE5310" w:rsidP="00BE5310">
            <w:pPr>
              <w:widowControl/>
              <w:autoSpaceDE/>
              <w:autoSpaceDN/>
              <w:rPr>
                <w:lang w:val="es-PE" w:eastAsia="es-PE"/>
              </w:rPr>
            </w:pPr>
          </w:p>
        </w:tc>
      </w:tr>
      <w:tr w:rsidR="00BE5310" w:rsidRPr="00BE5310" w14:paraId="2CA2E546" w14:textId="77777777" w:rsidTr="00BE5310">
        <w:trPr>
          <w:trHeight w:val="405"/>
        </w:trPr>
        <w:tc>
          <w:tcPr>
            <w:tcW w:w="405" w:type="pct"/>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399DA7" w14:textId="77777777" w:rsidR="00BE5310" w:rsidRPr="00BE5310" w:rsidRDefault="00BE5310" w:rsidP="00BE5310">
            <w:pPr>
              <w:widowControl/>
              <w:autoSpaceDE/>
              <w:autoSpaceDN/>
              <w:jc w:val="center"/>
              <w:rPr>
                <w:b/>
                <w:bCs/>
                <w:lang w:val="es-PE" w:eastAsia="es-PE"/>
              </w:rPr>
            </w:pPr>
            <w:r w:rsidRPr="00BE5310">
              <w:rPr>
                <w:b/>
                <w:bCs/>
                <w:lang w:val="es-PE" w:eastAsia="es-PE"/>
              </w:rPr>
              <w:t>4</w:t>
            </w:r>
          </w:p>
        </w:tc>
        <w:tc>
          <w:tcPr>
            <w:tcW w:w="467"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206F5" w14:textId="14C9F900" w:rsidR="00BE5310" w:rsidRPr="00BE5310" w:rsidRDefault="00BE5310" w:rsidP="00BE5310">
            <w:pPr>
              <w:widowControl/>
              <w:autoSpaceDE/>
              <w:autoSpaceDN/>
              <w:jc w:val="center"/>
              <w:rPr>
                <w:b/>
                <w:bCs/>
                <w:lang w:val="es-PE" w:eastAsia="es-PE"/>
              </w:rPr>
            </w:pPr>
            <w:r w:rsidRPr="00417EBE">
              <w:rPr>
                <w:lang w:val="es-PE" w:eastAsia="es-PE"/>
              </w:rPr>
              <w:t>10/10/2022</w:t>
            </w:r>
          </w:p>
        </w:tc>
        <w:tc>
          <w:tcPr>
            <w:tcW w:w="4128" w:type="pct"/>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1B614" w14:textId="77777777" w:rsidR="00BE5310" w:rsidRPr="00BE5310" w:rsidRDefault="00BE5310" w:rsidP="00BE5310">
            <w:pPr>
              <w:widowControl/>
              <w:autoSpaceDE/>
              <w:autoSpaceDN/>
              <w:rPr>
                <w:lang w:val="es-PE" w:eastAsia="es-PE"/>
              </w:rPr>
            </w:pPr>
            <w:r w:rsidRPr="00BE5310">
              <w:rPr>
                <w:lang w:val="es-PE" w:eastAsia="es-PE"/>
              </w:rPr>
              <w:t>Manejo de datos con dplyr 2, case_when() para categorización de variables. Etiquetado variables con paquete labelled(). Intro a control de calidad: duplicados, datos perdidos y valores extremos univariados.</w:t>
            </w:r>
          </w:p>
        </w:tc>
      </w:tr>
      <w:tr w:rsidR="00BE5310" w:rsidRPr="00BE5310" w14:paraId="7223BD49" w14:textId="77777777" w:rsidTr="00BE5310">
        <w:trPr>
          <w:trHeight w:val="20"/>
        </w:trPr>
        <w:tc>
          <w:tcPr>
            <w:tcW w:w="405" w:type="pct"/>
            <w:vMerge/>
            <w:tcBorders>
              <w:top w:val="single" w:sz="6" w:space="0" w:color="CCCCCC"/>
              <w:left w:val="single" w:sz="6" w:space="0" w:color="000000"/>
              <w:bottom w:val="single" w:sz="6" w:space="0" w:color="000000"/>
              <w:right w:val="single" w:sz="6" w:space="0" w:color="000000"/>
            </w:tcBorders>
            <w:vAlign w:val="center"/>
            <w:hideMark/>
          </w:tcPr>
          <w:p w14:paraId="00427744" w14:textId="77777777" w:rsidR="00BE5310" w:rsidRPr="00BE5310" w:rsidRDefault="00BE5310" w:rsidP="00BE5310">
            <w:pPr>
              <w:widowControl/>
              <w:autoSpaceDE/>
              <w:autoSpaceDN/>
              <w:rPr>
                <w:b/>
                <w:bCs/>
                <w:lang w:val="es-PE" w:eastAsia="es-PE"/>
              </w:rPr>
            </w:pPr>
          </w:p>
        </w:tc>
        <w:tc>
          <w:tcPr>
            <w:tcW w:w="4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E60E19" w14:textId="77777777" w:rsidR="00BE5310" w:rsidRPr="00BE5310" w:rsidRDefault="00BE5310" w:rsidP="00BE5310">
            <w:pPr>
              <w:widowControl/>
              <w:autoSpaceDE/>
              <w:autoSpaceDN/>
              <w:jc w:val="center"/>
              <w:rPr>
                <w:lang w:val="es-PE" w:eastAsia="es-PE"/>
              </w:rPr>
            </w:pPr>
            <w:r w:rsidRPr="00BE5310">
              <w:rPr>
                <w:lang w:val="es-PE" w:eastAsia="es-PE"/>
              </w:rPr>
              <w:t>14:00 – 16:00</w:t>
            </w:r>
          </w:p>
        </w:tc>
        <w:tc>
          <w:tcPr>
            <w:tcW w:w="4128" w:type="pct"/>
            <w:vMerge/>
            <w:tcBorders>
              <w:top w:val="single" w:sz="6" w:space="0" w:color="CCCCCC"/>
              <w:left w:val="single" w:sz="6" w:space="0" w:color="CCCCCC"/>
              <w:bottom w:val="single" w:sz="6" w:space="0" w:color="000000"/>
              <w:right w:val="single" w:sz="6" w:space="0" w:color="000000"/>
            </w:tcBorders>
            <w:vAlign w:val="center"/>
            <w:hideMark/>
          </w:tcPr>
          <w:p w14:paraId="64B796DE" w14:textId="77777777" w:rsidR="00BE5310" w:rsidRPr="00BE5310" w:rsidRDefault="00BE5310" w:rsidP="00BE5310">
            <w:pPr>
              <w:widowControl/>
              <w:autoSpaceDE/>
              <w:autoSpaceDN/>
              <w:rPr>
                <w:lang w:val="es-PE" w:eastAsia="es-PE"/>
              </w:rPr>
            </w:pPr>
          </w:p>
        </w:tc>
      </w:tr>
      <w:tr w:rsidR="00BE5310" w:rsidRPr="00BE5310" w14:paraId="597A9125" w14:textId="77777777" w:rsidTr="00417EBE">
        <w:trPr>
          <w:trHeight w:val="315"/>
        </w:trPr>
        <w:tc>
          <w:tcPr>
            <w:tcW w:w="872" w:type="pct"/>
            <w:gridSpan w:val="2"/>
            <w:tcBorders>
              <w:top w:val="single" w:sz="6" w:space="0" w:color="CCCCCC"/>
              <w:left w:val="single" w:sz="4" w:space="0" w:color="auto"/>
              <w:bottom w:val="single" w:sz="6" w:space="0" w:color="CCCCCC"/>
              <w:right w:val="single" w:sz="6" w:space="0" w:color="000000"/>
            </w:tcBorders>
            <w:tcMar>
              <w:top w:w="30" w:type="dxa"/>
              <w:left w:w="45" w:type="dxa"/>
              <w:bottom w:w="30" w:type="dxa"/>
              <w:right w:w="45" w:type="dxa"/>
            </w:tcMar>
            <w:vAlign w:val="bottom"/>
            <w:hideMark/>
          </w:tcPr>
          <w:p w14:paraId="6021887D" w14:textId="7009DC29" w:rsidR="00BE5310" w:rsidRPr="00BE5310" w:rsidRDefault="00417EBE" w:rsidP="00BE5310">
            <w:pPr>
              <w:widowControl/>
              <w:autoSpaceDE/>
              <w:autoSpaceDN/>
              <w:jc w:val="center"/>
              <w:rPr>
                <w:lang w:val="es-PE" w:eastAsia="es-PE"/>
              </w:rPr>
            </w:pPr>
            <w:r w:rsidRPr="00417EBE">
              <w:rPr>
                <w:lang w:val="es-PE" w:eastAsia="es-PE"/>
              </w:rPr>
              <w:t>16/10/2022</w:t>
            </w:r>
          </w:p>
        </w:tc>
        <w:tc>
          <w:tcPr>
            <w:tcW w:w="4128" w:type="pct"/>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7DFDB4" w14:textId="77777777" w:rsidR="00BE5310" w:rsidRPr="00BE5310" w:rsidRDefault="00BE5310" w:rsidP="00BE5310">
            <w:pPr>
              <w:widowControl/>
              <w:autoSpaceDE/>
              <w:autoSpaceDN/>
              <w:rPr>
                <w:lang w:val="es-PE" w:eastAsia="es-PE"/>
              </w:rPr>
            </w:pPr>
            <w:r w:rsidRPr="00BE5310">
              <w:rPr>
                <w:lang w:val="es-PE" w:eastAsia="es-PE"/>
              </w:rPr>
              <w:t>Trabajo asincrónico. Desarrollo de ‘Problem Set 1’.</w:t>
            </w:r>
          </w:p>
        </w:tc>
      </w:tr>
      <w:tr w:rsidR="00BE5310" w:rsidRPr="00BE5310" w14:paraId="7A91A85F" w14:textId="77777777" w:rsidTr="00BE5310">
        <w:trPr>
          <w:trHeight w:val="315"/>
        </w:trPr>
        <w:tc>
          <w:tcPr>
            <w:tcW w:w="872" w:type="pct"/>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1F1F78" w14:textId="77777777" w:rsidR="00BE5310" w:rsidRPr="00BE5310" w:rsidRDefault="00BE5310" w:rsidP="00BE5310">
            <w:pPr>
              <w:widowControl/>
              <w:autoSpaceDE/>
              <w:autoSpaceDN/>
              <w:jc w:val="center"/>
              <w:rPr>
                <w:lang w:val="es-PE" w:eastAsia="es-PE"/>
              </w:rPr>
            </w:pPr>
            <w:r w:rsidRPr="00BE5310">
              <w:rPr>
                <w:lang w:val="es-PE" w:eastAsia="es-PE"/>
              </w:rPr>
              <w:t>22:00</w:t>
            </w:r>
          </w:p>
        </w:tc>
        <w:tc>
          <w:tcPr>
            <w:tcW w:w="4128" w:type="pct"/>
            <w:vMerge/>
            <w:tcBorders>
              <w:top w:val="single" w:sz="6" w:space="0" w:color="CCCCCC"/>
              <w:left w:val="single" w:sz="6" w:space="0" w:color="CCCCCC"/>
              <w:bottom w:val="single" w:sz="6" w:space="0" w:color="000000"/>
              <w:right w:val="single" w:sz="6" w:space="0" w:color="000000"/>
            </w:tcBorders>
            <w:vAlign w:val="center"/>
            <w:hideMark/>
          </w:tcPr>
          <w:p w14:paraId="1B071A89" w14:textId="77777777" w:rsidR="00BE5310" w:rsidRPr="00BE5310" w:rsidRDefault="00BE5310" w:rsidP="00BE5310">
            <w:pPr>
              <w:widowControl/>
              <w:autoSpaceDE/>
              <w:autoSpaceDN/>
              <w:rPr>
                <w:lang w:val="es-PE" w:eastAsia="es-PE"/>
              </w:rPr>
            </w:pPr>
          </w:p>
        </w:tc>
      </w:tr>
      <w:tr w:rsidR="00BE5310" w:rsidRPr="00BE5310" w14:paraId="1C3D3386" w14:textId="77777777" w:rsidTr="00BE5310">
        <w:trPr>
          <w:trHeight w:val="315"/>
        </w:trPr>
        <w:tc>
          <w:tcPr>
            <w:tcW w:w="5000" w:type="pct"/>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F543F7" w14:textId="77777777" w:rsidR="00BE5310" w:rsidRPr="00BE5310" w:rsidRDefault="00BE5310" w:rsidP="00BE5310">
            <w:pPr>
              <w:widowControl/>
              <w:autoSpaceDE/>
              <w:autoSpaceDN/>
              <w:jc w:val="center"/>
              <w:rPr>
                <w:b/>
                <w:bCs/>
                <w:lang w:val="es-PE" w:eastAsia="es-PE"/>
              </w:rPr>
            </w:pPr>
            <w:r w:rsidRPr="00BE5310">
              <w:rPr>
                <w:b/>
                <w:bCs/>
                <w:lang w:val="es-PE" w:eastAsia="es-PE"/>
              </w:rPr>
              <w:t>MÓDULO 2: ANÁLISIS DESCRIPTIVO E INFERENCIAL BIVARIADO</w:t>
            </w:r>
          </w:p>
        </w:tc>
      </w:tr>
      <w:tr w:rsidR="00BE5310" w:rsidRPr="00BE5310" w14:paraId="7CEA1098" w14:textId="77777777" w:rsidTr="00BE5310">
        <w:trPr>
          <w:trHeight w:val="228"/>
        </w:trPr>
        <w:tc>
          <w:tcPr>
            <w:tcW w:w="405" w:type="pct"/>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EE5885" w14:textId="77777777" w:rsidR="00BE5310" w:rsidRPr="00BE5310" w:rsidRDefault="00BE5310" w:rsidP="00BE5310">
            <w:pPr>
              <w:widowControl/>
              <w:autoSpaceDE/>
              <w:autoSpaceDN/>
              <w:jc w:val="center"/>
              <w:rPr>
                <w:b/>
                <w:bCs/>
                <w:lang w:val="es-PE" w:eastAsia="es-PE"/>
              </w:rPr>
            </w:pPr>
            <w:r w:rsidRPr="00BE5310">
              <w:rPr>
                <w:b/>
                <w:bCs/>
                <w:lang w:val="es-PE" w:eastAsia="es-PE"/>
              </w:rPr>
              <w:t>5</w:t>
            </w:r>
          </w:p>
        </w:tc>
        <w:tc>
          <w:tcPr>
            <w:tcW w:w="467"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C6D30A" w14:textId="0D3B9A0B" w:rsidR="00BE5310" w:rsidRPr="00BE5310" w:rsidRDefault="00BE5310" w:rsidP="00BE5310">
            <w:pPr>
              <w:widowControl/>
              <w:autoSpaceDE/>
              <w:autoSpaceDN/>
              <w:jc w:val="center"/>
              <w:rPr>
                <w:b/>
                <w:bCs/>
                <w:lang w:val="es-PE" w:eastAsia="es-PE"/>
              </w:rPr>
            </w:pPr>
            <w:r w:rsidRPr="00417EBE">
              <w:rPr>
                <w:lang w:val="es-PE" w:eastAsia="es-PE"/>
              </w:rPr>
              <w:t>12/10/2022</w:t>
            </w:r>
          </w:p>
        </w:tc>
        <w:tc>
          <w:tcPr>
            <w:tcW w:w="4128" w:type="pct"/>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9AEFB0" w14:textId="77777777" w:rsidR="00BE5310" w:rsidRPr="00BE5310" w:rsidRDefault="00BE5310" w:rsidP="00BE5310">
            <w:pPr>
              <w:widowControl/>
              <w:autoSpaceDE/>
              <w:autoSpaceDN/>
              <w:rPr>
                <w:lang w:val="es-PE" w:eastAsia="es-PE"/>
              </w:rPr>
            </w:pPr>
            <w:r w:rsidRPr="00BE5310">
              <w:rPr>
                <w:lang w:val="es-PE" w:eastAsia="es-PE"/>
              </w:rPr>
              <w:t>Inspección inicial de datos 2 y análisis descriptivo con summarise(), count(), group_by(). Creación automatizada de Tabla 1 reproducible con paquete gtsummary().</w:t>
            </w:r>
          </w:p>
        </w:tc>
      </w:tr>
      <w:tr w:rsidR="00BE5310" w:rsidRPr="00BE5310" w14:paraId="2B3E1FE0" w14:textId="77777777" w:rsidTr="00BE5310">
        <w:trPr>
          <w:trHeight w:val="390"/>
        </w:trPr>
        <w:tc>
          <w:tcPr>
            <w:tcW w:w="405" w:type="pct"/>
            <w:vMerge/>
            <w:tcBorders>
              <w:top w:val="single" w:sz="6" w:space="0" w:color="CCCCCC"/>
              <w:left w:val="single" w:sz="6" w:space="0" w:color="000000"/>
              <w:bottom w:val="single" w:sz="6" w:space="0" w:color="000000"/>
              <w:right w:val="single" w:sz="6" w:space="0" w:color="000000"/>
            </w:tcBorders>
            <w:vAlign w:val="center"/>
            <w:hideMark/>
          </w:tcPr>
          <w:p w14:paraId="3A8B995F" w14:textId="77777777" w:rsidR="00BE5310" w:rsidRPr="00BE5310" w:rsidRDefault="00BE5310" w:rsidP="00BE5310">
            <w:pPr>
              <w:widowControl/>
              <w:autoSpaceDE/>
              <w:autoSpaceDN/>
              <w:rPr>
                <w:b/>
                <w:bCs/>
                <w:lang w:val="es-PE" w:eastAsia="es-PE"/>
              </w:rPr>
            </w:pPr>
          </w:p>
        </w:tc>
        <w:tc>
          <w:tcPr>
            <w:tcW w:w="4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87989F" w14:textId="77777777" w:rsidR="00BE5310" w:rsidRPr="00BE5310" w:rsidRDefault="00BE5310" w:rsidP="00BE5310">
            <w:pPr>
              <w:widowControl/>
              <w:autoSpaceDE/>
              <w:autoSpaceDN/>
              <w:jc w:val="center"/>
              <w:rPr>
                <w:lang w:val="es-PE" w:eastAsia="es-PE"/>
              </w:rPr>
            </w:pPr>
            <w:r w:rsidRPr="00BE5310">
              <w:rPr>
                <w:lang w:val="es-PE" w:eastAsia="es-PE"/>
              </w:rPr>
              <w:t>14:00 – 16:00</w:t>
            </w:r>
          </w:p>
        </w:tc>
        <w:tc>
          <w:tcPr>
            <w:tcW w:w="4128" w:type="pct"/>
            <w:vMerge/>
            <w:tcBorders>
              <w:top w:val="single" w:sz="6" w:space="0" w:color="CCCCCC"/>
              <w:left w:val="single" w:sz="6" w:space="0" w:color="CCCCCC"/>
              <w:bottom w:val="single" w:sz="6" w:space="0" w:color="000000"/>
              <w:right w:val="single" w:sz="6" w:space="0" w:color="000000"/>
            </w:tcBorders>
            <w:vAlign w:val="center"/>
            <w:hideMark/>
          </w:tcPr>
          <w:p w14:paraId="24F6CDB3" w14:textId="77777777" w:rsidR="00BE5310" w:rsidRPr="00BE5310" w:rsidRDefault="00BE5310" w:rsidP="00BE5310">
            <w:pPr>
              <w:widowControl/>
              <w:autoSpaceDE/>
              <w:autoSpaceDN/>
              <w:rPr>
                <w:lang w:val="es-PE" w:eastAsia="es-PE"/>
              </w:rPr>
            </w:pPr>
          </w:p>
        </w:tc>
      </w:tr>
      <w:tr w:rsidR="00BE5310" w:rsidRPr="00BE5310" w14:paraId="57CA3D6B" w14:textId="77777777" w:rsidTr="00BE5310">
        <w:trPr>
          <w:trHeight w:val="141"/>
        </w:trPr>
        <w:tc>
          <w:tcPr>
            <w:tcW w:w="405" w:type="pct"/>
            <w:vMerge w:val="restar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5991AC" w14:textId="77777777" w:rsidR="00BE5310" w:rsidRPr="00BE5310" w:rsidRDefault="00BE5310" w:rsidP="00BE5310">
            <w:pPr>
              <w:widowControl/>
              <w:autoSpaceDE/>
              <w:autoSpaceDN/>
              <w:jc w:val="center"/>
              <w:rPr>
                <w:b/>
                <w:bCs/>
                <w:lang w:val="es-PE" w:eastAsia="es-PE"/>
              </w:rPr>
            </w:pPr>
            <w:r w:rsidRPr="00BE5310">
              <w:rPr>
                <w:b/>
                <w:bCs/>
                <w:lang w:val="es-PE" w:eastAsia="es-PE"/>
              </w:rPr>
              <w:t>6</w:t>
            </w:r>
          </w:p>
        </w:tc>
        <w:tc>
          <w:tcPr>
            <w:tcW w:w="467"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3616ED" w14:textId="2FB4A7E1" w:rsidR="00BE5310" w:rsidRPr="00BE5310" w:rsidRDefault="00BE5310" w:rsidP="00BE5310">
            <w:pPr>
              <w:widowControl/>
              <w:autoSpaceDE/>
              <w:autoSpaceDN/>
              <w:jc w:val="center"/>
              <w:rPr>
                <w:b/>
                <w:bCs/>
                <w:lang w:val="es-PE" w:eastAsia="es-PE"/>
              </w:rPr>
            </w:pPr>
            <w:r w:rsidRPr="00417EBE">
              <w:rPr>
                <w:lang w:val="es-PE" w:eastAsia="es-PE"/>
              </w:rPr>
              <w:t>14/10/2022</w:t>
            </w:r>
          </w:p>
        </w:tc>
        <w:tc>
          <w:tcPr>
            <w:tcW w:w="4128" w:type="pct"/>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1A58B7" w14:textId="77777777" w:rsidR="00BE5310" w:rsidRPr="00BE5310" w:rsidRDefault="00BE5310" w:rsidP="00BE5310">
            <w:pPr>
              <w:widowControl/>
              <w:autoSpaceDE/>
              <w:autoSpaceDN/>
              <w:rPr>
                <w:lang w:val="es-PE" w:eastAsia="es-PE"/>
              </w:rPr>
            </w:pPr>
            <w:r w:rsidRPr="00BE5310">
              <w:rPr>
                <w:lang w:val="es-PE" w:eastAsia="es-PE"/>
              </w:rPr>
              <w:t>Revisión de inferencia estadística: Estimación de intervalos de confianza y pruebas de hipótesis paramétricas y no paramétricas para un grupo, dos grupos y tres grupos con paquete rstatix. Creación automatizada de Tabla 1 reproducible con paquete gtsummary().</w:t>
            </w:r>
          </w:p>
        </w:tc>
      </w:tr>
      <w:tr w:rsidR="00BE5310" w:rsidRPr="00BE5310" w14:paraId="7F3A1536" w14:textId="77777777" w:rsidTr="00417EBE">
        <w:trPr>
          <w:trHeight w:val="20"/>
        </w:trPr>
        <w:tc>
          <w:tcPr>
            <w:tcW w:w="405" w:type="pct"/>
            <w:vMerge/>
            <w:tcBorders>
              <w:top w:val="single" w:sz="6" w:space="0" w:color="CCCCCC"/>
              <w:left w:val="single" w:sz="6" w:space="0" w:color="000000"/>
              <w:bottom w:val="single" w:sz="4" w:space="0" w:color="auto"/>
              <w:right w:val="single" w:sz="6" w:space="0" w:color="000000"/>
            </w:tcBorders>
            <w:vAlign w:val="center"/>
            <w:hideMark/>
          </w:tcPr>
          <w:p w14:paraId="04A32304" w14:textId="77777777" w:rsidR="00BE5310" w:rsidRPr="00BE5310" w:rsidRDefault="00BE5310" w:rsidP="00BE5310">
            <w:pPr>
              <w:widowControl/>
              <w:autoSpaceDE/>
              <w:autoSpaceDN/>
              <w:rPr>
                <w:b/>
                <w:bCs/>
                <w:lang w:val="es-PE" w:eastAsia="es-PE"/>
              </w:rPr>
            </w:pPr>
          </w:p>
        </w:tc>
        <w:tc>
          <w:tcPr>
            <w:tcW w:w="4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30E93" w14:textId="77777777" w:rsidR="00BE5310" w:rsidRPr="00BE5310" w:rsidRDefault="00BE5310" w:rsidP="00BE5310">
            <w:pPr>
              <w:widowControl/>
              <w:autoSpaceDE/>
              <w:autoSpaceDN/>
              <w:jc w:val="center"/>
              <w:rPr>
                <w:lang w:val="es-PE" w:eastAsia="es-PE"/>
              </w:rPr>
            </w:pPr>
            <w:r w:rsidRPr="00BE5310">
              <w:rPr>
                <w:lang w:val="es-PE" w:eastAsia="es-PE"/>
              </w:rPr>
              <w:t>14:00 – 16:00</w:t>
            </w:r>
          </w:p>
        </w:tc>
        <w:tc>
          <w:tcPr>
            <w:tcW w:w="4128" w:type="pct"/>
            <w:vMerge/>
            <w:tcBorders>
              <w:top w:val="single" w:sz="6" w:space="0" w:color="CCCCCC"/>
              <w:left w:val="single" w:sz="6" w:space="0" w:color="CCCCCC"/>
              <w:bottom w:val="single" w:sz="6" w:space="0" w:color="000000"/>
              <w:right w:val="single" w:sz="6" w:space="0" w:color="000000"/>
            </w:tcBorders>
            <w:vAlign w:val="center"/>
            <w:hideMark/>
          </w:tcPr>
          <w:p w14:paraId="1BD2C0C5" w14:textId="77777777" w:rsidR="00BE5310" w:rsidRPr="00BE5310" w:rsidRDefault="00BE5310" w:rsidP="00BE5310">
            <w:pPr>
              <w:widowControl/>
              <w:autoSpaceDE/>
              <w:autoSpaceDN/>
              <w:rPr>
                <w:lang w:val="es-PE" w:eastAsia="es-PE"/>
              </w:rPr>
            </w:pPr>
          </w:p>
        </w:tc>
      </w:tr>
      <w:tr w:rsidR="00BE5310" w:rsidRPr="00BE5310" w14:paraId="2E608C5D" w14:textId="77777777" w:rsidTr="00417EBE">
        <w:trPr>
          <w:trHeight w:val="150"/>
        </w:trPr>
        <w:tc>
          <w:tcPr>
            <w:tcW w:w="405" w:type="pct"/>
            <w:vMerge w:val="restart"/>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4CC78A" w14:textId="77777777" w:rsidR="00BE5310" w:rsidRPr="00BE5310" w:rsidRDefault="00BE5310" w:rsidP="00BE5310">
            <w:pPr>
              <w:widowControl/>
              <w:autoSpaceDE/>
              <w:autoSpaceDN/>
              <w:jc w:val="center"/>
              <w:rPr>
                <w:b/>
                <w:bCs/>
                <w:lang w:val="es-PE" w:eastAsia="es-PE"/>
              </w:rPr>
            </w:pPr>
            <w:r w:rsidRPr="00BE5310">
              <w:rPr>
                <w:b/>
                <w:bCs/>
                <w:lang w:val="es-PE" w:eastAsia="es-PE"/>
              </w:rPr>
              <w:t>7</w:t>
            </w:r>
          </w:p>
        </w:tc>
        <w:tc>
          <w:tcPr>
            <w:tcW w:w="467"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FF897" w14:textId="416A44F6" w:rsidR="00BE5310" w:rsidRPr="00BE5310" w:rsidRDefault="00BE5310" w:rsidP="00BE5310">
            <w:pPr>
              <w:widowControl/>
              <w:autoSpaceDE/>
              <w:autoSpaceDN/>
              <w:jc w:val="center"/>
              <w:rPr>
                <w:b/>
                <w:bCs/>
                <w:lang w:val="es-PE" w:eastAsia="es-PE"/>
              </w:rPr>
            </w:pPr>
            <w:r w:rsidRPr="00417EBE">
              <w:rPr>
                <w:lang w:val="es-PE" w:eastAsia="es-PE"/>
              </w:rPr>
              <w:t>17/10/2022</w:t>
            </w:r>
          </w:p>
        </w:tc>
        <w:tc>
          <w:tcPr>
            <w:tcW w:w="4128" w:type="pct"/>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06B48" w14:textId="77777777" w:rsidR="00BE5310" w:rsidRPr="00BE5310" w:rsidRDefault="00BE5310" w:rsidP="00BE5310">
            <w:pPr>
              <w:widowControl/>
              <w:autoSpaceDE/>
              <w:autoSpaceDN/>
              <w:rPr>
                <w:lang w:val="es-PE" w:eastAsia="es-PE"/>
              </w:rPr>
            </w:pPr>
            <w:r w:rsidRPr="00BE5310">
              <w:rPr>
                <w:lang w:val="es-PE" w:eastAsia="es-PE"/>
              </w:rPr>
              <w:t>Inferencia estadística no paramétrica 2: ¿Qué hacer cuando no se cumplen los supuestos? Uso de paquete infer para pruebas de hipótesis con remuestreo y uso de varianzas robustas.</w:t>
            </w:r>
          </w:p>
        </w:tc>
      </w:tr>
      <w:tr w:rsidR="00BE5310" w:rsidRPr="00BE5310" w14:paraId="55BD0301" w14:textId="77777777" w:rsidTr="00417EBE">
        <w:trPr>
          <w:trHeight w:val="168"/>
        </w:trPr>
        <w:tc>
          <w:tcPr>
            <w:tcW w:w="405" w:type="pct"/>
            <w:vMerge/>
            <w:tcBorders>
              <w:top w:val="single" w:sz="6" w:space="0" w:color="CCCCCC"/>
              <w:left w:val="single" w:sz="6" w:space="0" w:color="000000"/>
              <w:bottom w:val="single" w:sz="4" w:space="0" w:color="auto"/>
              <w:right w:val="single" w:sz="6" w:space="0" w:color="000000"/>
            </w:tcBorders>
            <w:vAlign w:val="center"/>
            <w:hideMark/>
          </w:tcPr>
          <w:p w14:paraId="48F59225" w14:textId="77777777" w:rsidR="00BE5310" w:rsidRPr="00BE5310" w:rsidRDefault="00BE5310" w:rsidP="00BE5310">
            <w:pPr>
              <w:widowControl/>
              <w:autoSpaceDE/>
              <w:autoSpaceDN/>
              <w:rPr>
                <w:b/>
                <w:bCs/>
                <w:lang w:val="es-PE" w:eastAsia="es-PE"/>
              </w:rPr>
            </w:pPr>
          </w:p>
        </w:tc>
        <w:tc>
          <w:tcPr>
            <w:tcW w:w="467" w:type="pct"/>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0FF45E6D" w14:textId="77777777" w:rsidR="00BE5310" w:rsidRPr="00BE5310" w:rsidRDefault="00BE5310" w:rsidP="00BE5310">
            <w:pPr>
              <w:widowControl/>
              <w:autoSpaceDE/>
              <w:autoSpaceDN/>
              <w:jc w:val="center"/>
              <w:rPr>
                <w:lang w:val="es-PE" w:eastAsia="es-PE"/>
              </w:rPr>
            </w:pPr>
            <w:r w:rsidRPr="00BE5310">
              <w:rPr>
                <w:lang w:val="es-PE" w:eastAsia="es-PE"/>
              </w:rPr>
              <w:t>14:00-16:00</w:t>
            </w:r>
          </w:p>
        </w:tc>
        <w:tc>
          <w:tcPr>
            <w:tcW w:w="4128" w:type="pct"/>
            <w:vMerge/>
            <w:tcBorders>
              <w:top w:val="single" w:sz="6" w:space="0" w:color="CCCCCC"/>
              <w:left w:val="single" w:sz="6" w:space="0" w:color="CCCCCC"/>
              <w:bottom w:val="single" w:sz="4" w:space="0" w:color="auto"/>
              <w:right w:val="single" w:sz="6" w:space="0" w:color="000000"/>
            </w:tcBorders>
            <w:vAlign w:val="center"/>
            <w:hideMark/>
          </w:tcPr>
          <w:p w14:paraId="2CD72BEE" w14:textId="77777777" w:rsidR="00BE5310" w:rsidRPr="00BE5310" w:rsidRDefault="00BE5310" w:rsidP="00BE5310">
            <w:pPr>
              <w:widowControl/>
              <w:autoSpaceDE/>
              <w:autoSpaceDN/>
              <w:rPr>
                <w:lang w:val="es-PE" w:eastAsia="es-PE"/>
              </w:rPr>
            </w:pPr>
          </w:p>
        </w:tc>
      </w:tr>
      <w:tr w:rsidR="00BE5310" w:rsidRPr="00BE5310" w14:paraId="6D6F0CB6" w14:textId="77777777" w:rsidTr="00417EBE">
        <w:trPr>
          <w:trHeight w:val="315"/>
        </w:trPr>
        <w:tc>
          <w:tcPr>
            <w:tcW w:w="872" w:type="pct"/>
            <w:gridSpan w:val="2"/>
            <w:tcBorders>
              <w:top w:val="single" w:sz="4" w:space="0" w:color="auto"/>
              <w:left w:val="single" w:sz="4" w:space="0" w:color="auto"/>
              <w:bottom w:val="single" w:sz="6" w:space="0" w:color="CCCCCC"/>
              <w:right w:val="single" w:sz="6" w:space="0" w:color="000000"/>
            </w:tcBorders>
            <w:tcMar>
              <w:top w:w="30" w:type="dxa"/>
              <w:left w:w="45" w:type="dxa"/>
              <w:bottom w:w="30" w:type="dxa"/>
              <w:right w:w="45" w:type="dxa"/>
            </w:tcMar>
            <w:vAlign w:val="bottom"/>
            <w:hideMark/>
          </w:tcPr>
          <w:p w14:paraId="4F292A62" w14:textId="15896177" w:rsidR="00BE5310" w:rsidRPr="00BE5310" w:rsidRDefault="00417EBE" w:rsidP="00BE5310">
            <w:pPr>
              <w:widowControl/>
              <w:autoSpaceDE/>
              <w:autoSpaceDN/>
              <w:jc w:val="center"/>
              <w:rPr>
                <w:lang w:val="es-PE" w:eastAsia="es-PE"/>
              </w:rPr>
            </w:pPr>
            <w:r w:rsidRPr="00417EBE">
              <w:rPr>
                <w:lang w:val="es-PE" w:eastAsia="es-PE"/>
              </w:rPr>
              <w:t>23/10/2022</w:t>
            </w:r>
          </w:p>
        </w:tc>
        <w:tc>
          <w:tcPr>
            <w:tcW w:w="4128" w:type="pct"/>
            <w:vMerge w:val="restar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4BD674" w14:textId="77777777" w:rsidR="00BE5310" w:rsidRPr="00BE5310" w:rsidRDefault="00BE5310" w:rsidP="00BE5310">
            <w:pPr>
              <w:widowControl/>
              <w:autoSpaceDE/>
              <w:autoSpaceDN/>
              <w:rPr>
                <w:lang w:val="es-PE" w:eastAsia="es-PE"/>
              </w:rPr>
            </w:pPr>
            <w:r w:rsidRPr="00BE5310">
              <w:rPr>
                <w:lang w:val="es-PE" w:eastAsia="es-PE"/>
              </w:rPr>
              <w:t>Trabajo asincrónico. Desarrollo de ‘Problem Set 2’.</w:t>
            </w:r>
          </w:p>
        </w:tc>
      </w:tr>
      <w:tr w:rsidR="00BE5310" w:rsidRPr="00BE5310" w14:paraId="2154D1F5" w14:textId="77777777" w:rsidTr="00BE5310">
        <w:trPr>
          <w:trHeight w:val="315"/>
        </w:trPr>
        <w:tc>
          <w:tcPr>
            <w:tcW w:w="872" w:type="pct"/>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478399" w14:textId="77777777" w:rsidR="00BE5310" w:rsidRPr="00BE5310" w:rsidRDefault="00BE5310" w:rsidP="00BE5310">
            <w:pPr>
              <w:widowControl/>
              <w:autoSpaceDE/>
              <w:autoSpaceDN/>
              <w:jc w:val="center"/>
              <w:rPr>
                <w:lang w:val="es-PE" w:eastAsia="es-PE"/>
              </w:rPr>
            </w:pPr>
            <w:r w:rsidRPr="00BE5310">
              <w:rPr>
                <w:lang w:val="es-PE" w:eastAsia="es-PE"/>
              </w:rPr>
              <w:t>22:00</w:t>
            </w:r>
          </w:p>
        </w:tc>
        <w:tc>
          <w:tcPr>
            <w:tcW w:w="4128" w:type="pct"/>
            <w:vMerge/>
            <w:tcBorders>
              <w:top w:val="single" w:sz="6" w:space="0" w:color="CCCCCC"/>
              <w:left w:val="single" w:sz="6" w:space="0" w:color="CCCCCC"/>
              <w:bottom w:val="single" w:sz="6" w:space="0" w:color="000000"/>
              <w:right w:val="single" w:sz="6" w:space="0" w:color="000000"/>
            </w:tcBorders>
            <w:vAlign w:val="center"/>
            <w:hideMark/>
          </w:tcPr>
          <w:p w14:paraId="4A906A8F" w14:textId="77777777" w:rsidR="00BE5310" w:rsidRPr="00BE5310" w:rsidRDefault="00BE5310" w:rsidP="00BE5310">
            <w:pPr>
              <w:widowControl/>
              <w:autoSpaceDE/>
              <w:autoSpaceDN/>
              <w:rPr>
                <w:lang w:val="es-PE" w:eastAsia="es-PE"/>
              </w:rPr>
            </w:pPr>
          </w:p>
        </w:tc>
      </w:tr>
      <w:tr w:rsidR="00BE5310" w:rsidRPr="00BE5310" w14:paraId="0E123490" w14:textId="77777777" w:rsidTr="00BE5310">
        <w:trPr>
          <w:trHeight w:val="315"/>
        </w:trPr>
        <w:tc>
          <w:tcPr>
            <w:tcW w:w="5000" w:type="pct"/>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076DF5" w14:textId="77777777" w:rsidR="00BE5310" w:rsidRPr="00BE5310" w:rsidRDefault="00BE5310" w:rsidP="00BE5310">
            <w:pPr>
              <w:widowControl/>
              <w:autoSpaceDE/>
              <w:autoSpaceDN/>
              <w:jc w:val="center"/>
              <w:rPr>
                <w:b/>
                <w:bCs/>
                <w:lang w:val="es-PE" w:eastAsia="es-PE"/>
              </w:rPr>
            </w:pPr>
            <w:r w:rsidRPr="00BE5310">
              <w:rPr>
                <w:b/>
                <w:bCs/>
                <w:lang w:val="es-PE" w:eastAsia="es-PE"/>
              </w:rPr>
              <w:t>MÓDULO 2: INTRODUCCION A LA REGRESION PARA DATOS NUMÉRICOS Y BINARIOS</w:t>
            </w:r>
          </w:p>
        </w:tc>
      </w:tr>
      <w:tr w:rsidR="00BE5310" w:rsidRPr="00BE5310" w14:paraId="06D6ADD0" w14:textId="77777777" w:rsidTr="00BE5310">
        <w:trPr>
          <w:trHeight w:val="120"/>
        </w:trPr>
        <w:tc>
          <w:tcPr>
            <w:tcW w:w="405" w:type="pct"/>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7722A5" w14:textId="77777777" w:rsidR="00BE5310" w:rsidRPr="00BE5310" w:rsidRDefault="00BE5310" w:rsidP="00BE5310">
            <w:pPr>
              <w:widowControl/>
              <w:autoSpaceDE/>
              <w:autoSpaceDN/>
              <w:jc w:val="center"/>
              <w:rPr>
                <w:b/>
                <w:bCs/>
                <w:lang w:val="es-PE" w:eastAsia="es-PE"/>
              </w:rPr>
            </w:pPr>
            <w:r w:rsidRPr="00BE5310">
              <w:rPr>
                <w:b/>
                <w:bCs/>
                <w:lang w:val="es-PE" w:eastAsia="es-PE"/>
              </w:rPr>
              <w:t>8</w:t>
            </w:r>
          </w:p>
        </w:tc>
        <w:tc>
          <w:tcPr>
            <w:tcW w:w="467"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7905D5" w14:textId="4BD5549D" w:rsidR="00BE5310" w:rsidRPr="00BE5310" w:rsidRDefault="00BE5310" w:rsidP="00BE5310">
            <w:pPr>
              <w:widowControl/>
              <w:autoSpaceDE/>
              <w:autoSpaceDN/>
              <w:jc w:val="center"/>
              <w:rPr>
                <w:b/>
                <w:bCs/>
                <w:lang w:val="es-PE" w:eastAsia="es-PE"/>
              </w:rPr>
            </w:pPr>
            <w:r w:rsidRPr="00417EBE">
              <w:rPr>
                <w:lang w:val="es-PE" w:eastAsia="es-PE"/>
              </w:rPr>
              <w:t>19/10/2022</w:t>
            </w:r>
          </w:p>
        </w:tc>
        <w:tc>
          <w:tcPr>
            <w:tcW w:w="4128" w:type="pct"/>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E199D1" w14:textId="77777777" w:rsidR="00BE5310" w:rsidRPr="00BE5310" w:rsidRDefault="00BE5310" w:rsidP="00BE5310">
            <w:pPr>
              <w:widowControl/>
              <w:autoSpaceDE/>
              <w:autoSpaceDN/>
              <w:rPr>
                <w:lang w:val="es-PE" w:eastAsia="es-PE"/>
              </w:rPr>
            </w:pPr>
            <w:r w:rsidRPr="00BE5310">
              <w:rPr>
                <w:lang w:val="es-PE" w:eastAsia="es-PE"/>
              </w:rPr>
              <w:t>Regresión para datos numéricos: Regresión lineal, de Poisson y Binomial Negativa con R. Evaluación de supuestos, interpretación de resultados y reporte reproducible con gt_summary(). Caso aplicado de análisis en efectividad clínica comparativa.</w:t>
            </w:r>
          </w:p>
        </w:tc>
      </w:tr>
      <w:tr w:rsidR="00BE5310" w:rsidRPr="00BE5310" w14:paraId="6AC1B26E" w14:textId="77777777" w:rsidTr="00BE5310">
        <w:trPr>
          <w:trHeight w:val="390"/>
        </w:trPr>
        <w:tc>
          <w:tcPr>
            <w:tcW w:w="405" w:type="pct"/>
            <w:vMerge/>
            <w:tcBorders>
              <w:top w:val="single" w:sz="6" w:space="0" w:color="CCCCCC"/>
              <w:left w:val="single" w:sz="6" w:space="0" w:color="000000"/>
              <w:bottom w:val="single" w:sz="6" w:space="0" w:color="000000"/>
              <w:right w:val="single" w:sz="6" w:space="0" w:color="000000"/>
            </w:tcBorders>
            <w:vAlign w:val="center"/>
            <w:hideMark/>
          </w:tcPr>
          <w:p w14:paraId="74D6B197" w14:textId="77777777" w:rsidR="00BE5310" w:rsidRPr="00BE5310" w:rsidRDefault="00BE5310" w:rsidP="00BE5310">
            <w:pPr>
              <w:widowControl/>
              <w:autoSpaceDE/>
              <w:autoSpaceDN/>
              <w:rPr>
                <w:b/>
                <w:bCs/>
                <w:lang w:val="es-PE" w:eastAsia="es-PE"/>
              </w:rPr>
            </w:pPr>
          </w:p>
        </w:tc>
        <w:tc>
          <w:tcPr>
            <w:tcW w:w="4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67F46D" w14:textId="77777777" w:rsidR="00BE5310" w:rsidRPr="00BE5310" w:rsidRDefault="00BE5310" w:rsidP="00BE5310">
            <w:pPr>
              <w:widowControl/>
              <w:autoSpaceDE/>
              <w:autoSpaceDN/>
              <w:jc w:val="center"/>
              <w:rPr>
                <w:lang w:val="es-PE" w:eastAsia="es-PE"/>
              </w:rPr>
            </w:pPr>
            <w:r w:rsidRPr="00BE5310">
              <w:rPr>
                <w:lang w:val="es-PE" w:eastAsia="es-PE"/>
              </w:rPr>
              <w:t>14:00 – 16:00</w:t>
            </w:r>
          </w:p>
        </w:tc>
        <w:tc>
          <w:tcPr>
            <w:tcW w:w="4128" w:type="pct"/>
            <w:vMerge/>
            <w:tcBorders>
              <w:top w:val="single" w:sz="6" w:space="0" w:color="CCCCCC"/>
              <w:left w:val="single" w:sz="6" w:space="0" w:color="CCCCCC"/>
              <w:bottom w:val="single" w:sz="6" w:space="0" w:color="000000"/>
              <w:right w:val="single" w:sz="6" w:space="0" w:color="000000"/>
            </w:tcBorders>
            <w:vAlign w:val="center"/>
            <w:hideMark/>
          </w:tcPr>
          <w:p w14:paraId="0E18DC22" w14:textId="77777777" w:rsidR="00BE5310" w:rsidRPr="00BE5310" w:rsidRDefault="00BE5310" w:rsidP="00BE5310">
            <w:pPr>
              <w:widowControl/>
              <w:autoSpaceDE/>
              <w:autoSpaceDN/>
              <w:rPr>
                <w:lang w:val="es-PE" w:eastAsia="es-PE"/>
              </w:rPr>
            </w:pPr>
          </w:p>
        </w:tc>
      </w:tr>
      <w:tr w:rsidR="00BE5310" w:rsidRPr="00BE5310" w14:paraId="20B51C36" w14:textId="77777777" w:rsidTr="00BE5310">
        <w:trPr>
          <w:trHeight w:val="103"/>
        </w:trPr>
        <w:tc>
          <w:tcPr>
            <w:tcW w:w="405" w:type="pct"/>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E71B00" w14:textId="77777777" w:rsidR="00BE5310" w:rsidRPr="00BE5310" w:rsidRDefault="00BE5310" w:rsidP="00BE5310">
            <w:pPr>
              <w:widowControl/>
              <w:autoSpaceDE/>
              <w:autoSpaceDN/>
              <w:jc w:val="center"/>
              <w:rPr>
                <w:b/>
                <w:bCs/>
                <w:lang w:val="es-PE" w:eastAsia="es-PE"/>
              </w:rPr>
            </w:pPr>
            <w:r w:rsidRPr="00BE5310">
              <w:rPr>
                <w:b/>
                <w:bCs/>
                <w:lang w:val="es-PE" w:eastAsia="es-PE"/>
              </w:rPr>
              <w:lastRenderedPageBreak/>
              <w:t>9</w:t>
            </w:r>
          </w:p>
        </w:tc>
        <w:tc>
          <w:tcPr>
            <w:tcW w:w="467"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39E32" w14:textId="405E7087" w:rsidR="00BE5310" w:rsidRPr="00BE5310" w:rsidRDefault="00BE5310" w:rsidP="00BE5310">
            <w:pPr>
              <w:widowControl/>
              <w:autoSpaceDE/>
              <w:autoSpaceDN/>
              <w:jc w:val="center"/>
              <w:rPr>
                <w:b/>
                <w:bCs/>
                <w:lang w:val="es-PE" w:eastAsia="es-PE"/>
              </w:rPr>
            </w:pPr>
            <w:r w:rsidRPr="00417EBE">
              <w:rPr>
                <w:lang w:val="es-PE" w:eastAsia="es-PE"/>
              </w:rPr>
              <w:t>21/10/2022</w:t>
            </w:r>
          </w:p>
        </w:tc>
        <w:tc>
          <w:tcPr>
            <w:tcW w:w="4128" w:type="pct"/>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D8E424" w14:textId="77777777" w:rsidR="00BE5310" w:rsidRPr="00BE5310" w:rsidRDefault="00BE5310" w:rsidP="00BE5310">
            <w:pPr>
              <w:widowControl/>
              <w:autoSpaceDE/>
              <w:autoSpaceDN/>
              <w:rPr>
                <w:lang w:val="es-PE" w:eastAsia="es-PE"/>
              </w:rPr>
            </w:pPr>
            <w:r w:rsidRPr="00BE5310">
              <w:rPr>
                <w:lang w:val="es-PE" w:eastAsia="es-PE"/>
              </w:rPr>
              <w:t>Regresión para datos binarios para estimar OR y RR/RP: Regresión Logística Binaria, Log-Binomial y Poisson con R. Evaluación de supuestos, interpretación y reporte reproducible con gt_summary(). Casos aplicado de análisis en efectividad clínica comparativa.</w:t>
            </w:r>
          </w:p>
        </w:tc>
      </w:tr>
      <w:tr w:rsidR="00BE5310" w:rsidRPr="00BE5310" w14:paraId="3F8D9F4F" w14:textId="77777777" w:rsidTr="00BE5310">
        <w:trPr>
          <w:trHeight w:val="375"/>
        </w:trPr>
        <w:tc>
          <w:tcPr>
            <w:tcW w:w="405" w:type="pct"/>
            <w:vMerge/>
            <w:tcBorders>
              <w:top w:val="single" w:sz="6" w:space="0" w:color="CCCCCC"/>
              <w:left w:val="single" w:sz="6" w:space="0" w:color="000000"/>
              <w:bottom w:val="single" w:sz="6" w:space="0" w:color="000000"/>
              <w:right w:val="single" w:sz="6" w:space="0" w:color="000000"/>
            </w:tcBorders>
            <w:vAlign w:val="center"/>
            <w:hideMark/>
          </w:tcPr>
          <w:p w14:paraId="5F080301" w14:textId="77777777" w:rsidR="00BE5310" w:rsidRPr="00BE5310" w:rsidRDefault="00BE5310" w:rsidP="00BE5310">
            <w:pPr>
              <w:widowControl/>
              <w:autoSpaceDE/>
              <w:autoSpaceDN/>
              <w:rPr>
                <w:b/>
                <w:bCs/>
                <w:lang w:val="es-PE" w:eastAsia="es-PE"/>
              </w:rPr>
            </w:pPr>
          </w:p>
        </w:tc>
        <w:tc>
          <w:tcPr>
            <w:tcW w:w="4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6830D4" w14:textId="77777777" w:rsidR="00BE5310" w:rsidRPr="00BE5310" w:rsidRDefault="00BE5310" w:rsidP="00BE5310">
            <w:pPr>
              <w:widowControl/>
              <w:autoSpaceDE/>
              <w:autoSpaceDN/>
              <w:jc w:val="center"/>
              <w:rPr>
                <w:lang w:val="es-PE" w:eastAsia="es-PE"/>
              </w:rPr>
            </w:pPr>
            <w:r w:rsidRPr="00BE5310">
              <w:rPr>
                <w:lang w:val="es-PE" w:eastAsia="es-PE"/>
              </w:rPr>
              <w:t>14:00 – 16:00</w:t>
            </w:r>
          </w:p>
        </w:tc>
        <w:tc>
          <w:tcPr>
            <w:tcW w:w="4128" w:type="pct"/>
            <w:vMerge/>
            <w:tcBorders>
              <w:top w:val="single" w:sz="6" w:space="0" w:color="CCCCCC"/>
              <w:left w:val="single" w:sz="6" w:space="0" w:color="CCCCCC"/>
              <w:bottom w:val="single" w:sz="6" w:space="0" w:color="000000"/>
              <w:right w:val="single" w:sz="6" w:space="0" w:color="000000"/>
            </w:tcBorders>
            <w:vAlign w:val="center"/>
            <w:hideMark/>
          </w:tcPr>
          <w:p w14:paraId="25260B56" w14:textId="77777777" w:rsidR="00BE5310" w:rsidRPr="00BE5310" w:rsidRDefault="00BE5310" w:rsidP="00BE5310">
            <w:pPr>
              <w:widowControl/>
              <w:autoSpaceDE/>
              <w:autoSpaceDN/>
              <w:rPr>
                <w:lang w:val="es-PE" w:eastAsia="es-PE"/>
              </w:rPr>
            </w:pPr>
          </w:p>
        </w:tc>
      </w:tr>
      <w:tr w:rsidR="00BE5310" w:rsidRPr="00BE5310" w14:paraId="1D944127" w14:textId="77777777" w:rsidTr="00BE5310">
        <w:trPr>
          <w:trHeight w:val="99"/>
        </w:trPr>
        <w:tc>
          <w:tcPr>
            <w:tcW w:w="405" w:type="pct"/>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2574F6" w14:textId="77777777" w:rsidR="00BE5310" w:rsidRPr="00BE5310" w:rsidRDefault="00BE5310" w:rsidP="00BE5310">
            <w:pPr>
              <w:widowControl/>
              <w:autoSpaceDE/>
              <w:autoSpaceDN/>
              <w:jc w:val="center"/>
              <w:rPr>
                <w:b/>
                <w:bCs/>
                <w:lang w:val="es-PE" w:eastAsia="es-PE"/>
              </w:rPr>
            </w:pPr>
            <w:r w:rsidRPr="00BE5310">
              <w:rPr>
                <w:b/>
                <w:bCs/>
                <w:lang w:val="es-PE" w:eastAsia="es-PE"/>
              </w:rPr>
              <w:t>10</w:t>
            </w:r>
          </w:p>
        </w:tc>
        <w:tc>
          <w:tcPr>
            <w:tcW w:w="467"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04E459" w14:textId="524C16DB" w:rsidR="00BE5310" w:rsidRPr="00BE5310" w:rsidRDefault="00BE5310" w:rsidP="00BE5310">
            <w:pPr>
              <w:widowControl/>
              <w:autoSpaceDE/>
              <w:autoSpaceDN/>
              <w:jc w:val="center"/>
              <w:rPr>
                <w:b/>
                <w:bCs/>
                <w:lang w:val="es-PE" w:eastAsia="es-PE"/>
              </w:rPr>
            </w:pPr>
            <w:r w:rsidRPr="00417EBE">
              <w:rPr>
                <w:lang w:val="es-PE" w:eastAsia="es-PE"/>
              </w:rPr>
              <w:t>24/10/2022</w:t>
            </w:r>
          </w:p>
        </w:tc>
        <w:tc>
          <w:tcPr>
            <w:tcW w:w="4128" w:type="pct"/>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B90226" w14:textId="77777777" w:rsidR="00BE5310" w:rsidRPr="00BE5310" w:rsidRDefault="00BE5310" w:rsidP="00BE5310">
            <w:pPr>
              <w:widowControl/>
              <w:autoSpaceDE/>
              <w:autoSpaceDN/>
              <w:rPr>
                <w:lang w:val="es-PE" w:eastAsia="es-PE"/>
              </w:rPr>
            </w:pPr>
            <w:r w:rsidRPr="00BE5310">
              <w:rPr>
                <w:lang w:val="es-PE" w:eastAsia="es-PE"/>
              </w:rPr>
              <w:t>Estrategias de regresión en modelado explicativo 1: Confusión y ajuste. Uso de DAG para seleccionar variables. Caso aplicado de análisis en efectividad clínica comparativa.</w:t>
            </w:r>
          </w:p>
        </w:tc>
      </w:tr>
      <w:tr w:rsidR="00BE5310" w:rsidRPr="00BE5310" w14:paraId="5FD41343" w14:textId="77777777" w:rsidTr="00BE5310">
        <w:trPr>
          <w:trHeight w:val="315"/>
        </w:trPr>
        <w:tc>
          <w:tcPr>
            <w:tcW w:w="405" w:type="pct"/>
            <w:vMerge/>
            <w:tcBorders>
              <w:top w:val="single" w:sz="6" w:space="0" w:color="CCCCCC"/>
              <w:left w:val="single" w:sz="6" w:space="0" w:color="000000"/>
              <w:bottom w:val="single" w:sz="6" w:space="0" w:color="000000"/>
              <w:right w:val="single" w:sz="6" w:space="0" w:color="000000"/>
            </w:tcBorders>
            <w:vAlign w:val="center"/>
            <w:hideMark/>
          </w:tcPr>
          <w:p w14:paraId="5B94245F" w14:textId="77777777" w:rsidR="00BE5310" w:rsidRPr="00BE5310" w:rsidRDefault="00BE5310" w:rsidP="00BE5310">
            <w:pPr>
              <w:widowControl/>
              <w:autoSpaceDE/>
              <w:autoSpaceDN/>
              <w:rPr>
                <w:b/>
                <w:bCs/>
                <w:lang w:val="es-PE" w:eastAsia="es-PE"/>
              </w:rPr>
            </w:pPr>
          </w:p>
        </w:tc>
        <w:tc>
          <w:tcPr>
            <w:tcW w:w="4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443AFC" w14:textId="77777777" w:rsidR="00BE5310" w:rsidRPr="00BE5310" w:rsidRDefault="00BE5310" w:rsidP="00BE5310">
            <w:pPr>
              <w:widowControl/>
              <w:autoSpaceDE/>
              <w:autoSpaceDN/>
              <w:jc w:val="center"/>
              <w:rPr>
                <w:lang w:val="es-PE" w:eastAsia="es-PE"/>
              </w:rPr>
            </w:pPr>
            <w:r w:rsidRPr="00BE5310">
              <w:rPr>
                <w:lang w:val="es-PE" w:eastAsia="es-PE"/>
              </w:rPr>
              <w:t>14:00 – 16:00</w:t>
            </w:r>
          </w:p>
        </w:tc>
        <w:tc>
          <w:tcPr>
            <w:tcW w:w="4128" w:type="pct"/>
            <w:vMerge/>
            <w:tcBorders>
              <w:top w:val="single" w:sz="6" w:space="0" w:color="CCCCCC"/>
              <w:left w:val="single" w:sz="6" w:space="0" w:color="CCCCCC"/>
              <w:bottom w:val="single" w:sz="6" w:space="0" w:color="000000"/>
              <w:right w:val="single" w:sz="6" w:space="0" w:color="000000"/>
            </w:tcBorders>
            <w:vAlign w:val="center"/>
            <w:hideMark/>
          </w:tcPr>
          <w:p w14:paraId="1D97B3A9" w14:textId="77777777" w:rsidR="00BE5310" w:rsidRPr="00BE5310" w:rsidRDefault="00BE5310" w:rsidP="00BE5310">
            <w:pPr>
              <w:widowControl/>
              <w:autoSpaceDE/>
              <w:autoSpaceDN/>
              <w:rPr>
                <w:lang w:val="es-PE" w:eastAsia="es-PE"/>
              </w:rPr>
            </w:pPr>
          </w:p>
        </w:tc>
      </w:tr>
      <w:tr w:rsidR="00BE5310" w:rsidRPr="00BE5310" w14:paraId="1EA4ED54" w14:textId="77777777" w:rsidTr="00BE5310">
        <w:trPr>
          <w:trHeight w:val="108"/>
        </w:trPr>
        <w:tc>
          <w:tcPr>
            <w:tcW w:w="405" w:type="pct"/>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F3EC5F" w14:textId="77777777" w:rsidR="00BE5310" w:rsidRPr="00BE5310" w:rsidRDefault="00BE5310" w:rsidP="00BE5310">
            <w:pPr>
              <w:widowControl/>
              <w:autoSpaceDE/>
              <w:autoSpaceDN/>
              <w:jc w:val="center"/>
              <w:rPr>
                <w:b/>
                <w:bCs/>
                <w:lang w:val="es-PE" w:eastAsia="es-PE"/>
              </w:rPr>
            </w:pPr>
            <w:r w:rsidRPr="00BE5310">
              <w:rPr>
                <w:b/>
                <w:bCs/>
                <w:lang w:val="es-PE" w:eastAsia="es-PE"/>
              </w:rPr>
              <w:t>11</w:t>
            </w:r>
          </w:p>
        </w:tc>
        <w:tc>
          <w:tcPr>
            <w:tcW w:w="467"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BFDC17" w14:textId="1440569B" w:rsidR="00BE5310" w:rsidRPr="00BE5310" w:rsidRDefault="00BE5310" w:rsidP="00BE5310">
            <w:pPr>
              <w:widowControl/>
              <w:autoSpaceDE/>
              <w:autoSpaceDN/>
              <w:jc w:val="center"/>
              <w:rPr>
                <w:b/>
                <w:bCs/>
                <w:lang w:val="es-PE" w:eastAsia="es-PE"/>
              </w:rPr>
            </w:pPr>
            <w:r w:rsidRPr="00417EBE">
              <w:rPr>
                <w:lang w:val="es-PE" w:eastAsia="es-PE"/>
              </w:rPr>
              <w:t>26/10/2022</w:t>
            </w:r>
          </w:p>
        </w:tc>
        <w:tc>
          <w:tcPr>
            <w:tcW w:w="4128" w:type="pct"/>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6B478E" w14:textId="77777777" w:rsidR="00BE5310" w:rsidRPr="00BE5310" w:rsidRDefault="00BE5310" w:rsidP="00BE5310">
            <w:pPr>
              <w:widowControl/>
              <w:autoSpaceDE/>
              <w:autoSpaceDN/>
              <w:rPr>
                <w:lang w:val="es-PE" w:eastAsia="es-PE"/>
              </w:rPr>
            </w:pPr>
            <w:r w:rsidRPr="00BE5310">
              <w:rPr>
                <w:lang w:val="es-PE" w:eastAsia="es-PE"/>
              </w:rPr>
              <w:t>Estrategias de regresión en modelado explicativo 2: Lidiando con incumplimiento de supuestos (no linealidad y no i.i.d) con R. Caso aplicado de análisis. Casos aplicados de análisis en efectividad clínica comparativa.</w:t>
            </w:r>
          </w:p>
        </w:tc>
      </w:tr>
      <w:tr w:rsidR="00BE5310" w:rsidRPr="00BE5310" w14:paraId="4BC3471D" w14:textId="77777777" w:rsidTr="00BE5310">
        <w:trPr>
          <w:trHeight w:val="420"/>
        </w:trPr>
        <w:tc>
          <w:tcPr>
            <w:tcW w:w="405" w:type="pct"/>
            <w:vMerge/>
            <w:tcBorders>
              <w:top w:val="single" w:sz="6" w:space="0" w:color="CCCCCC"/>
              <w:left w:val="single" w:sz="6" w:space="0" w:color="000000"/>
              <w:bottom w:val="single" w:sz="6" w:space="0" w:color="000000"/>
              <w:right w:val="single" w:sz="6" w:space="0" w:color="000000"/>
            </w:tcBorders>
            <w:vAlign w:val="center"/>
            <w:hideMark/>
          </w:tcPr>
          <w:p w14:paraId="383161B8" w14:textId="77777777" w:rsidR="00BE5310" w:rsidRPr="00BE5310" w:rsidRDefault="00BE5310" w:rsidP="00BE5310">
            <w:pPr>
              <w:widowControl/>
              <w:autoSpaceDE/>
              <w:autoSpaceDN/>
              <w:rPr>
                <w:b/>
                <w:bCs/>
                <w:lang w:val="es-PE" w:eastAsia="es-PE"/>
              </w:rPr>
            </w:pPr>
          </w:p>
        </w:tc>
        <w:tc>
          <w:tcPr>
            <w:tcW w:w="4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7E9E25" w14:textId="77777777" w:rsidR="00BE5310" w:rsidRPr="00BE5310" w:rsidRDefault="00BE5310" w:rsidP="00BE5310">
            <w:pPr>
              <w:widowControl/>
              <w:autoSpaceDE/>
              <w:autoSpaceDN/>
              <w:jc w:val="center"/>
              <w:rPr>
                <w:lang w:val="es-PE" w:eastAsia="es-PE"/>
              </w:rPr>
            </w:pPr>
            <w:r w:rsidRPr="00BE5310">
              <w:rPr>
                <w:lang w:val="es-PE" w:eastAsia="es-PE"/>
              </w:rPr>
              <w:t>14:00 – 16:00</w:t>
            </w:r>
          </w:p>
        </w:tc>
        <w:tc>
          <w:tcPr>
            <w:tcW w:w="4128" w:type="pct"/>
            <w:vMerge/>
            <w:tcBorders>
              <w:top w:val="single" w:sz="6" w:space="0" w:color="CCCCCC"/>
              <w:left w:val="single" w:sz="6" w:space="0" w:color="CCCCCC"/>
              <w:bottom w:val="single" w:sz="6" w:space="0" w:color="000000"/>
              <w:right w:val="single" w:sz="6" w:space="0" w:color="000000"/>
            </w:tcBorders>
            <w:vAlign w:val="center"/>
            <w:hideMark/>
          </w:tcPr>
          <w:p w14:paraId="6985C429" w14:textId="77777777" w:rsidR="00BE5310" w:rsidRPr="00BE5310" w:rsidRDefault="00BE5310" w:rsidP="00BE5310">
            <w:pPr>
              <w:widowControl/>
              <w:autoSpaceDE/>
              <w:autoSpaceDN/>
              <w:rPr>
                <w:lang w:val="es-PE" w:eastAsia="es-PE"/>
              </w:rPr>
            </w:pPr>
          </w:p>
        </w:tc>
      </w:tr>
      <w:tr w:rsidR="00BE5310" w:rsidRPr="00BE5310" w14:paraId="647F328C" w14:textId="77777777" w:rsidTr="00BE5310">
        <w:trPr>
          <w:trHeight w:val="450"/>
        </w:trPr>
        <w:tc>
          <w:tcPr>
            <w:tcW w:w="405" w:type="pct"/>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C04CB" w14:textId="77777777" w:rsidR="00BE5310" w:rsidRPr="00BE5310" w:rsidRDefault="00BE5310" w:rsidP="00BE5310">
            <w:pPr>
              <w:widowControl/>
              <w:autoSpaceDE/>
              <w:autoSpaceDN/>
              <w:jc w:val="center"/>
              <w:rPr>
                <w:b/>
                <w:bCs/>
                <w:lang w:val="es-PE" w:eastAsia="es-PE"/>
              </w:rPr>
            </w:pPr>
            <w:r w:rsidRPr="00BE5310">
              <w:rPr>
                <w:b/>
                <w:bCs/>
                <w:lang w:val="es-PE" w:eastAsia="es-PE"/>
              </w:rPr>
              <w:t>12</w:t>
            </w:r>
          </w:p>
        </w:tc>
        <w:tc>
          <w:tcPr>
            <w:tcW w:w="467"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A0B0BF" w14:textId="393E5A88" w:rsidR="00BE5310" w:rsidRPr="00BE5310" w:rsidRDefault="00BE5310" w:rsidP="00BE5310">
            <w:pPr>
              <w:widowControl/>
              <w:autoSpaceDE/>
              <w:autoSpaceDN/>
              <w:jc w:val="center"/>
              <w:rPr>
                <w:b/>
                <w:bCs/>
                <w:lang w:val="es-PE" w:eastAsia="es-PE"/>
              </w:rPr>
            </w:pPr>
            <w:r w:rsidRPr="00417EBE">
              <w:rPr>
                <w:lang w:val="es-PE" w:eastAsia="es-PE"/>
              </w:rPr>
              <w:t>28/10/2022</w:t>
            </w:r>
          </w:p>
        </w:tc>
        <w:tc>
          <w:tcPr>
            <w:tcW w:w="4128" w:type="pct"/>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9506C" w14:textId="77777777" w:rsidR="00BE5310" w:rsidRPr="00BE5310" w:rsidRDefault="00BE5310" w:rsidP="00BE5310">
            <w:pPr>
              <w:widowControl/>
              <w:autoSpaceDE/>
              <w:autoSpaceDN/>
              <w:rPr>
                <w:lang w:val="es-PE" w:eastAsia="es-PE"/>
              </w:rPr>
            </w:pPr>
            <w:r w:rsidRPr="00BE5310">
              <w:rPr>
                <w:lang w:val="es-PE" w:eastAsia="es-PE"/>
              </w:rPr>
              <w:t>Estrategias de regresión en modelado explicativo 3: Modificación de efecto y análisis de subgrupos en R. Recomendaciones para robustecer las inferencias cuando se analizan múltiples grupos. Caso aplicado de análisis en efectividad clínica comparativa.</w:t>
            </w:r>
          </w:p>
        </w:tc>
      </w:tr>
      <w:tr w:rsidR="00BE5310" w:rsidRPr="00BE5310" w14:paraId="13FE859D" w14:textId="77777777" w:rsidTr="00BE5310">
        <w:trPr>
          <w:trHeight w:val="405"/>
        </w:trPr>
        <w:tc>
          <w:tcPr>
            <w:tcW w:w="405" w:type="pct"/>
            <w:vMerge/>
            <w:tcBorders>
              <w:top w:val="single" w:sz="6" w:space="0" w:color="CCCCCC"/>
              <w:left w:val="single" w:sz="6" w:space="0" w:color="000000"/>
              <w:bottom w:val="single" w:sz="6" w:space="0" w:color="000000"/>
              <w:right w:val="single" w:sz="6" w:space="0" w:color="000000"/>
            </w:tcBorders>
            <w:vAlign w:val="center"/>
            <w:hideMark/>
          </w:tcPr>
          <w:p w14:paraId="7EC313AD" w14:textId="77777777" w:rsidR="00BE5310" w:rsidRPr="00BE5310" w:rsidRDefault="00BE5310" w:rsidP="00BE5310">
            <w:pPr>
              <w:widowControl/>
              <w:autoSpaceDE/>
              <w:autoSpaceDN/>
              <w:rPr>
                <w:b/>
                <w:bCs/>
                <w:lang w:val="es-PE" w:eastAsia="es-PE"/>
              </w:rPr>
            </w:pPr>
          </w:p>
        </w:tc>
        <w:tc>
          <w:tcPr>
            <w:tcW w:w="46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D6C67E" w14:textId="77777777" w:rsidR="00BE5310" w:rsidRPr="00BE5310" w:rsidRDefault="00BE5310" w:rsidP="00BE5310">
            <w:pPr>
              <w:widowControl/>
              <w:autoSpaceDE/>
              <w:autoSpaceDN/>
              <w:jc w:val="center"/>
              <w:rPr>
                <w:lang w:val="es-PE" w:eastAsia="es-PE"/>
              </w:rPr>
            </w:pPr>
            <w:r w:rsidRPr="00BE5310">
              <w:rPr>
                <w:lang w:val="es-PE" w:eastAsia="es-PE"/>
              </w:rPr>
              <w:t>14:00 – 16:00</w:t>
            </w:r>
          </w:p>
        </w:tc>
        <w:tc>
          <w:tcPr>
            <w:tcW w:w="4128" w:type="pct"/>
            <w:vMerge/>
            <w:tcBorders>
              <w:top w:val="single" w:sz="6" w:space="0" w:color="CCCCCC"/>
              <w:left w:val="single" w:sz="6" w:space="0" w:color="CCCCCC"/>
              <w:bottom w:val="single" w:sz="6" w:space="0" w:color="000000"/>
              <w:right w:val="single" w:sz="6" w:space="0" w:color="000000"/>
            </w:tcBorders>
            <w:vAlign w:val="center"/>
            <w:hideMark/>
          </w:tcPr>
          <w:p w14:paraId="76897FF3" w14:textId="77777777" w:rsidR="00BE5310" w:rsidRPr="00BE5310" w:rsidRDefault="00BE5310" w:rsidP="00BE5310">
            <w:pPr>
              <w:widowControl/>
              <w:autoSpaceDE/>
              <w:autoSpaceDN/>
              <w:rPr>
                <w:lang w:val="es-PE" w:eastAsia="es-PE"/>
              </w:rPr>
            </w:pPr>
          </w:p>
        </w:tc>
      </w:tr>
      <w:tr w:rsidR="00BE5310" w:rsidRPr="00BE5310" w14:paraId="7B4F057D" w14:textId="77777777" w:rsidTr="00417EBE">
        <w:trPr>
          <w:trHeight w:val="240"/>
        </w:trPr>
        <w:tc>
          <w:tcPr>
            <w:tcW w:w="872" w:type="pct"/>
            <w:gridSpan w:val="2"/>
            <w:tcBorders>
              <w:top w:val="single" w:sz="6" w:space="0" w:color="CCCCCC"/>
              <w:left w:val="single" w:sz="4" w:space="0" w:color="auto"/>
              <w:bottom w:val="single" w:sz="6" w:space="0" w:color="CCCCCC"/>
              <w:right w:val="single" w:sz="6" w:space="0" w:color="000000"/>
            </w:tcBorders>
            <w:tcMar>
              <w:top w:w="30" w:type="dxa"/>
              <w:left w:w="45" w:type="dxa"/>
              <w:bottom w:w="30" w:type="dxa"/>
              <w:right w:w="45" w:type="dxa"/>
            </w:tcMar>
            <w:vAlign w:val="bottom"/>
            <w:hideMark/>
          </w:tcPr>
          <w:p w14:paraId="2658A716" w14:textId="43523FB9" w:rsidR="00BE5310" w:rsidRPr="00BE5310" w:rsidRDefault="00417EBE" w:rsidP="00BE5310">
            <w:pPr>
              <w:widowControl/>
              <w:autoSpaceDE/>
              <w:autoSpaceDN/>
              <w:jc w:val="center"/>
              <w:rPr>
                <w:lang w:val="es-PE" w:eastAsia="es-PE"/>
              </w:rPr>
            </w:pPr>
            <w:r w:rsidRPr="00417EBE">
              <w:rPr>
                <w:lang w:val="es-PE" w:eastAsia="es-PE"/>
              </w:rPr>
              <w:t>30/10/2022</w:t>
            </w:r>
          </w:p>
        </w:tc>
        <w:tc>
          <w:tcPr>
            <w:tcW w:w="4128" w:type="pct"/>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EC2AC" w14:textId="77777777" w:rsidR="00BE5310" w:rsidRPr="00BE5310" w:rsidRDefault="00BE5310" w:rsidP="00BE5310">
            <w:pPr>
              <w:widowControl/>
              <w:autoSpaceDE/>
              <w:autoSpaceDN/>
              <w:rPr>
                <w:lang w:val="es-PE" w:eastAsia="es-PE"/>
              </w:rPr>
            </w:pPr>
            <w:r w:rsidRPr="00BE5310">
              <w:rPr>
                <w:lang w:val="es-PE" w:eastAsia="es-PE"/>
              </w:rPr>
              <w:t>Trabajo asincrónico. Desarrollo de ‘Problem Set 3’.</w:t>
            </w:r>
          </w:p>
        </w:tc>
      </w:tr>
      <w:tr w:rsidR="00BE5310" w:rsidRPr="00BE5310" w14:paraId="0CD37EDB" w14:textId="77777777" w:rsidTr="00BE5310">
        <w:trPr>
          <w:trHeight w:val="315"/>
        </w:trPr>
        <w:tc>
          <w:tcPr>
            <w:tcW w:w="872" w:type="pct"/>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9297C7" w14:textId="77777777" w:rsidR="00BE5310" w:rsidRPr="00BE5310" w:rsidRDefault="00BE5310" w:rsidP="00BE5310">
            <w:pPr>
              <w:widowControl/>
              <w:autoSpaceDE/>
              <w:autoSpaceDN/>
              <w:jc w:val="center"/>
              <w:rPr>
                <w:lang w:val="es-PE" w:eastAsia="es-PE"/>
              </w:rPr>
            </w:pPr>
            <w:r w:rsidRPr="00BE5310">
              <w:rPr>
                <w:lang w:val="es-PE" w:eastAsia="es-PE"/>
              </w:rPr>
              <w:t>22:00</w:t>
            </w:r>
          </w:p>
        </w:tc>
        <w:tc>
          <w:tcPr>
            <w:tcW w:w="4128" w:type="pct"/>
            <w:vMerge/>
            <w:tcBorders>
              <w:top w:val="single" w:sz="6" w:space="0" w:color="CCCCCC"/>
              <w:left w:val="single" w:sz="6" w:space="0" w:color="CCCCCC"/>
              <w:bottom w:val="single" w:sz="6" w:space="0" w:color="000000"/>
              <w:right w:val="single" w:sz="6" w:space="0" w:color="000000"/>
            </w:tcBorders>
            <w:vAlign w:val="center"/>
            <w:hideMark/>
          </w:tcPr>
          <w:p w14:paraId="0FD58171" w14:textId="77777777" w:rsidR="00BE5310" w:rsidRPr="00BE5310" w:rsidRDefault="00BE5310" w:rsidP="00BE5310">
            <w:pPr>
              <w:widowControl/>
              <w:autoSpaceDE/>
              <w:autoSpaceDN/>
              <w:rPr>
                <w:lang w:val="es-PE" w:eastAsia="es-PE"/>
              </w:rPr>
            </w:pPr>
          </w:p>
        </w:tc>
      </w:tr>
    </w:tbl>
    <w:p w14:paraId="312695CA" w14:textId="77777777" w:rsidR="00BE5310" w:rsidRPr="00BE5310" w:rsidRDefault="00BE5310" w:rsidP="00BE5310">
      <w:pPr>
        <w:spacing w:line="360" w:lineRule="auto"/>
        <w:ind w:left="567"/>
        <w:jc w:val="both"/>
        <w:rPr>
          <w:b/>
          <w:bCs/>
        </w:rPr>
      </w:pPr>
    </w:p>
    <w:tbl>
      <w:tblPr>
        <w:tblStyle w:val="Tablaconcuadrcula"/>
        <w:tblpPr w:leftFromText="141" w:rightFromText="141" w:vertAnchor="text" w:horzAnchor="margin" w:tblpXSpec="center" w:tblpY="231"/>
        <w:tblW w:w="7446" w:type="dxa"/>
        <w:tblLook w:val="04A0" w:firstRow="1" w:lastRow="0" w:firstColumn="1" w:lastColumn="0" w:noHBand="0" w:noVBand="1"/>
      </w:tblPr>
      <w:tblGrid>
        <w:gridCol w:w="2518"/>
        <w:gridCol w:w="2518"/>
        <w:gridCol w:w="2410"/>
      </w:tblGrid>
      <w:tr w:rsidR="00444D27" w:rsidRPr="002443C6" w14:paraId="11FB3347" w14:textId="77777777" w:rsidTr="00444D27">
        <w:trPr>
          <w:trHeight w:val="125"/>
        </w:trPr>
        <w:tc>
          <w:tcPr>
            <w:tcW w:w="2518" w:type="dxa"/>
          </w:tcPr>
          <w:p w14:paraId="1D684EE4" w14:textId="16422B47" w:rsidR="00444D27" w:rsidRPr="002443C6" w:rsidRDefault="00370ADE" w:rsidP="008041E7">
            <w:pPr>
              <w:pStyle w:val="Sinespaciado"/>
              <w:rPr>
                <w:rFonts w:ascii="Times New Roman" w:hAnsi="Times New Roman"/>
                <w:bCs/>
              </w:rPr>
            </w:pPr>
            <w:r>
              <w:rPr>
                <w:rFonts w:ascii="Times New Roman" w:hAnsi="Times New Roman"/>
                <w:bCs/>
              </w:rPr>
              <w:t>xxx</w:t>
            </w:r>
          </w:p>
        </w:tc>
        <w:tc>
          <w:tcPr>
            <w:tcW w:w="2518" w:type="dxa"/>
          </w:tcPr>
          <w:p w14:paraId="2B66AE5B" w14:textId="7A0498D6" w:rsidR="00444D27" w:rsidRPr="002443C6" w:rsidRDefault="00444D27" w:rsidP="008041E7">
            <w:pPr>
              <w:pStyle w:val="Sinespaciado"/>
              <w:rPr>
                <w:rFonts w:ascii="Times New Roman" w:hAnsi="Times New Roman"/>
                <w:bCs/>
              </w:rPr>
            </w:pPr>
            <w:r w:rsidRPr="002443C6">
              <w:rPr>
                <w:rFonts w:ascii="Times New Roman" w:hAnsi="Times New Roman"/>
                <w:bCs/>
              </w:rPr>
              <w:t xml:space="preserve">    Horas Cronológicas</w:t>
            </w:r>
          </w:p>
        </w:tc>
        <w:tc>
          <w:tcPr>
            <w:tcW w:w="2410" w:type="dxa"/>
          </w:tcPr>
          <w:p w14:paraId="1D3B9621" w14:textId="77777777" w:rsidR="00444D27" w:rsidRPr="002443C6" w:rsidRDefault="00444D27" w:rsidP="00411691">
            <w:pPr>
              <w:pStyle w:val="Sinespaciado"/>
              <w:rPr>
                <w:rFonts w:ascii="Times New Roman" w:hAnsi="Times New Roman"/>
              </w:rPr>
            </w:pPr>
            <w:r w:rsidRPr="002443C6">
              <w:rPr>
                <w:rFonts w:ascii="Times New Roman" w:hAnsi="Times New Roman"/>
              </w:rPr>
              <w:t xml:space="preserve">  Horas Académicas</w:t>
            </w:r>
          </w:p>
        </w:tc>
      </w:tr>
      <w:tr w:rsidR="00444D27" w:rsidRPr="002443C6" w14:paraId="6AC4FFB5" w14:textId="77777777" w:rsidTr="00444D27">
        <w:trPr>
          <w:trHeight w:val="274"/>
        </w:trPr>
        <w:tc>
          <w:tcPr>
            <w:tcW w:w="2518" w:type="dxa"/>
          </w:tcPr>
          <w:p w14:paraId="3F067289" w14:textId="1C92795F" w:rsidR="00444D27" w:rsidRPr="002443C6" w:rsidRDefault="00444D27" w:rsidP="008041E7">
            <w:pPr>
              <w:pStyle w:val="Prrafodelista"/>
              <w:ind w:left="0"/>
              <w:jc w:val="center"/>
              <w:rPr>
                <w:lang w:eastAsia="es-MX"/>
              </w:rPr>
            </w:pPr>
            <w:r w:rsidRPr="002443C6">
              <w:rPr>
                <w:lang w:eastAsia="es-MX"/>
              </w:rPr>
              <w:t>Teoría</w:t>
            </w:r>
          </w:p>
        </w:tc>
        <w:tc>
          <w:tcPr>
            <w:tcW w:w="2518" w:type="dxa"/>
          </w:tcPr>
          <w:p w14:paraId="6CEAE29D" w14:textId="5CA4E093" w:rsidR="00444D27" w:rsidRPr="002443C6" w:rsidRDefault="00417EBE" w:rsidP="008041E7">
            <w:pPr>
              <w:pStyle w:val="Prrafodelista"/>
              <w:ind w:left="0"/>
              <w:jc w:val="center"/>
              <w:rPr>
                <w:lang w:eastAsia="es-MX"/>
              </w:rPr>
            </w:pPr>
            <w:r>
              <w:rPr>
                <w:lang w:eastAsia="es-MX"/>
              </w:rPr>
              <w:t>12</w:t>
            </w:r>
          </w:p>
        </w:tc>
        <w:tc>
          <w:tcPr>
            <w:tcW w:w="2410" w:type="dxa"/>
          </w:tcPr>
          <w:p w14:paraId="0A04873E" w14:textId="2898A870" w:rsidR="00444D27" w:rsidRPr="002443C6" w:rsidRDefault="00417EBE" w:rsidP="008041E7">
            <w:pPr>
              <w:pStyle w:val="Prrafodelista"/>
              <w:ind w:left="0"/>
              <w:jc w:val="center"/>
              <w:rPr>
                <w:lang w:eastAsia="es-MX"/>
              </w:rPr>
            </w:pPr>
            <w:r>
              <w:rPr>
                <w:lang w:eastAsia="es-MX"/>
              </w:rPr>
              <w:t>16</w:t>
            </w:r>
          </w:p>
        </w:tc>
      </w:tr>
      <w:tr w:rsidR="00444D27" w:rsidRPr="002443C6" w14:paraId="13D2B35A" w14:textId="77777777" w:rsidTr="00444D27">
        <w:trPr>
          <w:trHeight w:val="274"/>
        </w:trPr>
        <w:tc>
          <w:tcPr>
            <w:tcW w:w="2518" w:type="dxa"/>
          </w:tcPr>
          <w:p w14:paraId="383CE1D3" w14:textId="48E6888E" w:rsidR="00444D27" w:rsidRPr="002443C6" w:rsidRDefault="00444D27" w:rsidP="008041E7">
            <w:pPr>
              <w:pStyle w:val="Prrafodelista"/>
              <w:ind w:left="0"/>
              <w:jc w:val="center"/>
              <w:rPr>
                <w:lang w:eastAsia="es-MX"/>
              </w:rPr>
            </w:pPr>
            <w:r w:rsidRPr="002443C6">
              <w:rPr>
                <w:lang w:eastAsia="es-MX"/>
              </w:rPr>
              <w:t>Práctica</w:t>
            </w:r>
          </w:p>
        </w:tc>
        <w:tc>
          <w:tcPr>
            <w:tcW w:w="2518" w:type="dxa"/>
          </w:tcPr>
          <w:p w14:paraId="700BE03C" w14:textId="5BCDFA30" w:rsidR="00444D27" w:rsidRPr="002443C6" w:rsidRDefault="00417EBE" w:rsidP="008041E7">
            <w:pPr>
              <w:pStyle w:val="Prrafodelista"/>
              <w:ind w:left="0"/>
              <w:jc w:val="center"/>
              <w:rPr>
                <w:lang w:eastAsia="es-MX"/>
              </w:rPr>
            </w:pPr>
            <w:r>
              <w:rPr>
                <w:lang w:eastAsia="es-MX"/>
              </w:rPr>
              <w:t>12</w:t>
            </w:r>
          </w:p>
        </w:tc>
        <w:tc>
          <w:tcPr>
            <w:tcW w:w="2410" w:type="dxa"/>
          </w:tcPr>
          <w:p w14:paraId="12A6608D" w14:textId="01DB4739" w:rsidR="00444D27" w:rsidRPr="002443C6" w:rsidRDefault="00417EBE" w:rsidP="00444D27">
            <w:pPr>
              <w:pStyle w:val="Prrafodelista"/>
              <w:ind w:left="0"/>
              <w:jc w:val="center"/>
              <w:rPr>
                <w:lang w:eastAsia="es-MX"/>
              </w:rPr>
            </w:pPr>
            <w:r>
              <w:rPr>
                <w:lang w:eastAsia="es-MX"/>
              </w:rPr>
              <w:t>16</w:t>
            </w:r>
          </w:p>
        </w:tc>
      </w:tr>
      <w:tr w:rsidR="00417EBE" w:rsidRPr="002443C6" w14:paraId="10CB60E6" w14:textId="77777777" w:rsidTr="00444D27">
        <w:trPr>
          <w:trHeight w:val="274"/>
        </w:trPr>
        <w:tc>
          <w:tcPr>
            <w:tcW w:w="2518" w:type="dxa"/>
          </w:tcPr>
          <w:p w14:paraId="21990F29" w14:textId="20BA6CE2" w:rsidR="00417EBE" w:rsidRPr="002443C6" w:rsidRDefault="00417EBE" w:rsidP="008041E7">
            <w:pPr>
              <w:pStyle w:val="Prrafodelista"/>
              <w:ind w:left="0"/>
              <w:jc w:val="center"/>
              <w:rPr>
                <w:lang w:eastAsia="es-MX"/>
              </w:rPr>
            </w:pPr>
            <w:r>
              <w:rPr>
                <w:lang w:eastAsia="es-MX"/>
              </w:rPr>
              <w:t>Trabajo independiente*</w:t>
            </w:r>
          </w:p>
        </w:tc>
        <w:tc>
          <w:tcPr>
            <w:tcW w:w="2518" w:type="dxa"/>
          </w:tcPr>
          <w:p w14:paraId="07E75D95" w14:textId="2879A257" w:rsidR="00417EBE" w:rsidRDefault="00417EBE" w:rsidP="008041E7">
            <w:pPr>
              <w:pStyle w:val="Prrafodelista"/>
              <w:ind w:left="0"/>
              <w:jc w:val="center"/>
              <w:rPr>
                <w:lang w:eastAsia="es-MX"/>
              </w:rPr>
            </w:pPr>
            <w:r>
              <w:rPr>
                <w:lang w:eastAsia="es-MX"/>
              </w:rPr>
              <w:t>12</w:t>
            </w:r>
          </w:p>
        </w:tc>
        <w:tc>
          <w:tcPr>
            <w:tcW w:w="2410" w:type="dxa"/>
          </w:tcPr>
          <w:p w14:paraId="51FDCDC2" w14:textId="39609D7B" w:rsidR="00417EBE" w:rsidRDefault="00417EBE" w:rsidP="00444D27">
            <w:pPr>
              <w:pStyle w:val="Prrafodelista"/>
              <w:ind w:left="0"/>
              <w:jc w:val="center"/>
              <w:rPr>
                <w:lang w:eastAsia="es-MX"/>
              </w:rPr>
            </w:pPr>
            <w:r>
              <w:rPr>
                <w:lang w:eastAsia="es-MX"/>
              </w:rPr>
              <w:t>16</w:t>
            </w:r>
          </w:p>
        </w:tc>
      </w:tr>
    </w:tbl>
    <w:p w14:paraId="6F125394" w14:textId="77777777" w:rsidR="007E4E15" w:rsidRPr="002443C6" w:rsidRDefault="007E4E15" w:rsidP="007E4E15">
      <w:pPr>
        <w:pStyle w:val="Textoindependiente"/>
        <w:spacing w:before="9" w:line="360" w:lineRule="auto"/>
        <w:rPr>
          <w:b/>
        </w:rPr>
      </w:pPr>
    </w:p>
    <w:p w14:paraId="2D1D4F33" w14:textId="77777777" w:rsidR="007E4E15" w:rsidRPr="002443C6" w:rsidRDefault="007E4E15" w:rsidP="007E4E15">
      <w:pPr>
        <w:pStyle w:val="Textoindependiente"/>
        <w:spacing w:before="9" w:line="360" w:lineRule="auto"/>
        <w:rPr>
          <w:b/>
        </w:rPr>
      </w:pPr>
    </w:p>
    <w:p w14:paraId="587429DF" w14:textId="1FABE684" w:rsidR="007E4E15" w:rsidRPr="002443C6" w:rsidRDefault="007E4E15" w:rsidP="007E4E15">
      <w:pPr>
        <w:pStyle w:val="Textoindependiente"/>
        <w:spacing w:before="9" w:line="360" w:lineRule="auto"/>
        <w:rPr>
          <w:b/>
        </w:rPr>
      </w:pPr>
    </w:p>
    <w:p w14:paraId="4CEDB598" w14:textId="565C53AC" w:rsidR="00417EBE" w:rsidRDefault="00417EBE" w:rsidP="007E4E15">
      <w:pPr>
        <w:pStyle w:val="Textoindependiente"/>
        <w:spacing w:before="9" w:line="360" w:lineRule="auto"/>
        <w:rPr>
          <w:b/>
        </w:rPr>
      </w:pPr>
    </w:p>
    <w:p w14:paraId="2F02C3F4" w14:textId="42AE8AB9" w:rsidR="00417EBE" w:rsidRPr="00417EBE" w:rsidRDefault="00417EBE" w:rsidP="00417EBE">
      <w:pPr>
        <w:pStyle w:val="Textoindependiente"/>
        <w:spacing w:before="9" w:line="360" w:lineRule="auto"/>
        <w:ind w:left="234" w:firstLine="708"/>
        <w:rPr>
          <w:bCs/>
          <w:i/>
          <w:iCs/>
          <w:sz w:val="20"/>
          <w:szCs w:val="20"/>
        </w:rPr>
      </w:pPr>
      <w:r w:rsidRPr="00417EBE">
        <w:rPr>
          <w:bCs/>
          <w:i/>
          <w:iCs/>
          <w:sz w:val="20"/>
          <w:szCs w:val="20"/>
        </w:rPr>
        <w:t>* Resolución de problema set.</w:t>
      </w:r>
    </w:p>
    <w:p w14:paraId="25AE4E3C" w14:textId="77777777" w:rsidR="008927DF" w:rsidRPr="002443C6" w:rsidRDefault="008927DF" w:rsidP="007E4E15">
      <w:pPr>
        <w:pStyle w:val="Textoindependiente"/>
        <w:spacing w:before="9" w:line="360" w:lineRule="auto"/>
        <w:rPr>
          <w:b/>
        </w:rPr>
      </w:pPr>
    </w:p>
    <w:p w14:paraId="2AFC2D6A" w14:textId="77777777" w:rsidR="007E4E15" w:rsidRPr="002443C6" w:rsidRDefault="007E4E15" w:rsidP="007E4E15">
      <w:pPr>
        <w:pStyle w:val="Ttulo1"/>
        <w:numPr>
          <w:ilvl w:val="0"/>
          <w:numId w:val="3"/>
        </w:numPr>
        <w:tabs>
          <w:tab w:val="left" w:pos="709"/>
        </w:tabs>
        <w:spacing w:before="1" w:line="360" w:lineRule="auto"/>
        <w:ind w:hanging="672"/>
        <w:jc w:val="left"/>
        <w:rPr>
          <w:b w:val="0"/>
        </w:rPr>
      </w:pPr>
      <w:r w:rsidRPr="002443C6">
        <w:t>ESTRATEGIAS</w:t>
      </w:r>
      <w:r w:rsidRPr="002443C6">
        <w:rPr>
          <w:spacing w:val="-2"/>
        </w:rPr>
        <w:t xml:space="preserve"> </w:t>
      </w:r>
      <w:r w:rsidRPr="002443C6">
        <w:t>DE</w:t>
      </w:r>
      <w:r w:rsidRPr="002443C6">
        <w:rPr>
          <w:spacing w:val="-2"/>
        </w:rPr>
        <w:t xml:space="preserve"> </w:t>
      </w:r>
      <w:r w:rsidRPr="002443C6">
        <w:t>FORMACION</w:t>
      </w:r>
    </w:p>
    <w:p w14:paraId="2B1C2FC7" w14:textId="656BB88C" w:rsidR="00417EBE" w:rsidRDefault="00417EBE" w:rsidP="00417EBE">
      <w:pPr>
        <w:pStyle w:val="NormalWeb"/>
        <w:shd w:val="clear" w:color="auto" w:fill="FFFFFF"/>
        <w:spacing w:before="0" w:beforeAutospacing="0" w:after="0" w:afterAutospacing="0"/>
        <w:ind w:left="709"/>
        <w:jc w:val="both"/>
        <w:rPr>
          <w:sz w:val="22"/>
          <w:szCs w:val="22"/>
        </w:rPr>
      </w:pPr>
      <w:r w:rsidRPr="002443C6">
        <w:rPr>
          <w:sz w:val="22"/>
          <w:szCs w:val="22"/>
        </w:rPr>
        <w:t xml:space="preserve">Este curso taller consta de 2 partes; teórica que es utilizando el método expositivo dialogado y la parte práctica es a través de talleres </w:t>
      </w:r>
      <w:r>
        <w:rPr>
          <w:sz w:val="22"/>
          <w:szCs w:val="22"/>
        </w:rPr>
        <w:t xml:space="preserve">de código en vivo en los que los alumnos siguen, paso a paso, las instrucciones que el profesor muestra en clase para el análisis de datos. Los recursos a utilizar son los siguientes: </w:t>
      </w:r>
    </w:p>
    <w:p w14:paraId="3119E864" w14:textId="77777777" w:rsidR="00417EBE" w:rsidRDefault="00417EBE" w:rsidP="00417EBE">
      <w:pPr>
        <w:pStyle w:val="NormalWeb"/>
        <w:shd w:val="clear" w:color="auto" w:fill="FFFFFF"/>
        <w:spacing w:before="0" w:beforeAutospacing="0" w:after="0" w:afterAutospacing="0" w:line="360" w:lineRule="auto"/>
        <w:ind w:left="709"/>
        <w:jc w:val="both"/>
        <w:rPr>
          <w:sz w:val="22"/>
          <w:szCs w:val="22"/>
        </w:rPr>
      </w:pPr>
    </w:p>
    <w:p w14:paraId="4791B3FD" w14:textId="15BA88A4" w:rsidR="00417EBE" w:rsidRPr="002443C6" w:rsidRDefault="00417EBE" w:rsidP="00417EBE">
      <w:pPr>
        <w:pStyle w:val="NormalWeb"/>
        <w:numPr>
          <w:ilvl w:val="0"/>
          <w:numId w:val="12"/>
        </w:numPr>
        <w:shd w:val="clear" w:color="auto" w:fill="FFFFFF"/>
        <w:spacing w:before="0" w:beforeAutospacing="0" w:after="0" w:afterAutospacing="0" w:line="360" w:lineRule="auto"/>
        <w:jc w:val="both"/>
        <w:rPr>
          <w:sz w:val="22"/>
          <w:szCs w:val="22"/>
        </w:rPr>
      </w:pPr>
      <w:r>
        <w:rPr>
          <w:sz w:val="22"/>
          <w:szCs w:val="22"/>
        </w:rPr>
        <w:t>Computadora personal</w:t>
      </w:r>
    </w:p>
    <w:p w14:paraId="3BB2BB9D" w14:textId="77777777" w:rsidR="00417EBE" w:rsidRPr="002443C6" w:rsidRDefault="00417EBE" w:rsidP="00417EBE">
      <w:pPr>
        <w:pStyle w:val="NormalWeb"/>
        <w:numPr>
          <w:ilvl w:val="0"/>
          <w:numId w:val="12"/>
        </w:numPr>
        <w:shd w:val="clear" w:color="auto" w:fill="FFFFFF"/>
        <w:spacing w:before="0" w:beforeAutospacing="0" w:after="0" w:afterAutospacing="0" w:line="360" w:lineRule="auto"/>
        <w:jc w:val="both"/>
        <w:rPr>
          <w:sz w:val="22"/>
          <w:szCs w:val="22"/>
        </w:rPr>
      </w:pPr>
      <w:r w:rsidRPr="002443C6">
        <w:rPr>
          <w:sz w:val="22"/>
          <w:szCs w:val="22"/>
        </w:rPr>
        <w:t xml:space="preserve">Aplicativo para conferencias de vídeo y reuniones en línea </w:t>
      </w:r>
    </w:p>
    <w:p w14:paraId="52D4538B" w14:textId="5CB34406" w:rsidR="00417EBE" w:rsidRDefault="00417EBE" w:rsidP="00417EBE">
      <w:pPr>
        <w:pStyle w:val="NormalWeb"/>
        <w:numPr>
          <w:ilvl w:val="0"/>
          <w:numId w:val="12"/>
        </w:numPr>
        <w:shd w:val="clear" w:color="auto" w:fill="FFFFFF"/>
        <w:spacing w:before="0" w:beforeAutospacing="0" w:after="0" w:afterAutospacing="0" w:line="360" w:lineRule="auto"/>
        <w:jc w:val="both"/>
        <w:rPr>
          <w:sz w:val="22"/>
          <w:szCs w:val="22"/>
        </w:rPr>
      </w:pPr>
      <w:r>
        <w:rPr>
          <w:sz w:val="22"/>
          <w:szCs w:val="22"/>
        </w:rPr>
        <w:t>Página web del curso</w:t>
      </w:r>
    </w:p>
    <w:p w14:paraId="6445816E" w14:textId="1D9BF23A" w:rsidR="00417EBE" w:rsidRDefault="00417EBE" w:rsidP="00417EBE">
      <w:pPr>
        <w:pStyle w:val="NormalWeb"/>
        <w:numPr>
          <w:ilvl w:val="0"/>
          <w:numId w:val="12"/>
        </w:numPr>
        <w:shd w:val="clear" w:color="auto" w:fill="FFFFFF"/>
        <w:spacing w:before="0" w:beforeAutospacing="0" w:after="0" w:afterAutospacing="0" w:line="360" w:lineRule="auto"/>
        <w:jc w:val="both"/>
        <w:rPr>
          <w:sz w:val="22"/>
          <w:szCs w:val="22"/>
        </w:rPr>
      </w:pPr>
      <w:r>
        <w:rPr>
          <w:sz w:val="22"/>
          <w:szCs w:val="22"/>
        </w:rPr>
        <w:t>Bibliografía recomendada</w:t>
      </w:r>
    </w:p>
    <w:p w14:paraId="02A84BDA" w14:textId="77777777" w:rsidR="00417EBE" w:rsidRPr="002443C6" w:rsidRDefault="00417EBE" w:rsidP="00417EBE">
      <w:pPr>
        <w:pStyle w:val="NormalWeb"/>
        <w:shd w:val="clear" w:color="auto" w:fill="FFFFFF"/>
        <w:spacing w:before="0" w:beforeAutospacing="0" w:after="0" w:afterAutospacing="0" w:line="360" w:lineRule="auto"/>
        <w:ind w:left="1429"/>
        <w:jc w:val="both"/>
        <w:rPr>
          <w:sz w:val="22"/>
          <w:szCs w:val="22"/>
        </w:rPr>
      </w:pPr>
    </w:p>
    <w:p w14:paraId="6F819C4B" w14:textId="77777777" w:rsidR="00417EBE" w:rsidRDefault="00417EBE" w:rsidP="00417EBE">
      <w:pPr>
        <w:spacing w:after="120"/>
        <w:ind w:left="709" w:right="225"/>
        <w:jc w:val="both"/>
        <w:rPr>
          <w:b/>
        </w:rPr>
      </w:pPr>
      <w:r>
        <w:rPr>
          <w:b/>
        </w:rPr>
        <w:t>CLASES TEORICAS.</w:t>
      </w:r>
    </w:p>
    <w:p w14:paraId="5A55D3B8" w14:textId="79967F3F" w:rsidR="00417EBE" w:rsidRDefault="00417EBE" w:rsidP="00417EBE">
      <w:pPr>
        <w:spacing w:after="120"/>
        <w:ind w:left="709" w:right="251"/>
        <w:jc w:val="both"/>
      </w:pPr>
      <w:r>
        <w:t xml:space="preserve">Los alumnos recibirán las clases teóricas de manera virtual. Inicialmente, el docente dictará las sesiones académicas, y los participantes brindarán comentarios respecto al tema. Posteriormente, se entregarán las diapositivas de las sesiones académicas por correo electrónico </w:t>
      </w:r>
      <w:r w:rsidR="00C87A7C">
        <w:t xml:space="preserve">y a través de una carpeta en Google Drive </w:t>
      </w:r>
      <w:r>
        <w:t xml:space="preserve">que serán leídas por los participantes. Las ponencias serán grabadas y se almacenarán en un repositorio académico virtual que será compartido a los participantes. </w:t>
      </w:r>
      <w:r w:rsidR="00C87A7C">
        <w:t>Las clases teóricas se desarrollarán de manera fluida con los talleres (por eso, taller teórico-práctico). En conjunto, las teorías deberían durar entre 30 minutos a 1 hora.</w:t>
      </w:r>
    </w:p>
    <w:p w14:paraId="29A81808" w14:textId="77777777" w:rsidR="00417EBE" w:rsidRDefault="00417EBE" w:rsidP="00417EBE">
      <w:pPr>
        <w:spacing w:after="120"/>
        <w:ind w:left="709" w:right="251"/>
        <w:jc w:val="both"/>
      </w:pPr>
    </w:p>
    <w:p w14:paraId="31A9E105" w14:textId="77777777" w:rsidR="00C87A7C" w:rsidRDefault="00C87A7C" w:rsidP="00417EBE">
      <w:pPr>
        <w:spacing w:after="120"/>
        <w:ind w:left="709" w:right="251"/>
        <w:jc w:val="both"/>
        <w:rPr>
          <w:b/>
        </w:rPr>
      </w:pPr>
    </w:p>
    <w:p w14:paraId="3CE675B8" w14:textId="77777777" w:rsidR="00C87A7C" w:rsidRDefault="00C87A7C" w:rsidP="00417EBE">
      <w:pPr>
        <w:spacing w:after="120"/>
        <w:ind w:left="709" w:right="251"/>
        <w:jc w:val="both"/>
        <w:rPr>
          <w:b/>
        </w:rPr>
      </w:pPr>
    </w:p>
    <w:p w14:paraId="30AEAABF" w14:textId="5D2A5AB3" w:rsidR="00417EBE" w:rsidRDefault="00417EBE" w:rsidP="00417EBE">
      <w:pPr>
        <w:spacing w:after="120"/>
        <w:ind w:left="709" w:right="251"/>
        <w:jc w:val="both"/>
        <w:rPr>
          <w:b/>
        </w:rPr>
      </w:pPr>
      <w:r>
        <w:rPr>
          <w:b/>
        </w:rPr>
        <w:t>CLASES PRÁCTICAS: TALLERES.</w:t>
      </w:r>
    </w:p>
    <w:p w14:paraId="37D931EF" w14:textId="077923A2" w:rsidR="00417EBE" w:rsidRDefault="00417EBE" w:rsidP="00417EBE">
      <w:pPr>
        <w:spacing w:after="120"/>
        <w:ind w:left="709" w:right="251"/>
        <w:jc w:val="both"/>
      </w:pPr>
      <w:r>
        <w:t>Los alumnos recibirán las clases prácticas de manera virtual. Previamente, se hará entrega de conjunto de datos de estudios reales publicados en repositorios abiertos</w:t>
      </w:r>
      <w:r w:rsidR="00C87A7C">
        <w:t xml:space="preserve"> o conjunto de datos “juguete” especialmente seleccionados para las clases por su valor didáctico.</w:t>
      </w:r>
      <w:r>
        <w:t xml:space="preserve"> Durante las clases prácticas, guiados por el docente a cargo, se realizará el análisis de los datos aplicando los métodos enseñados durante la sesión. Los talleres serán grabados y se almacenarán en un repositorio académico virtual que será compartido a los participantes. Los conjuntos de datos y el código de análisis de datos estará disponible </w:t>
      </w:r>
      <w:r w:rsidR="00C87A7C">
        <w:t>para los estudiantes</w:t>
      </w:r>
      <w:r>
        <w:t>. Adicionalmente, se dispondrá de 15 minutos adicionales por cada clase práctica para poder hacer preguntas directas al docente a cargo, para solucionar cualquier duda o consulta, o si es que algún alumno lo solicita, hacer una revisión específica de algún aspecto del análisis de datos.</w:t>
      </w:r>
      <w:r w:rsidR="00C87A7C" w:rsidRPr="00C87A7C">
        <w:t xml:space="preserve"> </w:t>
      </w:r>
      <w:r w:rsidR="00C87A7C">
        <w:t>Las clases teóricas se desarrollarán de manera fluida con los talleres (por eso, taller teórico-práctico). En conjunto, los talleres deberían durar entre 1 hora a 1 hora y media.</w:t>
      </w:r>
    </w:p>
    <w:p w14:paraId="225D81C8" w14:textId="77777777" w:rsidR="00417EBE" w:rsidRDefault="00417EBE" w:rsidP="00417EBE">
      <w:pPr>
        <w:spacing w:after="120"/>
        <w:ind w:left="709" w:right="251"/>
        <w:jc w:val="both"/>
        <w:rPr>
          <w:b/>
        </w:rPr>
      </w:pPr>
    </w:p>
    <w:p w14:paraId="784894F8" w14:textId="77777777" w:rsidR="00417EBE" w:rsidRDefault="00417EBE" w:rsidP="00417EBE">
      <w:pPr>
        <w:spacing w:after="120"/>
        <w:ind w:left="709" w:right="251"/>
        <w:jc w:val="both"/>
      </w:pPr>
      <w:r>
        <w:rPr>
          <w:b/>
        </w:rPr>
        <w:t xml:space="preserve">Conjunto de datos para analizar en casos aplicados: </w:t>
      </w:r>
      <w:r>
        <w:t>Siempre que sea posible, trabajaremos con conjunto de datos reales u obtenidos mediante simulación de estudios reales. También haremos uso del conjunto de datos del paquete “medicaldata” de R (). Complementaremos con conjunto de datos “juguete” por motivos didácticos:</w:t>
      </w:r>
    </w:p>
    <w:p w14:paraId="1387DA98" w14:textId="77777777" w:rsidR="00417EBE" w:rsidRDefault="00417EBE" w:rsidP="00417EBE">
      <w:pPr>
        <w:numPr>
          <w:ilvl w:val="0"/>
          <w:numId w:val="8"/>
        </w:numPr>
        <w:spacing w:after="120"/>
        <w:ind w:left="709" w:right="251" w:firstLine="0"/>
        <w:jc w:val="both"/>
        <w:rPr>
          <w:b/>
        </w:rPr>
      </w:pPr>
      <w:r>
        <w:rPr>
          <w:b/>
        </w:rPr>
        <w:t xml:space="preserve">Módulo 1: </w:t>
      </w:r>
    </w:p>
    <w:p w14:paraId="5DD9AD4B" w14:textId="77777777" w:rsidR="00417EBE" w:rsidRDefault="00417EBE" w:rsidP="00417EBE">
      <w:pPr>
        <w:numPr>
          <w:ilvl w:val="0"/>
          <w:numId w:val="11"/>
        </w:numPr>
        <w:spacing w:after="120"/>
        <w:ind w:left="709" w:right="251" w:firstLine="0"/>
        <w:jc w:val="both"/>
      </w:pPr>
      <w:r>
        <w:t xml:space="preserve">Conjunto de datos real del Censo Nacional Penitenciario – Preguntas relacionadas a Salud de los presos. </w:t>
      </w:r>
      <w:r w:rsidRPr="00417EBE">
        <w:rPr>
          <w:lang w:val="en-US"/>
        </w:rPr>
        <w:t xml:space="preserve">Working Paper titulado: “Self-reported HIV in male Peruvian inmates: results of the 2016 prison census”. </w:t>
      </w:r>
      <w:r>
        <w:t xml:space="preserve">Datos y código disponibles en: </w:t>
      </w:r>
      <w:hyperlink r:id="rId7">
        <w:r>
          <w:rPr>
            <w:color w:val="0000FF"/>
            <w:u w:val="single"/>
          </w:rPr>
          <w:t>https://github.com/culquichicon/2016-Peruvian-Prison-Census</w:t>
        </w:r>
      </w:hyperlink>
      <w:r>
        <w:t xml:space="preserve">. Artículo preliminar en español disponible en: MINJUS. El Fenómeno Criminológico y la Política Criminal en las Regiones. I Convocatoria Nacional de Artículos. Página 33. Enlace: </w:t>
      </w:r>
      <w:hyperlink r:id="rId8">
        <w:r>
          <w:rPr>
            <w:color w:val="0000FF"/>
            <w:u w:val="single"/>
          </w:rPr>
          <w:t>https://indagaweb.minjus.gob.pe/wp-content/uploads/2019/12/Libro-I-Convocatoria-Nacional-de-Art%C3%ADculos-compilaci%C3%B2n.pdf</w:t>
        </w:r>
      </w:hyperlink>
      <w:r>
        <w:t xml:space="preserve"> </w:t>
      </w:r>
    </w:p>
    <w:p w14:paraId="02D9F94E" w14:textId="77777777" w:rsidR="00417EBE" w:rsidRDefault="00417EBE" w:rsidP="00417EBE">
      <w:pPr>
        <w:numPr>
          <w:ilvl w:val="0"/>
          <w:numId w:val="11"/>
        </w:numPr>
        <w:ind w:left="709" w:firstLine="0"/>
      </w:pPr>
      <w:r>
        <w:t xml:space="preserve">Conjunto de datos simulados del estudio: Valdivia M, Soto-Becerra P, Laguna-Barraza R, et al. </w:t>
      </w:r>
      <w:r w:rsidRPr="00417EBE">
        <w:rPr>
          <w:lang w:val="en-US"/>
        </w:rPr>
        <w:t xml:space="preserve">Effect of a natural supplement containing glucosinolates, phytosterols and citrus flavonoids on body weight and metabolic parameters in a menopausal murine model induced by bilateral ovariectomy. </w:t>
      </w:r>
      <w:r>
        <w:t xml:space="preserve">Gynecological Endocrinology 36; 2020. doi: </w:t>
      </w:r>
      <w:hyperlink r:id="rId9">
        <w:r>
          <w:rPr>
            <w:color w:val="0000FF"/>
            <w:u w:val="single"/>
          </w:rPr>
          <w:t>https://doi.org/10.1080/09513590.2020.1821639</w:t>
        </w:r>
      </w:hyperlink>
      <w:r>
        <w:t xml:space="preserve"> </w:t>
      </w:r>
    </w:p>
    <w:p w14:paraId="7F3DDDC1" w14:textId="77777777" w:rsidR="00417EBE" w:rsidRDefault="00417EBE" w:rsidP="00417EBE">
      <w:pPr>
        <w:numPr>
          <w:ilvl w:val="0"/>
          <w:numId w:val="11"/>
        </w:numPr>
        <w:spacing w:after="120"/>
        <w:ind w:left="709" w:right="251" w:firstLine="0"/>
        <w:jc w:val="both"/>
      </w:pPr>
      <w:r>
        <w:t xml:space="preserve">Conjunto de datos simulados del estudio: Villar-López M, Soto-Becerra P, Choque R, et al. </w:t>
      </w:r>
      <w:r w:rsidRPr="00417EBE">
        <w:rPr>
          <w:lang w:val="en-US"/>
        </w:rPr>
        <w:t xml:space="preserve">Safety and tolerability of a natural supplement containing glucosinolates, phytosterols and citrus flavonoids in adult women: a randomized phase I, placebo-controlled, multi-arm, double-blinded clinical trial. </w:t>
      </w:r>
      <w:r w:rsidRPr="00983EC8">
        <w:rPr>
          <w:lang w:val="en-US"/>
        </w:rPr>
        <w:t xml:space="preserve">Gynecological Endocrinology 37; 2021. </w:t>
      </w:r>
      <w:r>
        <w:t xml:space="preserve">Doi: </w:t>
      </w:r>
      <w:r>
        <w:rPr>
          <w:color w:val="0000FF"/>
          <w:u w:val="single"/>
        </w:rPr>
        <w:t>10.1080/09513590.2021.1960965</w:t>
      </w:r>
      <w:r>
        <w:t xml:space="preserve">  </w:t>
      </w:r>
    </w:p>
    <w:p w14:paraId="03712CB5" w14:textId="77777777" w:rsidR="00417EBE" w:rsidRDefault="00417EBE" w:rsidP="00417EBE">
      <w:pPr>
        <w:numPr>
          <w:ilvl w:val="0"/>
          <w:numId w:val="11"/>
        </w:numPr>
        <w:spacing w:after="120"/>
        <w:ind w:left="709" w:right="251" w:firstLine="0"/>
        <w:jc w:val="both"/>
      </w:pPr>
      <w:r>
        <w:t xml:space="preserve">Conjunto de datos reales del estudio: Elmunzer JB, Scheiman JM, Lehman GA, et al. </w:t>
      </w:r>
      <w:r w:rsidRPr="00417EBE">
        <w:rPr>
          <w:lang w:val="en-US"/>
        </w:rPr>
        <w:t xml:space="preserve">A Randomized Trial of Rectal Indomethacin to Prevent Post-ERCP Pancreatitis. </w:t>
      </w:r>
      <w:r>
        <w:t xml:space="preserve">NEJM 2012; 366. doi: 10.1056/NEJMoa1111103. Dataset: “indo_rct” disponible en: </w:t>
      </w:r>
      <w:hyperlink r:id="rId10">
        <w:r>
          <w:rPr>
            <w:color w:val="0000FF"/>
            <w:u w:val="single"/>
          </w:rPr>
          <w:t>https://higgi13425.github.io/medicaldata/</w:t>
        </w:r>
      </w:hyperlink>
      <w:r>
        <w:t xml:space="preserve"> </w:t>
      </w:r>
    </w:p>
    <w:p w14:paraId="27CCBC0D" w14:textId="77777777" w:rsidR="00417EBE" w:rsidRDefault="00417EBE" w:rsidP="00417EBE">
      <w:pPr>
        <w:spacing w:after="120"/>
        <w:ind w:left="709" w:right="251"/>
        <w:jc w:val="both"/>
      </w:pPr>
    </w:p>
    <w:p w14:paraId="7456FD36" w14:textId="77777777" w:rsidR="00417EBE" w:rsidRDefault="00417EBE" w:rsidP="00417EBE">
      <w:pPr>
        <w:numPr>
          <w:ilvl w:val="0"/>
          <w:numId w:val="7"/>
        </w:numPr>
        <w:spacing w:after="120"/>
        <w:ind w:left="709" w:right="251" w:firstLine="0"/>
        <w:jc w:val="both"/>
        <w:rPr>
          <w:b/>
        </w:rPr>
      </w:pPr>
      <w:r>
        <w:rPr>
          <w:b/>
        </w:rPr>
        <w:t xml:space="preserve">Módulo 2: </w:t>
      </w:r>
    </w:p>
    <w:p w14:paraId="483CED30" w14:textId="77777777" w:rsidR="00417EBE" w:rsidRDefault="00417EBE" w:rsidP="00417EBE">
      <w:pPr>
        <w:numPr>
          <w:ilvl w:val="0"/>
          <w:numId w:val="11"/>
        </w:numPr>
        <w:ind w:left="709" w:firstLine="0"/>
      </w:pPr>
      <w:r>
        <w:t xml:space="preserve">Conjunto de datos simulados del estudio: Villar-López M, Soto-Becerra P, Choque R, et al. </w:t>
      </w:r>
      <w:r w:rsidRPr="00417EBE">
        <w:rPr>
          <w:lang w:val="en-US"/>
        </w:rPr>
        <w:t xml:space="preserve">Safety and tolerability of a natural supplement containing glucosinolates, phytosterols and citrus flavonoids in adult women: a randomized phase I, placebo-controlled, multi-arm, double-blinded clinical trial. </w:t>
      </w:r>
      <w:r>
        <w:t xml:space="preserve">Gynecological Endocrinology 2021; 37. Doi: </w:t>
      </w:r>
      <w:r>
        <w:rPr>
          <w:color w:val="0000FF"/>
          <w:u w:val="single"/>
        </w:rPr>
        <w:t xml:space="preserve">10.1080/09513590.2021.1960965  </w:t>
      </w:r>
    </w:p>
    <w:p w14:paraId="64642BEB" w14:textId="77777777" w:rsidR="00417EBE" w:rsidRDefault="00417EBE" w:rsidP="00417EBE">
      <w:pPr>
        <w:numPr>
          <w:ilvl w:val="0"/>
          <w:numId w:val="11"/>
        </w:numPr>
        <w:spacing w:after="120"/>
        <w:ind w:left="709" w:right="251" w:firstLine="0"/>
        <w:jc w:val="both"/>
      </w:pPr>
      <w:r>
        <w:t xml:space="preserve">Conjunto de datos juguetes del libro “Vach W. Regression Models as a Tool in Medical Research. </w:t>
      </w:r>
      <w:r w:rsidRPr="00417EBE">
        <w:rPr>
          <w:lang w:val="en-US"/>
        </w:rPr>
        <w:t xml:space="preserve">CRC Press – Taylor &amp; Francis Group. First Edition 2013.”. Datasets: </w:t>
      </w:r>
      <w:r w:rsidRPr="00417EBE">
        <w:rPr>
          <w:lang w:val="en-US"/>
        </w:rPr>
        <w:lastRenderedPageBreak/>
        <w:t xml:space="preserve">“hiaa.dta” y “hb.dta”. </w:t>
      </w:r>
      <w:r>
        <w:t xml:space="preserve">Disponibles en: </w:t>
      </w:r>
      <w:hyperlink r:id="rId11">
        <w:r>
          <w:rPr>
            <w:color w:val="0000FF"/>
            <w:u w:val="single"/>
          </w:rPr>
          <w:t>https://www.uniklinik-freiburg.de/imbi/stud-le/regression-models-as-a-tool-in-medical-research/data-sets.html</w:t>
        </w:r>
      </w:hyperlink>
      <w:r>
        <w:t xml:space="preserve"> </w:t>
      </w:r>
    </w:p>
    <w:p w14:paraId="71F5BC45" w14:textId="77777777" w:rsidR="00417EBE" w:rsidRPr="00983EC8" w:rsidRDefault="00417EBE" w:rsidP="00417EBE">
      <w:pPr>
        <w:numPr>
          <w:ilvl w:val="0"/>
          <w:numId w:val="11"/>
        </w:numPr>
        <w:spacing w:after="120"/>
        <w:ind w:left="709" w:right="251" w:firstLine="0"/>
        <w:jc w:val="both"/>
        <w:rPr>
          <w:lang w:val="en-US"/>
        </w:rPr>
      </w:pPr>
      <w:r>
        <w:t xml:space="preserve">Conjunto de datos simulados del estudio: Vargas Hererara, Ferández-Navarro, Cabezudo-Pillpe, et al. </w:t>
      </w:r>
      <w:r w:rsidRPr="00417EBE">
        <w:rPr>
          <w:lang w:val="en-US"/>
        </w:rPr>
        <w:t xml:space="preserve">“Immunogenicity and reactogenicity of a third dose of BNT162b2 vaccine for COVID-19 after a primary regimen with BBIBP-CorV or BNT162b2 vaccines in Lima, Peru.”. </w:t>
      </w:r>
      <w:r w:rsidRPr="00983EC8">
        <w:rPr>
          <w:lang w:val="en-US"/>
        </w:rPr>
        <w:t xml:space="preserve">Disponible en: </w:t>
      </w:r>
      <w:hyperlink r:id="rId12">
        <w:r w:rsidRPr="00983EC8">
          <w:rPr>
            <w:color w:val="0000FF"/>
            <w:u w:val="single"/>
            <w:lang w:val="en-US"/>
          </w:rPr>
          <w:t>https://www.medrxiv.org/content/10.1101/2022.05.01.22274548v1</w:t>
        </w:r>
      </w:hyperlink>
      <w:r w:rsidRPr="00983EC8">
        <w:rPr>
          <w:lang w:val="en-US"/>
        </w:rPr>
        <w:t xml:space="preserve"> </w:t>
      </w:r>
    </w:p>
    <w:p w14:paraId="7B44A477" w14:textId="77777777" w:rsidR="00417EBE" w:rsidRPr="00983EC8" w:rsidRDefault="00417EBE" w:rsidP="00417EBE">
      <w:pPr>
        <w:spacing w:after="120"/>
        <w:ind w:left="709" w:right="251"/>
        <w:jc w:val="both"/>
        <w:rPr>
          <w:lang w:val="en-US"/>
        </w:rPr>
      </w:pPr>
    </w:p>
    <w:p w14:paraId="13665DBF" w14:textId="77777777" w:rsidR="00417EBE" w:rsidRDefault="00417EBE" w:rsidP="00417EBE">
      <w:pPr>
        <w:numPr>
          <w:ilvl w:val="0"/>
          <w:numId w:val="10"/>
        </w:numPr>
        <w:spacing w:after="120"/>
        <w:ind w:left="709" w:right="251" w:firstLine="0"/>
        <w:jc w:val="both"/>
        <w:rPr>
          <w:b/>
        </w:rPr>
      </w:pPr>
      <w:r>
        <w:rPr>
          <w:b/>
        </w:rPr>
        <w:t xml:space="preserve">Módulo 3: </w:t>
      </w:r>
    </w:p>
    <w:p w14:paraId="59272D3F" w14:textId="77777777" w:rsidR="00417EBE" w:rsidRDefault="00417EBE" w:rsidP="00417EBE">
      <w:pPr>
        <w:numPr>
          <w:ilvl w:val="0"/>
          <w:numId w:val="11"/>
        </w:numPr>
        <w:spacing w:after="120"/>
        <w:ind w:left="709" w:right="251" w:firstLine="0"/>
        <w:jc w:val="both"/>
      </w:pPr>
      <w:r>
        <w:t xml:space="preserve">Conjunto de datos reales del estudio: Ramirez-Ramirez R, Soto-Becerra P. Dependencia funcional y diabetes mellitus tipo 2 en adultos mayores afiliados al Seguro Social de Salud del Perú: análisis de la ENSSA-2015. Acta Médica 2020; 37. doi: </w:t>
      </w:r>
      <w:hyperlink r:id="rId13">
        <w:r>
          <w:rPr>
            <w:color w:val="0000FF"/>
            <w:u w:val="single"/>
          </w:rPr>
          <w:t>http://dx.doi.org/10.35663/amp.2020.374.1075</w:t>
        </w:r>
      </w:hyperlink>
      <w:r>
        <w:t xml:space="preserve"> </w:t>
      </w:r>
    </w:p>
    <w:p w14:paraId="4EFFA0F4" w14:textId="77777777" w:rsidR="00417EBE" w:rsidRDefault="00417EBE" w:rsidP="00417EBE">
      <w:pPr>
        <w:numPr>
          <w:ilvl w:val="0"/>
          <w:numId w:val="11"/>
        </w:numPr>
        <w:spacing w:after="120"/>
        <w:ind w:left="709" w:right="251" w:firstLine="0"/>
        <w:jc w:val="both"/>
      </w:pPr>
      <w:r>
        <w:t xml:space="preserve">Conjunto de datos reales del estudio: Elmunzer JB, Scheiman JM, Lehman GA, et al. </w:t>
      </w:r>
      <w:r w:rsidRPr="00417EBE">
        <w:rPr>
          <w:lang w:val="en-US"/>
        </w:rPr>
        <w:t xml:space="preserve">A Randomized Trial of Rectal Indomethacin to Prevent Post-ERCP Pancreatitis. </w:t>
      </w:r>
      <w:r>
        <w:t xml:space="preserve">NEJM 2012; 366. doi: 10.1056/NEJMoa1111103. Dataset: “indo_rct” disponible en: </w:t>
      </w:r>
      <w:hyperlink r:id="rId14">
        <w:r>
          <w:rPr>
            <w:color w:val="0000FF"/>
            <w:u w:val="single"/>
          </w:rPr>
          <w:t>https://higgi13425.github.io/medicaldata/</w:t>
        </w:r>
      </w:hyperlink>
      <w:r>
        <w:t xml:space="preserve"> </w:t>
      </w:r>
    </w:p>
    <w:p w14:paraId="3FCE8D07" w14:textId="77777777" w:rsidR="00417EBE" w:rsidRDefault="00417EBE" w:rsidP="00417EBE">
      <w:pPr>
        <w:numPr>
          <w:ilvl w:val="0"/>
          <w:numId w:val="11"/>
        </w:numPr>
        <w:spacing w:after="120"/>
        <w:ind w:left="709" w:right="251" w:firstLine="0"/>
        <w:jc w:val="both"/>
      </w:pPr>
      <w:r>
        <w:t xml:space="preserve">Conjunto de datos juguetes del libro “Vach W. Regression Models as a Tool in Medical Research. </w:t>
      </w:r>
      <w:r w:rsidRPr="00417EBE">
        <w:rPr>
          <w:lang w:val="en-US"/>
        </w:rPr>
        <w:t xml:space="preserve">CRC Press – Taylor &amp; Francis Group. First Edition 2013.”. Datasets: “allergy2.dta” y “backpain.dta”. </w:t>
      </w:r>
      <w:r>
        <w:t xml:space="preserve">Disponibles en: </w:t>
      </w:r>
      <w:hyperlink r:id="rId15">
        <w:r>
          <w:rPr>
            <w:color w:val="0000FF"/>
            <w:u w:val="single"/>
          </w:rPr>
          <w:t>https://www.uniklinik-freiburg.de/imbi/stud-le/regression-models-as-a-tool-in-medical-research/data-sets.html</w:t>
        </w:r>
      </w:hyperlink>
      <w:r>
        <w:t xml:space="preserve"> </w:t>
      </w:r>
    </w:p>
    <w:p w14:paraId="72051DF5" w14:textId="77777777" w:rsidR="00417EBE" w:rsidRDefault="00417EBE" w:rsidP="00417EBE">
      <w:pPr>
        <w:numPr>
          <w:ilvl w:val="0"/>
          <w:numId w:val="11"/>
        </w:numPr>
        <w:spacing w:after="120"/>
        <w:ind w:left="709" w:right="251" w:firstLine="0"/>
        <w:jc w:val="both"/>
      </w:pPr>
      <w:r>
        <w:t xml:space="preserve">Conjunto de datos simulados del estudio: Vargas Hererara, Ferández-Navarro, Cabezudo-Pillpe, et al. </w:t>
      </w:r>
      <w:r w:rsidRPr="00417EBE">
        <w:rPr>
          <w:lang w:val="en-US"/>
        </w:rPr>
        <w:t xml:space="preserve">“Immunogenicity and reactogenicity of a third dose of BNT162b2 vaccine for COVID-19 after a primary regimen with BBIBP-CorV or BNT162b2 vaccines in Lima, Peru.”. </w:t>
      </w:r>
      <w:r>
        <w:t xml:space="preserve">Disponible en: </w:t>
      </w:r>
      <w:hyperlink r:id="rId16">
        <w:r>
          <w:rPr>
            <w:color w:val="0000FF"/>
            <w:u w:val="single"/>
          </w:rPr>
          <w:t>https://www.medrxiv.org/content/10.1101/2022.05.01.22274548v1</w:t>
        </w:r>
      </w:hyperlink>
      <w:r>
        <w:t xml:space="preserve"> </w:t>
      </w:r>
    </w:p>
    <w:p w14:paraId="7609DFB5" w14:textId="4D37CE6A" w:rsidR="007E4E15" w:rsidRDefault="007E4E15" w:rsidP="00417EBE">
      <w:pPr>
        <w:pStyle w:val="NormalWeb"/>
        <w:shd w:val="clear" w:color="auto" w:fill="FFFFFF"/>
        <w:spacing w:before="0" w:beforeAutospacing="0" w:after="0" w:afterAutospacing="0" w:line="360" w:lineRule="auto"/>
        <w:ind w:left="709"/>
        <w:jc w:val="both"/>
        <w:rPr>
          <w:sz w:val="22"/>
          <w:szCs w:val="22"/>
          <w:lang w:val="es-ES"/>
        </w:rPr>
      </w:pPr>
    </w:p>
    <w:p w14:paraId="3EC66D17" w14:textId="77777777" w:rsidR="00DD094A" w:rsidRDefault="00DD094A" w:rsidP="00DD094A">
      <w:pPr>
        <w:spacing w:after="120"/>
        <w:ind w:left="708" w:right="251"/>
        <w:jc w:val="both"/>
        <w:rPr>
          <w:b/>
        </w:rPr>
      </w:pPr>
      <w:r>
        <w:rPr>
          <w:b/>
        </w:rPr>
        <w:t>PROBLEM SETS.</w:t>
      </w:r>
    </w:p>
    <w:p w14:paraId="5D53E199" w14:textId="1DE7D095" w:rsidR="00DD094A" w:rsidRDefault="00DD094A" w:rsidP="00DD094A">
      <w:pPr>
        <w:spacing w:after="120"/>
        <w:ind w:left="708" w:right="251"/>
        <w:jc w:val="both"/>
      </w:pPr>
      <w:r>
        <w:t xml:space="preserve">Durante todo el curso habrá </w:t>
      </w:r>
      <w:r w:rsidR="004E3254">
        <w:t>tres</w:t>
      </w:r>
      <w:r>
        <w:t xml:space="preserve"> ‘problem sets’ (trad. conjunto de problemas) que corresponderán a un conjunto de datos con una pregunta de investigación y objetivo de </w:t>
      </w:r>
      <w:r w:rsidR="004E3254">
        <w:t>análisis</w:t>
      </w:r>
      <w:r>
        <w:t xml:space="preserve"> pre-establecido. Los alumnos tendrán </w:t>
      </w:r>
      <w:r w:rsidR="004E3254">
        <w:t>entre 7 a 10 días</w:t>
      </w:r>
      <w:r>
        <w:t xml:space="preserve"> para realizar los análisis solicitados y presentarlos como tarea calificada. Asimismo, se compartirá un solucionario al final del cierre de cada entrega.</w:t>
      </w:r>
      <w:r w:rsidR="004E3254">
        <w:t xml:space="preserve"> El trabajo deberá realizarse de manera grupal en grupos de entre 4 a 6 participantes o, excepcionalmente, de manera individual. Los grupos deberán confirmarse por correo electrónico a más tardar el 05 de octubre de 2022.</w:t>
      </w:r>
    </w:p>
    <w:p w14:paraId="70F69531" w14:textId="77777777" w:rsidR="00DD094A" w:rsidRPr="00DD094A" w:rsidRDefault="00DD094A" w:rsidP="00417EBE">
      <w:pPr>
        <w:pStyle w:val="NormalWeb"/>
        <w:shd w:val="clear" w:color="auto" w:fill="FFFFFF"/>
        <w:spacing w:before="0" w:beforeAutospacing="0" w:after="0" w:afterAutospacing="0" w:line="360" w:lineRule="auto"/>
        <w:ind w:left="709"/>
        <w:jc w:val="both"/>
        <w:rPr>
          <w:sz w:val="22"/>
          <w:szCs w:val="22"/>
          <w:lang w:val="es-ES"/>
        </w:rPr>
      </w:pPr>
    </w:p>
    <w:p w14:paraId="73D81A90" w14:textId="77777777" w:rsidR="007E4E15" w:rsidRPr="002443C6" w:rsidRDefault="007E4E15" w:rsidP="007E4E15">
      <w:pPr>
        <w:pStyle w:val="Ttulo1"/>
        <w:numPr>
          <w:ilvl w:val="0"/>
          <w:numId w:val="3"/>
        </w:numPr>
        <w:tabs>
          <w:tab w:val="left" w:pos="709"/>
        </w:tabs>
        <w:spacing w:before="1" w:line="360" w:lineRule="auto"/>
        <w:ind w:hanging="672"/>
        <w:jc w:val="left"/>
      </w:pPr>
      <w:r w:rsidRPr="002443C6">
        <w:t>EVALUACION</w:t>
      </w:r>
      <w:r w:rsidRPr="002443C6">
        <w:rPr>
          <w:spacing w:val="-4"/>
        </w:rPr>
        <w:t xml:space="preserve"> </w:t>
      </w:r>
      <w:r w:rsidRPr="002443C6">
        <w:t>DE</w:t>
      </w:r>
      <w:r w:rsidRPr="002443C6">
        <w:rPr>
          <w:spacing w:val="-3"/>
        </w:rPr>
        <w:t xml:space="preserve"> </w:t>
      </w:r>
      <w:r w:rsidRPr="002443C6">
        <w:t>LOS</w:t>
      </w:r>
      <w:r w:rsidRPr="002443C6">
        <w:rPr>
          <w:spacing w:val="-5"/>
        </w:rPr>
        <w:t xml:space="preserve"> </w:t>
      </w:r>
      <w:r w:rsidRPr="002443C6">
        <w:t>APRENDIZAJES</w:t>
      </w:r>
    </w:p>
    <w:p w14:paraId="406716EE" w14:textId="77777777" w:rsidR="004E3254" w:rsidRDefault="004E3254" w:rsidP="004E3254">
      <w:pPr>
        <w:ind w:right="454" w:firstLine="708"/>
        <w:jc w:val="both"/>
      </w:pPr>
      <w:r>
        <w:t>Para efectos de evaluar a los participantes se tomarán en cuenta los siguientes criterios:</w:t>
      </w:r>
    </w:p>
    <w:p w14:paraId="4DE7709E" w14:textId="77777777" w:rsidR="004E3254" w:rsidRDefault="004E3254" w:rsidP="004E3254">
      <w:pPr>
        <w:ind w:right="454"/>
        <w:jc w:val="both"/>
      </w:pPr>
    </w:p>
    <w:p w14:paraId="42D8342A" w14:textId="42AD9D08" w:rsidR="004E3254" w:rsidRDefault="004E3254" w:rsidP="004E3254">
      <w:pPr>
        <w:numPr>
          <w:ilvl w:val="0"/>
          <w:numId w:val="13"/>
        </w:numPr>
        <w:ind w:left="1068" w:right="161"/>
        <w:jc w:val="both"/>
      </w:pPr>
      <w:r>
        <w:t>Problem sets: 90% (30% cada uno)</w:t>
      </w:r>
    </w:p>
    <w:p w14:paraId="7B561622" w14:textId="5BEEA478" w:rsidR="004E3254" w:rsidRDefault="004E3254" w:rsidP="004E3254">
      <w:pPr>
        <w:numPr>
          <w:ilvl w:val="0"/>
          <w:numId w:val="13"/>
        </w:numPr>
        <w:ind w:left="1068" w:right="161"/>
        <w:jc w:val="both"/>
        <w:rPr>
          <w:b/>
        </w:rPr>
      </w:pPr>
      <w:r>
        <w:t>Asistencia: 10%</w:t>
      </w:r>
    </w:p>
    <w:p w14:paraId="309BFF41" w14:textId="77777777" w:rsidR="004E3254" w:rsidRDefault="004E3254" w:rsidP="004E3254">
      <w:pPr>
        <w:ind w:right="161"/>
        <w:jc w:val="both"/>
      </w:pPr>
    </w:p>
    <w:p w14:paraId="782D2D76" w14:textId="54BFE65E" w:rsidR="004E3254" w:rsidRDefault="004E3254" w:rsidP="00FC76CF">
      <w:pPr>
        <w:ind w:left="708" w:right="161"/>
        <w:jc w:val="both"/>
      </w:pPr>
      <w:r>
        <w:t xml:space="preserve">Para efectos de evaluar la asistencia, los participantes deberán haber asistido a mínimo    9/12 sesiones académicas. Para aprobar el entrenamiento, los participantes deberán cumplir con dos requisitos: </w:t>
      </w:r>
    </w:p>
    <w:p w14:paraId="7835F69C" w14:textId="77777777" w:rsidR="004E3254" w:rsidRDefault="004E3254" w:rsidP="004E3254">
      <w:pPr>
        <w:ind w:left="1068" w:right="270"/>
        <w:jc w:val="both"/>
      </w:pPr>
    </w:p>
    <w:p w14:paraId="4942AA7E" w14:textId="2FD13911" w:rsidR="004E3254" w:rsidRDefault="004E3254" w:rsidP="004E3254">
      <w:pPr>
        <w:numPr>
          <w:ilvl w:val="0"/>
          <w:numId w:val="14"/>
        </w:numPr>
        <w:ind w:left="1428" w:right="270"/>
        <w:jc w:val="both"/>
      </w:pPr>
      <w:r>
        <w:t>Cumplir con el requisito de asistencia del entrenamiento (9/12 sesiones académicas).</w:t>
      </w:r>
    </w:p>
    <w:p w14:paraId="1D938C4D" w14:textId="60151A11" w:rsidR="004E3254" w:rsidRDefault="004E3254" w:rsidP="004E3254">
      <w:pPr>
        <w:numPr>
          <w:ilvl w:val="0"/>
          <w:numId w:val="14"/>
        </w:numPr>
        <w:ind w:left="1428" w:right="270"/>
        <w:jc w:val="both"/>
      </w:pPr>
      <w:r>
        <w:t>Aprobar los problema set (calificación mayor o igual a 1</w:t>
      </w:r>
      <w:r w:rsidR="00FC76CF">
        <w:t>4</w:t>
      </w:r>
      <w:r>
        <w:t>.0 en promedio final)</w:t>
      </w:r>
    </w:p>
    <w:p w14:paraId="296B28B7" w14:textId="77777777" w:rsidR="004E3254" w:rsidRDefault="004E3254" w:rsidP="004E3254">
      <w:pPr>
        <w:ind w:left="708" w:right="270"/>
        <w:jc w:val="both"/>
      </w:pPr>
    </w:p>
    <w:p w14:paraId="0F05BF69" w14:textId="0DDBFA51" w:rsidR="004E3254" w:rsidRDefault="004E3254" w:rsidP="004E3254">
      <w:pPr>
        <w:ind w:left="708" w:right="270"/>
        <w:jc w:val="both"/>
      </w:pPr>
      <w:r>
        <w:t xml:space="preserve">Se otorgará certificado como asistente a quienes asistan mínimo al 75% de clases </w:t>
      </w:r>
      <w:r>
        <w:lastRenderedPageBreak/>
        <w:t xml:space="preserve">(equivalente a 9 de las 12), y un certificado </w:t>
      </w:r>
      <w:r w:rsidR="00FC76CF">
        <w:t>como aprobado</w:t>
      </w:r>
      <w:r>
        <w:t xml:space="preserve"> a quienes adicionalmente aprueben la evaluación final.</w:t>
      </w:r>
    </w:p>
    <w:p w14:paraId="65257EAB" w14:textId="77777777" w:rsidR="004E3254" w:rsidRDefault="004E3254" w:rsidP="004E3254">
      <w:pPr>
        <w:ind w:right="270"/>
        <w:jc w:val="both"/>
      </w:pPr>
    </w:p>
    <w:p w14:paraId="3F8FDDAC" w14:textId="70260FE7" w:rsidR="000C03A6" w:rsidRPr="00FC76CF" w:rsidRDefault="00FC76CF" w:rsidP="00FC76CF">
      <w:pPr>
        <w:pStyle w:val="NormalWeb"/>
        <w:shd w:val="clear" w:color="auto" w:fill="FFFFFF"/>
        <w:spacing w:before="0" w:beforeAutospacing="0" w:after="0" w:afterAutospacing="0"/>
        <w:ind w:left="709"/>
        <w:jc w:val="both"/>
        <w:rPr>
          <w:sz w:val="22"/>
          <w:szCs w:val="22"/>
        </w:rPr>
      </w:pPr>
      <w:r w:rsidRPr="00FC76CF">
        <w:rPr>
          <w:sz w:val="22"/>
          <w:szCs w:val="22"/>
        </w:rPr>
        <w:t>La nota mínima aprobatoria para que el participante apruebe el entrenamiento es de 1</w:t>
      </w:r>
      <w:r>
        <w:rPr>
          <w:sz w:val="22"/>
          <w:szCs w:val="22"/>
        </w:rPr>
        <w:t>4</w:t>
      </w:r>
      <w:r w:rsidRPr="00FC76CF">
        <w:rPr>
          <w:sz w:val="22"/>
          <w:szCs w:val="22"/>
        </w:rPr>
        <w:t>.00 (trece) en el sistema vigesimal.</w:t>
      </w:r>
    </w:p>
    <w:p w14:paraId="48903386" w14:textId="77777777" w:rsidR="00FC76CF" w:rsidRPr="002443C6" w:rsidRDefault="00FC76CF" w:rsidP="000C03A6">
      <w:pPr>
        <w:pStyle w:val="NormalWeb"/>
        <w:shd w:val="clear" w:color="auto" w:fill="FFFFFF"/>
        <w:spacing w:before="0" w:beforeAutospacing="0" w:after="0" w:afterAutospacing="0" w:line="360" w:lineRule="auto"/>
        <w:ind w:left="709"/>
        <w:jc w:val="both"/>
      </w:pPr>
    </w:p>
    <w:p w14:paraId="26B922B6" w14:textId="77777777" w:rsidR="007E4E15" w:rsidRPr="002443C6" w:rsidRDefault="007E4E15" w:rsidP="007E4E15">
      <w:pPr>
        <w:pStyle w:val="Ttulo1"/>
        <w:numPr>
          <w:ilvl w:val="0"/>
          <w:numId w:val="3"/>
        </w:numPr>
        <w:tabs>
          <w:tab w:val="left" w:pos="709"/>
        </w:tabs>
        <w:spacing w:before="1" w:line="360" w:lineRule="auto"/>
        <w:ind w:hanging="672"/>
        <w:jc w:val="left"/>
      </w:pPr>
      <w:r w:rsidRPr="002443C6">
        <w:t>PLANA DOCENTE</w:t>
      </w:r>
    </w:p>
    <w:p w14:paraId="23FA1E36" w14:textId="7DC40887" w:rsidR="00FC76CF" w:rsidRDefault="00DD094A" w:rsidP="00FC76CF">
      <w:pPr>
        <w:pStyle w:val="Prrafodelista"/>
        <w:widowControl/>
        <w:numPr>
          <w:ilvl w:val="0"/>
          <w:numId w:val="5"/>
        </w:numPr>
        <w:autoSpaceDE/>
        <w:autoSpaceDN/>
        <w:spacing w:line="360" w:lineRule="auto"/>
        <w:ind w:left="993"/>
        <w:jc w:val="both"/>
        <w:rPr>
          <w:noProof/>
          <w:lang w:eastAsia="es-PE"/>
        </w:rPr>
      </w:pPr>
      <w:r>
        <w:t>Percy Soto Becerra, M.D.</w:t>
      </w:r>
    </w:p>
    <w:p w14:paraId="5A04C554" w14:textId="20908E32" w:rsidR="00DD094A" w:rsidRDefault="00DD094A" w:rsidP="00DD094A">
      <w:pPr>
        <w:pStyle w:val="Prrafodelista"/>
        <w:widowControl/>
        <w:autoSpaceDE/>
        <w:autoSpaceDN/>
        <w:spacing w:line="360" w:lineRule="auto"/>
        <w:ind w:left="993" w:firstLine="0"/>
        <w:jc w:val="both"/>
        <w:rPr>
          <w:noProof/>
          <w:lang w:eastAsia="es-PE"/>
        </w:rPr>
      </w:pPr>
      <w:r w:rsidRPr="00DD094A">
        <w:rPr>
          <w:noProof/>
          <w:lang w:eastAsia="es-PE"/>
        </w:rPr>
        <w:t xml:space="preserve">Investigador RENACYT con publicaciones en revistas científicas indizadas a SCOPUS, Medline y Web of Science. Médico cirujano por la Universidad Nacional Mayor de San Marcos (UNMSM),  egresado de la Maestría en Ciencias en Investigación Epidemiológica de la Universidad Peruana Cayetano Heredia (UPCH) y maestrando de la maestría de Estadística de la Universidad Nacional Agraria La Molina (UNALM). Cuenta con más de tres años de experiencia en la formulación, implementación, y gestión de proyectos de investigación científica en salud. </w:t>
      </w:r>
      <w:r w:rsidR="00FC76CF">
        <w:rPr>
          <w:noProof/>
          <w:lang w:eastAsia="es-PE"/>
        </w:rPr>
        <w:t>P</w:t>
      </w:r>
      <w:r w:rsidRPr="00DD094A">
        <w:rPr>
          <w:noProof/>
          <w:lang w:eastAsia="es-PE"/>
        </w:rPr>
        <w:t xml:space="preserve">osee una sólida formación en métodos cuantitativos para la investigación epidemiológica y redacción científica, asimismo, ha realizado entrenamiento avanzado y cuenta con experiencia en bioestadística y ciencia de datos. Ha obtenido financiamiento internacional como investigador principal junior; así como participar en investigaciones en salud con la aplicación de métodos avanzados en análisis de datos. Ha sido becario del Centro Internacional Fogarty de los Institutos Nacionales de Salud de los Estados Unidos mediante el proyecto D43 TW007393 Peru Epidemiology Research Training Consortium, el cual le permitió recibir entrenamiento en investigación biomédica. Ha </w:t>
      </w:r>
      <w:r w:rsidR="00FC76CF">
        <w:rPr>
          <w:noProof/>
          <w:lang w:eastAsia="es-PE"/>
        </w:rPr>
        <w:t>colaborado como investigador en</w:t>
      </w:r>
      <w:r w:rsidRPr="00DD094A">
        <w:rPr>
          <w:noProof/>
          <w:lang w:eastAsia="es-PE"/>
        </w:rPr>
        <w:t xml:space="preserve"> el Centro de Investigaciones Económicas y Sociales de la Universidad San Ignacio de Loyola (USIL</w:t>
      </w:r>
      <w:r w:rsidR="00FC76CF">
        <w:rPr>
          <w:noProof/>
          <w:lang w:eastAsia="es-PE"/>
        </w:rPr>
        <w:t>), el</w:t>
      </w:r>
      <w:r w:rsidRPr="00DD094A">
        <w:rPr>
          <w:noProof/>
          <w:lang w:eastAsia="es-PE"/>
        </w:rPr>
        <w:t xml:space="preserve"> Instituto de Evaluación de Tecnologías en Salud e Investigación (IETSI) del Seguro Social (EsSalud)</w:t>
      </w:r>
      <w:r w:rsidR="00FC76CF">
        <w:rPr>
          <w:noProof/>
          <w:lang w:eastAsia="es-PE"/>
        </w:rPr>
        <w:t xml:space="preserve">, el Centro Nacional de Salud Ocupacional (CENSOPAS) y el Centro Nacional de Salud Pública (CNSP) del Instituto Nacioanl de Salud (INS) </w:t>
      </w:r>
      <w:r w:rsidRPr="00DD094A">
        <w:rPr>
          <w:noProof/>
          <w:lang w:eastAsia="es-PE"/>
        </w:rPr>
        <w:t xml:space="preserve"> </w:t>
      </w:r>
      <w:r w:rsidR="00FC76CF">
        <w:rPr>
          <w:noProof/>
          <w:lang w:eastAsia="es-PE"/>
        </w:rPr>
        <w:t>y</w:t>
      </w:r>
      <w:r w:rsidRPr="00DD094A">
        <w:rPr>
          <w:noProof/>
          <w:lang w:eastAsia="es-PE"/>
        </w:rPr>
        <w:t xml:space="preserve"> el Centro de Salud Global de la UPCH. </w:t>
      </w:r>
      <w:r w:rsidR="00FC76CF" w:rsidRPr="00DD094A">
        <w:rPr>
          <w:noProof/>
          <w:lang w:eastAsia="es-PE"/>
        </w:rPr>
        <w:t xml:space="preserve">Actualmente y es investigador asociado a la Universidad Continental. </w:t>
      </w:r>
      <w:r w:rsidRPr="00DD094A">
        <w:rPr>
          <w:noProof/>
          <w:lang w:eastAsia="es-PE"/>
        </w:rPr>
        <w:t>Interesado en aplicar métodos cuantitativos modernos para inferencia causal en epidemiología (efectividad clínica comparativa y evaluación de impacto de programas de salud), investigación clínica pronóstica y diagnóstica con especial énfasis en aplicaciones a medicina de precisión.</w:t>
      </w:r>
    </w:p>
    <w:p w14:paraId="53E86EA3" w14:textId="3CA64B1B" w:rsidR="00FC76CF" w:rsidRPr="00FC76CF" w:rsidRDefault="00FC76CF" w:rsidP="00DD094A">
      <w:pPr>
        <w:pStyle w:val="Prrafodelista"/>
        <w:widowControl/>
        <w:autoSpaceDE/>
        <w:autoSpaceDN/>
        <w:spacing w:line="360" w:lineRule="auto"/>
        <w:ind w:left="993" w:firstLine="0"/>
        <w:jc w:val="both"/>
        <w:rPr>
          <w:noProof/>
          <w:lang w:val="en-US" w:eastAsia="es-PE"/>
        </w:rPr>
      </w:pPr>
      <w:r w:rsidRPr="00FC76CF">
        <w:rPr>
          <w:noProof/>
          <w:lang w:val="en-US" w:eastAsia="es-PE"/>
        </w:rPr>
        <w:t>Google Scholar:</w:t>
      </w:r>
      <w:r w:rsidRPr="00FC76CF">
        <w:rPr>
          <w:lang w:val="en-US"/>
        </w:rPr>
        <w:t xml:space="preserve"> </w:t>
      </w:r>
      <w:hyperlink r:id="rId17" w:history="1">
        <w:r w:rsidRPr="000C1B7F">
          <w:rPr>
            <w:rStyle w:val="Hipervnculo"/>
            <w:noProof/>
            <w:lang w:val="en-US" w:eastAsia="es-PE"/>
          </w:rPr>
          <w:t>https://scholar.google.com/citations?user=lYRCQzYAAAAJ&amp;hl=en</w:t>
        </w:r>
      </w:hyperlink>
      <w:r>
        <w:rPr>
          <w:noProof/>
          <w:lang w:val="en-US" w:eastAsia="es-PE"/>
        </w:rPr>
        <w:t xml:space="preserve"> </w:t>
      </w:r>
    </w:p>
    <w:p w14:paraId="563FC164" w14:textId="1E0EDB7E" w:rsidR="00FC76CF" w:rsidRPr="00FC76CF" w:rsidRDefault="00FC76CF" w:rsidP="00DD094A">
      <w:pPr>
        <w:pStyle w:val="Prrafodelista"/>
        <w:widowControl/>
        <w:autoSpaceDE/>
        <w:autoSpaceDN/>
        <w:spacing w:line="360" w:lineRule="auto"/>
        <w:ind w:left="993" w:firstLine="0"/>
        <w:jc w:val="both"/>
        <w:rPr>
          <w:noProof/>
          <w:lang w:val="en-US" w:eastAsia="es-PE"/>
        </w:rPr>
      </w:pPr>
      <w:r w:rsidRPr="00FC76CF">
        <w:rPr>
          <w:noProof/>
          <w:lang w:val="en-US" w:eastAsia="es-PE"/>
        </w:rPr>
        <w:t xml:space="preserve">Github: </w:t>
      </w:r>
      <w:hyperlink r:id="rId18" w:history="1">
        <w:r w:rsidRPr="00FC76CF">
          <w:rPr>
            <w:rStyle w:val="Hipervnculo"/>
            <w:noProof/>
            <w:lang w:val="en-US" w:eastAsia="es-PE"/>
          </w:rPr>
          <w:t>https://github.com/psotob91</w:t>
        </w:r>
      </w:hyperlink>
      <w:r w:rsidRPr="00FC76CF">
        <w:rPr>
          <w:noProof/>
          <w:lang w:val="en-US" w:eastAsia="es-PE"/>
        </w:rPr>
        <w:t xml:space="preserve"> </w:t>
      </w:r>
    </w:p>
    <w:p w14:paraId="44C7D08E" w14:textId="42F45B3D" w:rsidR="00FC76CF" w:rsidRPr="00B04C68" w:rsidRDefault="00FC76CF" w:rsidP="00DD094A">
      <w:pPr>
        <w:pStyle w:val="Prrafodelista"/>
        <w:widowControl/>
        <w:autoSpaceDE/>
        <w:autoSpaceDN/>
        <w:spacing w:line="360" w:lineRule="auto"/>
        <w:ind w:left="993" w:firstLine="0"/>
        <w:jc w:val="both"/>
        <w:rPr>
          <w:noProof/>
          <w:lang w:val="en-US" w:eastAsia="es-PE"/>
        </w:rPr>
      </w:pPr>
      <w:r w:rsidRPr="00B04C68">
        <w:rPr>
          <w:noProof/>
          <w:lang w:val="en-US" w:eastAsia="es-PE"/>
        </w:rPr>
        <w:t xml:space="preserve">E-mail: </w:t>
      </w:r>
      <w:hyperlink r:id="rId19" w:history="1">
        <w:r w:rsidRPr="00B04C68">
          <w:rPr>
            <w:rStyle w:val="Hipervnculo"/>
            <w:noProof/>
            <w:lang w:val="en-US" w:eastAsia="es-PE"/>
          </w:rPr>
          <w:t>percys1991@gmail.com</w:t>
        </w:r>
      </w:hyperlink>
      <w:r w:rsidRPr="00B04C68">
        <w:rPr>
          <w:noProof/>
          <w:lang w:val="en-US" w:eastAsia="es-PE"/>
        </w:rPr>
        <w:t xml:space="preserve">  </w:t>
      </w:r>
    </w:p>
    <w:p w14:paraId="44D8F1C7" w14:textId="64ABE9F4" w:rsidR="00DD094A" w:rsidRPr="00B04C68" w:rsidRDefault="00DD094A" w:rsidP="00DD094A">
      <w:pPr>
        <w:pStyle w:val="Prrafodelista"/>
        <w:widowControl/>
        <w:autoSpaceDE/>
        <w:autoSpaceDN/>
        <w:spacing w:line="360" w:lineRule="auto"/>
        <w:ind w:left="993" w:firstLine="0"/>
        <w:jc w:val="both"/>
        <w:rPr>
          <w:noProof/>
          <w:lang w:val="en-US" w:eastAsia="es-PE"/>
        </w:rPr>
      </w:pPr>
    </w:p>
    <w:p w14:paraId="323B3505" w14:textId="246DD291" w:rsidR="00FC76CF" w:rsidRPr="00B04C68" w:rsidRDefault="00FC76CF" w:rsidP="00DD094A">
      <w:pPr>
        <w:pStyle w:val="Prrafodelista"/>
        <w:widowControl/>
        <w:autoSpaceDE/>
        <w:autoSpaceDN/>
        <w:spacing w:line="360" w:lineRule="auto"/>
        <w:ind w:left="993" w:firstLine="0"/>
        <w:jc w:val="both"/>
        <w:rPr>
          <w:noProof/>
          <w:lang w:val="en-US" w:eastAsia="es-PE"/>
        </w:rPr>
      </w:pPr>
    </w:p>
    <w:p w14:paraId="2433BEAC" w14:textId="70269696" w:rsidR="00FC76CF" w:rsidRPr="00B04C68" w:rsidRDefault="00FC76CF" w:rsidP="00DD094A">
      <w:pPr>
        <w:pStyle w:val="Prrafodelista"/>
        <w:widowControl/>
        <w:autoSpaceDE/>
        <w:autoSpaceDN/>
        <w:spacing w:line="360" w:lineRule="auto"/>
        <w:ind w:left="993" w:firstLine="0"/>
        <w:jc w:val="both"/>
        <w:rPr>
          <w:noProof/>
          <w:lang w:val="en-US" w:eastAsia="es-PE"/>
        </w:rPr>
      </w:pPr>
    </w:p>
    <w:p w14:paraId="7EAE88A3" w14:textId="77777777" w:rsidR="00FC76CF" w:rsidRPr="00B04C68" w:rsidRDefault="00FC76CF" w:rsidP="00DD094A">
      <w:pPr>
        <w:pStyle w:val="Prrafodelista"/>
        <w:widowControl/>
        <w:autoSpaceDE/>
        <w:autoSpaceDN/>
        <w:spacing w:line="360" w:lineRule="auto"/>
        <w:ind w:left="993" w:firstLine="0"/>
        <w:jc w:val="both"/>
        <w:rPr>
          <w:noProof/>
          <w:lang w:val="en-US" w:eastAsia="es-PE"/>
        </w:rPr>
      </w:pPr>
    </w:p>
    <w:p w14:paraId="1D578DCE" w14:textId="77777777" w:rsidR="007E4E15" w:rsidRPr="002443C6" w:rsidRDefault="007E4E15" w:rsidP="007E4E15">
      <w:pPr>
        <w:pStyle w:val="Ttulo1"/>
        <w:numPr>
          <w:ilvl w:val="0"/>
          <w:numId w:val="3"/>
        </w:numPr>
        <w:tabs>
          <w:tab w:val="left" w:pos="709"/>
        </w:tabs>
        <w:spacing w:before="1" w:line="360" w:lineRule="auto"/>
        <w:ind w:hanging="672"/>
        <w:jc w:val="left"/>
      </w:pPr>
      <w:r w:rsidRPr="002443C6">
        <w:t>DURACIÓN</w:t>
      </w:r>
    </w:p>
    <w:p w14:paraId="42E7EA68" w14:textId="67A8E97A" w:rsidR="007E4E15" w:rsidRPr="002443C6" w:rsidRDefault="007E4E15" w:rsidP="007E4E15">
      <w:pPr>
        <w:pStyle w:val="NormalWeb"/>
        <w:shd w:val="clear" w:color="auto" w:fill="FFFFFF"/>
        <w:spacing w:before="0" w:beforeAutospacing="0" w:after="0" w:afterAutospacing="0" w:line="360" w:lineRule="auto"/>
        <w:ind w:left="709"/>
        <w:jc w:val="both"/>
        <w:rPr>
          <w:sz w:val="22"/>
          <w:szCs w:val="22"/>
        </w:rPr>
      </w:pPr>
      <w:r w:rsidRPr="002443C6">
        <w:rPr>
          <w:sz w:val="22"/>
          <w:szCs w:val="22"/>
        </w:rPr>
        <w:lastRenderedPageBreak/>
        <w:t xml:space="preserve">El curso taller se llevará a cabo en </w:t>
      </w:r>
      <w:r w:rsidR="004E3254">
        <w:rPr>
          <w:sz w:val="22"/>
          <w:szCs w:val="22"/>
        </w:rPr>
        <w:t>12</w:t>
      </w:r>
      <w:r w:rsidRPr="002443C6">
        <w:rPr>
          <w:sz w:val="22"/>
          <w:szCs w:val="22"/>
        </w:rPr>
        <w:t xml:space="preserve"> fechas, con una duración de 03 horas teóricas y 05 horas prácticas</w:t>
      </w:r>
      <w:r w:rsidR="00DE4CD7" w:rsidRPr="002443C6">
        <w:rPr>
          <w:sz w:val="22"/>
          <w:szCs w:val="22"/>
        </w:rPr>
        <w:t>.</w:t>
      </w:r>
    </w:p>
    <w:p w14:paraId="56187810" w14:textId="77777777" w:rsidR="007E4E15" w:rsidRPr="002443C6" w:rsidRDefault="007E4E15" w:rsidP="007E4E15">
      <w:pPr>
        <w:pStyle w:val="NormalWeb"/>
        <w:shd w:val="clear" w:color="auto" w:fill="FFFFFF"/>
        <w:spacing w:before="0" w:beforeAutospacing="0" w:after="0" w:afterAutospacing="0" w:line="360" w:lineRule="auto"/>
        <w:ind w:left="709"/>
        <w:jc w:val="both"/>
        <w:rPr>
          <w:sz w:val="22"/>
          <w:szCs w:val="22"/>
        </w:rPr>
      </w:pPr>
    </w:p>
    <w:p w14:paraId="03C2E751" w14:textId="77777777" w:rsidR="007E4E15" w:rsidRPr="002443C6" w:rsidRDefault="007E4E15" w:rsidP="007E4E15">
      <w:pPr>
        <w:pStyle w:val="Ttulo1"/>
        <w:numPr>
          <w:ilvl w:val="0"/>
          <w:numId w:val="3"/>
        </w:numPr>
        <w:tabs>
          <w:tab w:val="left" w:pos="709"/>
        </w:tabs>
        <w:spacing w:before="1" w:line="360" w:lineRule="auto"/>
        <w:ind w:hanging="672"/>
        <w:jc w:val="left"/>
      </w:pPr>
      <w:r w:rsidRPr="002443C6">
        <w:t>CERTIFICACIÓN</w:t>
      </w:r>
    </w:p>
    <w:p w14:paraId="531B9D25" w14:textId="456DADE8" w:rsidR="007E4E15" w:rsidRPr="002443C6" w:rsidRDefault="007E4E15" w:rsidP="007E4E15">
      <w:pPr>
        <w:pStyle w:val="NormalWeb"/>
        <w:shd w:val="clear" w:color="auto" w:fill="FFFFFF"/>
        <w:spacing w:before="0" w:beforeAutospacing="0" w:after="0" w:afterAutospacing="0" w:line="360" w:lineRule="auto"/>
        <w:ind w:left="709"/>
        <w:jc w:val="both"/>
        <w:rPr>
          <w:sz w:val="22"/>
          <w:szCs w:val="22"/>
        </w:rPr>
      </w:pPr>
      <w:r w:rsidRPr="002443C6">
        <w:rPr>
          <w:sz w:val="22"/>
          <w:szCs w:val="22"/>
        </w:rPr>
        <w:t>Se entregará un certificado por el Instituto Nacional de Salud del Niño San Borja, con el auspicio y creditaje académico de una institución universitaria. La certificación se dará a los participantes que hayan culminado y aprobado satisfactoriamente el curso</w:t>
      </w:r>
      <w:r w:rsidR="000C03A6" w:rsidRPr="002443C6">
        <w:rPr>
          <w:sz w:val="22"/>
          <w:szCs w:val="22"/>
        </w:rPr>
        <w:t>, nota mínima aprobatoria 14</w:t>
      </w:r>
      <w:r w:rsidRPr="002443C6">
        <w:rPr>
          <w:sz w:val="22"/>
          <w:szCs w:val="22"/>
        </w:rPr>
        <w:t xml:space="preserve">. Además de haber cumplido con el </w:t>
      </w:r>
      <w:r w:rsidR="00FC76CF">
        <w:rPr>
          <w:sz w:val="22"/>
          <w:szCs w:val="22"/>
        </w:rPr>
        <w:t>75</w:t>
      </w:r>
      <w:r w:rsidRPr="002443C6">
        <w:rPr>
          <w:sz w:val="22"/>
          <w:szCs w:val="22"/>
        </w:rPr>
        <w:t>% de asistencia al curso.</w:t>
      </w:r>
      <w:r w:rsidR="00444D27" w:rsidRPr="002443C6">
        <w:rPr>
          <w:sz w:val="22"/>
          <w:szCs w:val="22"/>
        </w:rPr>
        <w:t xml:space="preserve"> </w:t>
      </w:r>
      <w:r w:rsidRPr="002443C6">
        <w:rPr>
          <w:sz w:val="22"/>
          <w:szCs w:val="22"/>
        </w:rPr>
        <w:t xml:space="preserve">La asistencia es obligatoria y con estricta puntualidad. </w:t>
      </w:r>
    </w:p>
    <w:p w14:paraId="6568643D" w14:textId="77777777" w:rsidR="007E4E15" w:rsidRPr="002443C6" w:rsidRDefault="007E4E15" w:rsidP="007E4E15">
      <w:pPr>
        <w:pStyle w:val="Textoindependiente"/>
        <w:spacing w:before="37" w:line="360" w:lineRule="auto"/>
        <w:ind w:left="930" w:right="115"/>
        <w:jc w:val="both"/>
      </w:pPr>
    </w:p>
    <w:p w14:paraId="70DA6328" w14:textId="77777777" w:rsidR="007E4E15" w:rsidRPr="002443C6" w:rsidRDefault="007E4E15" w:rsidP="007E4E15">
      <w:pPr>
        <w:pStyle w:val="Ttulo1"/>
        <w:numPr>
          <w:ilvl w:val="0"/>
          <w:numId w:val="3"/>
        </w:numPr>
        <w:tabs>
          <w:tab w:val="left" w:pos="709"/>
        </w:tabs>
        <w:spacing w:before="1" w:line="360" w:lineRule="auto"/>
        <w:ind w:hanging="672"/>
        <w:jc w:val="left"/>
      </w:pPr>
      <w:r w:rsidRPr="002443C6">
        <w:t>BENEFICIOS.</w:t>
      </w:r>
    </w:p>
    <w:p w14:paraId="051ADE0F" w14:textId="7D0A945B" w:rsidR="007E4E15" w:rsidRPr="002443C6" w:rsidRDefault="007E4E15" w:rsidP="007E4E15">
      <w:pPr>
        <w:pStyle w:val="Prrafodelista"/>
        <w:numPr>
          <w:ilvl w:val="0"/>
          <w:numId w:val="1"/>
        </w:numPr>
        <w:tabs>
          <w:tab w:val="left" w:pos="1498"/>
          <w:tab w:val="left" w:pos="1499"/>
        </w:tabs>
        <w:spacing w:before="39" w:line="360" w:lineRule="auto"/>
        <w:ind w:left="993" w:right="119" w:hanging="284"/>
        <w:jc w:val="both"/>
      </w:pPr>
      <w:r w:rsidRPr="002443C6">
        <w:t>Institucionales:</w:t>
      </w:r>
      <w:r w:rsidRPr="002443C6">
        <w:rPr>
          <w:spacing w:val="46"/>
        </w:rPr>
        <w:t xml:space="preserve"> </w:t>
      </w:r>
      <w:r w:rsidR="00B04C68">
        <w:t>La imagen institucional del INSNSB mejora al resaltarse su preocupación por promover la investigación biomédica en el Instituto a través del desarrollo de competencias en estadística de sus investigadores.</w:t>
      </w:r>
    </w:p>
    <w:p w14:paraId="72C5A7E8" w14:textId="008F17A0" w:rsidR="007E4E15" w:rsidRPr="002443C6" w:rsidRDefault="007E4E15" w:rsidP="007E4E15">
      <w:pPr>
        <w:pStyle w:val="Prrafodelista"/>
        <w:numPr>
          <w:ilvl w:val="0"/>
          <w:numId w:val="1"/>
        </w:numPr>
        <w:tabs>
          <w:tab w:val="left" w:pos="1498"/>
          <w:tab w:val="left" w:pos="1499"/>
        </w:tabs>
        <w:spacing w:before="39" w:line="360" w:lineRule="auto"/>
        <w:ind w:left="993" w:right="119" w:hanging="284"/>
        <w:jc w:val="both"/>
      </w:pPr>
      <w:r w:rsidRPr="002443C6">
        <w:t>Participante:</w:t>
      </w:r>
      <w:r w:rsidRPr="002443C6">
        <w:rPr>
          <w:spacing w:val="33"/>
        </w:rPr>
        <w:t xml:space="preserve"> </w:t>
      </w:r>
      <w:r w:rsidR="00B04C68">
        <w:t>La calidad de los trabajos de investigación mejora debido a las competencias de análisis estadísticos ganados por los participantes del curso.</w:t>
      </w:r>
    </w:p>
    <w:p w14:paraId="79FA09F5" w14:textId="195C4BA6" w:rsidR="0013059B" w:rsidRPr="002443C6" w:rsidRDefault="007E4E15" w:rsidP="007E4E15">
      <w:pPr>
        <w:pStyle w:val="Prrafodelista"/>
        <w:numPr>
          <w:ilvl w:val="0"/>
          <w:numId w:val="1"/>
        </w:numPr>
        <w:tabs>
          <w:tab w:val="left" w:pos="1498"/>
          <w:tab w:val="left" w:pos="1499"/>
        </w:tabs>
        <w:spacing w:before="8" w:line="360" w:lineRule="auto"/>
        <w:ind w:left="993" w:right="119" w:hanging="284"/>
      </w:pPr>
      <w:r w:rsidRPr="002443C6">
        <w:t xml:space="preserve">Paciente: </w:t>
      </w:r>
      <w:r w:rsidR="00B04C68">
        <w:t>Las investigaciones, de mejor calidad por las competencias brindadas en el curso, permiten soportar decisiones o políticas basadas en evidencia que mejoran la atención de los pacientes.</w:t>
      </w:r>
    </w:p>
    <w:p w14:paraId="3D4209D3" w14:textId="77777777" w:rsidR="000C03A6" w:rsidRPr="002443C6" w:rsidRDefault="000C03A6" w:rsidP="000C03A6">
      <w:pPr>
        <w:pStyle w:val="Prrafodelista"/>
        <w:tabs>
          <w:tab w:val="left" w:pos="1498"/>
          <w:tab w:val="left" w:pos="1499"/>
        </w:tabs>
        <w:spacing w:before="8" w:line="360" w:lineRule="auto"/>
        <w:ind w:left="993" w:right="119" w:firstLine="0"/>
      </w:pPr>
    </w:p>
    <w:p w14:paraId="085CFC96" w14:textId="77777777" w:rsidR="007E4E15" w:rsidRPr="002443C6" w:rsidRDefault="007E4E15" w:rsidP="007E4E15">
      <w:pPr>
        <w:pStyle w:val="Ttulo1"/>
        <w:numPr>
          <w:ilvl w:val="0"/>
          <w:numId w:val="3"/>
        </w:numPr>
        <w:tabs>
          <w:tab w:val="left" w:pos="709"/>
        </w:tabs>
        <w:spacing w:before="1" w:line="360" w:lineRule="auto"/>
        <w:ind w:hanging="672"/>
        <w:jc w:val="left"/>
      </w:pPr>
      <w:r w:rsidRPr="002443C6">
        <w:t>MONITOREO</w:t>
      </w:r>
      <w:r w:rsidRPr="002443C6">
        <w:rPr>
          <w:spacing w:val="-2"/>
        </w:rPr>
        <w:t xml:space="preserve"> </w:t>
      </w:r>
      <w:r w:rsidRPr="002443C6">
        <w:t>Y</w:t>
      </w:r>
      <w:r w:rsidRPr="002443C6">
        <w:rPr>
          <w:spacing w:val="-2"/>
        </w:rPr>
        <w:t xml:space="preserve"> </w:t>
      </w:r>
      <w:r w:rsidRPr="002443C6">
        <w:t>EVALUACIÓN</w:t>
      </w:r>
      <w:r w:rsidRPr="002443C6">
        <w:rPr>
          <w:spacing w:val="-2"/>
        </w:rPr>
        <w:t xml:space="preserve"> </w:t>
      </w:r>
      <w:r w:rsidRPr="002443C6">
        <w:t>DEL</w:t>
      </w:r>
      <w:r w:rsidRPr="002443C6">
        <w:rPr>
          <w:spacing w:val="-3"/>
        </w:rPr>
        <w:t xml:space="preserve"> </w:t>
      </w:r>
      <w:r w:rsidRPr="002443C6">
        <w:t>PROGRAMA</w:t>
      </w:r>
    </w:p>
    <w:p w14:paraId="7252AE47" w14:textId="77777777" w:rsidR="007E4E15" w:rsidRPr="002443C6" w:rsidRDefault="007E4E15" w:rsidP="0013059B">
      <w:pPr>
        <w:pStyle w:val="NormalWeb"/>
        <w:shd w:val="clear" w:color="auto" w:fill="FFFFFF"/>
        <w:spacing w:before="0" w:beforeAutospacing="0" w:after="0" w:afterAutospacing="0" w:line="360" w:lineRule="auto"/>
        <w:ind w:left="709"/>
        <w:jc w:val="both"/>
        <w:rPr>
          <w:sz w:val="22"/>
          <w:szCs w:val="22"/>
        </w:rPr>
      </w:pPr>
      <w:r w:rsidRPr="002443C6">
        <w:rPr>
          <w:sz w:val="22"/>
          <w:szCs w:val="22"/>
        </w:rPr>
        <w:t>La presente actividad académica será monitoreada por el Área de Recursos Humanos y su evaluación se realizará a través de una encuesta de satisfacción de la actividad académica a los participantes.</w:t>
      </w:r>
    </w:p>
    <w:p w14:paraId="68F4C4F0" w14:textId="77777777" w:rsidR="0013059B" w:rsidRPr="002443C6" w:rsidRDefault="0013059B" w:rsidP="0013059B">
      <w:pPr>
        <w:pStyle w:val="NormalWeb"/>
        <w:shd w:val="clear" w:color="auto" w:fill="FFFFFF"/>
        <w:spacing w:before="0" w:beforeAutospacing="0" w:after="0" w:afterAutospacing="0" w:line="360" w:lineRule="auto"/>
        <w:ind w:left="709"/>
        <w:jc w:val="both"/>
        <w:rPr>
          <w:sz w:val="22"/>
          <w:szCs w:val="22"/>
        </w:rPr>
      </w:pPr>
    </w:p>
    <w:p w14:paraId="113421CD" w14:textId="77777777" w:rsidR="007E4E15" w:rsidRPr="002443C6" w:rsidRDefault="007E4E15" w:rsidP="00DE4CD7">
      <w:pPr>
        <w:pStyle w:val="Ttulo1"/>
        <w:numPr>
          <w:ilvl w:val="0"/>
          <w:numId w:val="3"/>
        </w:numPr>
        <w:tabs>
          <w:tab w:val="left" w:pos="709"/>
        </w:tabs>
        <w:spacing w:before="1" w:line="360" w:lineRule="auto"/>
        <w:ind w:hanging="672"/>
        <w:jc w:val="left"/>
      </w:pPr>
      <w:r w:rsidRPr="002443C6">
        <w:t>INFORMACIÓN</w:t>
      </w:r>
      <w:r w:rsidRPr="002443C6">
        <w:rPr>
          <w:spacing w:val="-6"/>
        </w:rPr>
        <w:t xml:space="preserve"> </w:t>
      </w:r>
      <w:r w:rsidRPr="002443C6">
        <w:t>GENERAL</w:t>
      </w:r>
    </w:p>
    <w:p w14:paraId="18017D8E" w14:textId="3638614E" w:rsidR="007E4E15" w:rsidRPr="002443C6" w:rsidRDefault="007E4E15" w:rsidP="007E4E15">
      <w:pPr>
        <w:pStyle w:val="NormalWeb"/>
        <w:shd w:val="clear" w:color="auto" w:fill="FFFFFF"/>
        <w:spacing w:before="0" w:beforeAutospacing="0" w:after="0" w:afterAutospacing="0" w:line="360" w:lineRule="auto"/>
        <w:ind w:left="709"/>
        <w:jc w:val="both"/>
        <w:rPr>
          <w:sz w:val="22"/>
          <w:szCs w:val="22"/>
        </w:rPr>
      </w:pPr>
      <w:r w:rsidRPr="002443C6">
        <w:rPr>
          <w:sz w:val="22"/>
          <w:szCs w:val="22"/>
        </w:rPr>
        <w:t xml:space="preserve">Cronograma Académico: </w:t>
      </w:r>
      <w:r w:rsidR="00210AC8">
        <w:rPr>
          <w:sz w:val="22"/>
          <w:szCs w:val="22"/>
        </w:rPr>
        <w:t>3, 5, 7, 10, 12, 14, 17, 19, 21, 24, 26 y 28 de octubre de 2022</w:t>
      </w:r>
      <w:r w:rsidRPr="002443C6">
        <w:rPr>
          <w:sz w:val="22"/>
          <w:szCs w:val="22"/>
        </w:rPr>
        <w:t>.</w:t>
      </w:r>
    </w:p>
    <w:p w14:paraId="0C3A8063" w14:textId="3BF833EA" w:rsidR="007E4E15" w:rsidRPr="002443C6" w:rsidRDefault="007E4E15" w:rsidP="007E4E15">
      <w:pPr>
        <w:pStyle w:val="NormalWeb"/>
        <w:shd w:val="clear" w:color="auto" w:fill="FFFFFF"/>
        <w:spacing w:before="0" w:beforeAutospacing="0" w:after="0" w:afterAutospacing="0" w:line="360" w:lineRule="auto"/>
        <w:ind w:left="709"/>
        <w:jc w:val="both"/>
        <w:rPr>
          <w:sz w:val="22"/>
          <w:szCs w:val="22"/>
        </w:rPr>
      </w:pPr>
      <w:r w:rsidRPr="002443C6">
        <w:rPr>
          <w:sz w:val="22"/>
          <w:szCs w:val="22"/>
        </w:rPr>
        <w:t xml:space="preserve">Vacantes: </w:t>
      </w:r>
      <w:r w:rsidR="00600E8A">
        <w:rPr>
          <w:sz w:val="22"/>
          <w:szCs w:val="22"/>
        </w:rPr>
        <w:t>20</w:t>
      </w:r>
      <w:r w:rsidRPr="002443C6">
        <w:rPr>
          <w:sz w:val="22"/>
          <w:szCs w:val="22"/>
        </w:rPr>
        <w:t xml:space="preserve"> participantes</w:t>
      </w:r>
    </w:p>
    <w:p w14:paraId="495C1C8F" w14:textId="5492B48C" w:rsidR="00DE4CD7" w:rsidRPr="002443C6" w:rsidRDefault="007E4E15" w:rsidP="00210AC8">
      <w:pPr>
        <w:pStyle w:val="NormalWeb"/>
        <w:shd w:val="clear" w:color="auto" w:fill="FFFFFF"/>
        <w:spacing w:before="0" w:beforeAutospacing="0" w:after="0" w:afterAutospacing="0" w:line="360" w:lineRule="auto"/>
        <w:ind w:left="709"/>
        <w:jc w:val="both"/>
        <w:rPr>
          <w:sz w:val="22"/>
          <w:szCs w:val="22"/>
        </w:rPr>
      </w:pPr>
      <w:r w:rsidRPr="002443C6">
        <w:rPr>
          <w:sz w:val="22"/>
          <w:szCs w:val="22"/>
        </w:rPr>
        <w:t>Horario</w:t>
      </w:r>
      <w:r w:rsidRPr="002443C6">
        <w:rPr>
          <w:sz w:val="22"/>
          <w:szCs w:val="22"/>
        </w:rPr>
        <w:tab/>
      </w:r>
      <w:r w:rsidR="00DE4CD7" w:rsidRPr="002443C6">
        <w:rPr>
          <w:sz w:val="22"/>
          <w:szCs w:val="22"/>
        </w:rPr>
        <w:t xml:space="preserve">: </w:t>
      </w:r>
      <w:r w:rsidR="00210AC8">
        <w:rPr>
          <w:sz w:val="22"/>
          <w:szCs w:val="22"/>
        </w:rPr>
        <w:t>2-4 pm</w:t>
      </w:r>
    </w:p>
    <w:p w14:paraId="6DC0713D" w14:textId="77777777" w:rsidR="0013059B" w:rsidRPr="002443C6" w:rsidRDefault="007E4E15" w:rsidP="0013059B">
      <w:pPr>
        <w:pStyle w:val="NormalWeb"/>
        <w:shd w:val="clear" w:color="auto" w:fill="FFFFFF"/>
        <w:spacing w:before="0" w:beforeAutospacing="0" w:after="0" w:afterAutospacing="0" w:line="360" w:lineRule="auto"/>
        <w:ind w:left="709"/>
        <w:jc w:val="both"/>
        <w:rPr>
          <w:sz w:val="22"/>
          <w:szCs w:val="22"/>
        </w:rPr>
      </w:pPr>
      <w:r w:rsidRPr="002443C6">
        <w:rPr>
          <w:sz w:val="22"/>
          <w:szCs w:val="22"/>
        </w:rPr>
        <w:t>Lugar</w:t>
      </w:r>
      <w:r w:rsidRPr="002443C6">
        <w:rPr>
          <w:sz w:val="22"/>
          <w:szCs w:val="22"/>
        </w:rPr>
        <w:tab/>
      </w:r>
      <w:r w:rsidR="008B1980" w:rsidRPr="002443C6">
        <w:rPr>
          <w:sz w:val="22"/>
          <w:szCs w:val="22"/>
        </w:rPr>
        <w:t>: Instituto</w:t>
      </w:r>
      <w:r w:rsidRPr="002443C6">
        <w:rPr>
          <w:sz w:val="22"/>
          <w:szCs w:val="22"/>
        </w:rPr>
        <w:t xml:space="preserve"> Nacional de Salud del Niño San Borja – </w:t>
      </w:r>
      <w:r w:rsidR="00DE4CD7" w:rsidRPr="002443C6">
        <w:rPr>
          <w:sz w:val="22"/>
          <w:szCs w:val="22"/>
        </w:rPr>
        <w:t>Plataforma virtual</w:t>
      </w:r>
    </w:p>
    <w:p w14:paraId="47C78831" w14:textId="77777777" w:rsidR="007E4E15" w:rsidRPr="002443C6" w:rsidRDefault="007E4E15" w:rsidP="007E4E15">
      <w:pPr>
        <w:pStyle w:val="NormalWeb"/>
        <w:shd w:val="clear" w:color="auto" w:fill="FFFFFF"/>
        <w:spacing w:before="0" w:beforeAutospacing="0" w:after="0" w:afterAutospacing="0" w:line="360" w:lineRule="auto"/>
        <w:ind w:left="709"/>
        <w:jc w:val="both"/>
        <w:rPr>
          <w:b/>
          <w:bCs/>
          <w:sz w:val="22"/>
          <w:szCs w:val="22"/>
        </w:rPr>
      </w:pPr>
      <w:r w:rsidRPr="002443C6">
        <w:rPr>
          <w:b/>
          <w:bCs/>
          <w:sz w:val="22"/>
          <w:szCs w:val="22"/>
        </w:rPr>
        <w:t>Organizador</w:t>
      </w:r>
      <w:r w:rsidR="00DE4CD7" w:rsidRPr="002443C6">
        <w:rPr>
          <w:b/>
          <w:bCs/>
          <w:sz w:val="22"/>
          <w:szCs w:val="22"/>
        </w:rPr>
        <w:t>a</w:t>
      </w:r>
      <w:r w:rsidRPr="002443C6">
        <w:rPr>
          <w:b/>
          <w:bCs/>
          <w:sz w:val="22"/>
          <w:szCs w:val="22"/>
        </w:rPr>
        <w:t>:</w:t>
      </w:r>
    </w:p>
    <w:p w14:paraId="4CC0A7A7" w14:textId="49184AF9" w:rsidR="007E4E15" w:rsidRPr="002443C6" w:rsidRDefault="007E4E15" w:rsidP="007E4E15">
      <w:pPr>
        <w:shd w:val="clear" w:color="auto" w:fill="FFFFFF"/>
        <w:spacing w:line="277" w:lineRule="atLeast"/>
        <w:ind w:left="709"/>
        <w:jc w:val="both"/>
        <w:rPr>
          <w:bCs/>
        </w:rPr>
      </w:pPr>
      <w:r w:rsidRPr="002443C6">
        <w:rPr>
          <w:bCs/>
        </w:rPr>
        <w:t xml:space="preserve">Lic. </w:t>
      </w:r>
      <w:r w:rsidR="00210AC8">
        <w:rPr>
          <w:bCs/>
        </w:rPr>
        <w:t>Jorge Zafra Remigio</w:t>
      </w:r>
    </w:p>
    <w:p w14:paraId="15EC8212" w14:textId="58AF350A" w:rsidR="007E4E15" w:rsidRPr="002443C6" w:rsidRDefault="007E4E15" w:rsidP="007E4E15">
      <w:pPr>
        <w:shd w:val="clear" w:color="auto" w:fill="FFFFFF"/>
        <w:spacing w:line="277" w:lineRule="atLeast"/>
        <w:ind w:left="709"/>
        <w:jc w:val="both"/>
        <w:rPr>
          <w:bCs/>
        </w:rPr>
      </w:pPr>
      <w:r w:rsidRPr="002443C6">
        <w:rPr>
          <w:bCs/>
        </w:rPr>
        <w:t xml:space="preserve">Cel. 2300600 (anexo </w:t>
      </w:r>
      <w:r w:rsidR="00210AC8">
        <w:rPr>
          <w:bCs/>
        </w:rPr>
        <w:t>3051</w:t>
      </w:r>
      <w:r w:rsidRPr="002443C6">
        <w:rPr>
          <w:bCs/>
        </w:rPr>
        <w:t xml:space="preserve">) </w:t>
      </w:r>
    </w:p>
    <w:p w14:paraId="50A98156" w14:textId="7321E2E1" w:rsidR="008041E7" w:rsidRDefault="007E4E15" w:rsidP="000C03A6">
      <w:pPr>
        <w:shd w:val="clear" w:color="auto" w:fill="FFFFFF"/>
        <w:spacing w:line="277" w:lineRule="atLeast"/>
        <w:ind w:left="709"/>
        <w:jc w:val="both"/>
      </w:pPr>
      <w:r w:rsidRPr="002443C6">
        <w:rPr>
          <w:bCs/>
        </w:rPr>
        <w:t xml:space="preserve">Correo: </w:t>
      </w:r>
      <w:hyperlink r:id="rId20" w:history="1">
        <w:r w:rsidR="00210AC8" w:rsidRPr="000C1B7F">
          <w:rPr>
            <w:rStyle w:val="Hipervnculo"/>
            <w:bCs/>
          </w:rPr>
          <w:t>jzafra@insnsb.gob.pe</w:t>
        </w:r>
      </w:hyperlink>
      <w:r w:rsidRPr="00AA6222">
        <w:t xml:space="preserve"> </w:t>
      </w:r>
    </w:p>
    <w:p w14:paraId="7609CBB8" w14:textId="70D946F4" w:rsidR="00D52F3D" w:rsidRDefault="00D52F3D" w:rsidP="000C03A6">
      <w:pPr>
        <w:shd w:val="clear" w:color="auto" w:fill="FFFFFF"/>
        <w:spacing w:line="277" w:lineRule="atLeast"/>
        <w:ind w:left="709"/>
        <w:jc w:val="both"/>
      </w:pPr>
    </w:p>
    <w:p w14:paraId="5A83FB3F" w14:textId="1FB2B8CE" w:rsidR="00D52F3D" w:rsidRDefault="00D52F3D" w:rsidP="008041E7">
      <w:pPr>
        <w:pStyle w:val="Ttulo1"/>
        <w:numPr>
          <w:ilvl w:val="0"/>
          <w:numId w:val="3"/>
        </w:numPr>
        <w:shd w:val="clear" w:color="auto" w:fill="FFFFFF"/>
        <w:tabs>
          <w:tab w:val="left" w:pos="709"/>
        </w:tabs>
        <w:spacing w:before="1" w:line="277" w:lineRule="atLeast"/>
        <w:ind w:left="709" w:hanging="672"/>
        <w:jc w:val="both"/>
      </w:pPr>
      <w:r>
        <w:t>BIBLIOGRAFÍA RECOMENDADA</w:t>
      </w:r>
    </w:p>
    <w:p w14:paraId="2668691D" w14:textId="0E9552CF" w:rsidR="00D52F3D" w:rsidRDefault="00D52F3D" w:rsidP="00D52F3D">
      <w:pPr>
        <w:pStyle w:val="Ttulo1"/>
        <w:shd w:val="clear" w:color="auto" w:fill="FFFFFF"/>
        <w:tabs>
          <w:tab w:val="left" w:pos="709"/>
        </w:tabs>
        <w:spacing w:before="1" w:line="277" w:lineRule="atLeast"/>
        <w:ind w:left="37" w:firstLine="0"/>
        <w:jc w:val="both"/>
      </w:pPr>
    </w:p>
    <w:p w14:paraId="45BFF302" w14:textId="77777777" w:rsidR="00D52F3D" w:rsidRDefault="00D52F3D" w:rsidP="00D52F3D">
      <w:pPr>
        <w:numPr>
          <w:ilvl w:val="0"/>
          <w:numId w:val="15"/>
        </w:numPr>
        <w:ind w:left="449"/>
        <w:jc w:val="both"/>
      </w:pPr>
      <w:r w:rsidRPr="00D52F3D">
        <w:rPr>
          <w:lang w:val="en-US"/>
        </w:rPr>
        <w:t xml:space="preserve">Batra, Neale, et al. The Epidemiologist R Handbook. </w:t>
      </w:r>
      <w:r>
        <w:t xml:space="preserve">2021. DOI 10.5281/zenodo.4752646. Capítulos 17. Enlace: </w:t>
      </w:r>
      <w:hyperlink r:id="rId21">
        <w:r>
          <w:rPr>
            <w:color w:val="0000FF"/>
            <w:u w:val="single"/>
          </w:rPr>
          <w:t>https://epirhandbook.com/en/index.html</w:t>
        </w:r>
      </w:hyperlink>
      <w:r>
        <w:t xml:space="preserve"> </w:t>
      </w:r>
    </w:p>
    <w:p w14:paraId="2776BEB3" w14:textId="2787FA67" w:rsidR="00D52F3D" w:rsidRDefault="00D52F3D" w:rsidP="0000061E">
      <w:pPr>
        <w:numPr>
          <w:ilvl w:val="0"/>
          <w:numId w:val="15"/>
        </w:numPr>
        <w:ind w:left="449"/>
        <w:jc w:val="both"/>
      </w:pPr>
      <w:r w:rsidRPr="00D52F3D">
        <w:rPr>
          <w:lang w:val="en-US"/>
        </w:rPr>
        <w:lastRenderedPageBreak/>
        <w:t xml:space="preserve">Cannell B, Livingston M. R for Epidemiology. </w:t>
      </w:r>
      <w:r>
        <w:t xml:space="preserve">Capítulo IV. Enlace: </w:t>
      </w:r>
      <w:hyperlink r:id="rId22">
        <w:r>
          <w:rPr>
            <w:color w:val="0000FF"/>
            <w:u w:val="single"/>
          </w:rPr>
          <w:t>https://www.r4epi.com/</w:t>
        </w:r>
      </w:hyperlink>
      <w:r>
        <w:t xml:space="preserve"> </w:t>
      </w:r>
    </w:p>
    <w:p w14:paraId="3F25FF6F" w14:textId="77777777" w:rsidR="00D52F3D" w:rsidRDefault="00D52F3D" w:rsidP="00D52F3D">
      <w:pPr>
        <w:numPr>
          <w:ilvl w:val="0"/>
          <w:numId w:val="15"/>
        </w:numPr>
        <w:ind w:left="449"/>
        <w:jc w:val="both"/>
      </w:pPr>
      <w:r w:rsidRPr="00DF5ACD">
        <w:rPr>
          <w:lang w:val="en-US"/>
        </w:rPr>
        <w:t xml:space="preserve">Driscoll P, Lecky FArticle 5. An introduction to estimation—2: from z to tEmergency Medicine Journal 2001;18:65-70. </w:t>
      </w:r>
      <w:hyperlink r:id="rId23">
        <w:r>
          <w:rPr>
            <w:color w:val="0000FF"/>
            <w:u w:val="single"/>
          </w:rPr>
          <w:t>https://emj.bmj.com/content/18/1/65.citation-tools</w:t>
        </w:r>
      </w:hyperlink>
      <w:r>
        <w:t xml:space="preserve"> </w:t>
      </w:r>
    </w:p>
    <w:p w14:paraId="2FC50889" w14:textId="77777777" w:rsidR="00D52F3D" w:rsidRPr="00D52F3D" w:rsidRDefault="00D52F3D" w:rsidP="00D52F3D">
      <w:pPr>
        <w:numPr>
          <w:ilvl w:val="0"/>
          <w:numId w:val="15"/>
        </w:numPr>
        <w:ind w:left="449"/>
        <w:jc w:val="both"/>
        <w:rPr>
          <w:lang w:val="en-US"/>
        </w:rPr>
      </w:pPr>
      <w:r w:rsidRPr="00DF5ACD">
        <w:rPr>
          <w:lang w:val="en-US"/>
        </w:rPr>
        <w:t xml:space="preserve">Driscoll P, Lecky FArticle 6. An introduction to hypothesis testing. </w:t>
      </w:r>
      <w:r w:rsidRPr="00D52F3D">
        <w:rPr>
          <w:lang w:val="en-US"/>
        </w:rPr>
        <w:t xml:space="preserve">Parametric comparison of two groups—1Emergency Medicine Journal 2001;18:124-130. </w:t>
      </w:r>
      <w:hyperlink r:id="rId24">
        <w:r w:rsidRPr="00D52F3D">
          <w:rPr>
            <w:color w:val="0000FF"/>
            <w:u w:val="single"/>
            <w:lang w:val="en-US"/>
          </w:rPr>
          <w:t>https://emj.bmj.com/content/18/2/124.citation-tools</w:t>
        </w:r>
      </w:hyperlink>
      <w:r w:rsidRPr="00D52F3D">
        <w:rPr>
          <w:lang w:val="en-US"/>
        </w:rPr>
        <w:t xml:space="preserve"> </w:t>
      </w:r>
    </w:p>
    <w:p w14:paraId="34E546FD" w14:textId="77777777" w:rsidR="00D52F3D" w:rsidRPr="00B04C68" w:rsidRDefault="00D52F3D" w:rsidP="00D52F3D">
      <w:pPr>
        <w:numPr>
          <w:ilvl w:val="0"/>
          <w:numId w:val="15"/>
        </w:numPr>
        <w:ind w:left="449"/>
        <w:jc w:val="both"/>
        <w:rPr>
          <w:lang w:val="en-US"/>
        </w:rPr>
      </w:pPr>
      <w:r w:rsidRPr="00D52F3D">
        <w:rPr>
          <w:lang w:val="en-US"/>
        </w:rPr>
        <w:t xml:space="preserve">Greenland, S., Senn, S.J., Rothman, K.J. et al. Statistical tests, P values, confidence intervals, and power: a guide to misinterpretations. </w:t>
      </w:r>
      <w:r w:rsidRPr="00B04C68">
        <w:rPr>
          <w:lang w:val="en-US"/>
        </w:rPr>
        <w:t xml:space="preserve">Eur J Epidemiol 31, 337–350 (2016). </w:t>
      </w:r>
      <w:hyperlink r:id="rId25">
        <w:r w:rsidRPr="00B04C68">
          <w:rPr>
            <w:color w:val="0000FF"/>
            <w:u w:val="single"/>
            <w:lang w:val="en-US"/>
          </w:rPr>
          <w:t>https://doi.org/10.1007/s10654-016-0149-3</w:t>
        </w:r>
      </w:hyperlink>
      <w:r w:rsidRPr="00B04C68">
        <w:rPr>
          <w:lang w:val="en-US"/>
        </w:rPr>
        <w:t xml:space="preserve">  </w:t>
      </w:r>
    </w:p>
    <w:p w14:paraId="5AE11BDE" w14:textId="77777777" w:rsidR="00D52F3D" w:rsidRDefault="00D52F3D" w:rsidP="00D52F3D">
      <w:pPr>
        <w:numPr>
          <w:ilvl w:val="0"/>
          <w:numId w:val="15"/>
        </w:numPr>
        <w:ind w:left="449"/>
        <w:jc w:val="both"/>
      </w:pPr>
      <w:r w:rsidRPr="00D52F3D">
        <w:rPr>
          <w:lang w:val="en-US"/>
        </w:rPr>
        <w:t xml:space="preserve">Altman, N., Krzywinski, M. P values and the search for significance. </w:t>
      </w:r>
      <w:r>
        <w:t xml:space="preserve">Nat Methods 14, 3–4 (2017). </w:t>
      </w:r>
      <w:hyperlink r:id="rId26">
        <w:r>
          <w:rPr>
            <w:color w:val="0000FF"/>
            <w:u w:val="single"/>
          </w:rPr>
          <w:t>https://doi.org/10.1038/nmeth.4120</w:t>
        </w:r>
      </w:hyperlink>
      <w:r>
        <w:t xml:space="preserve"> </w:t>
      </w:r>
    </w:p>
    <w:p w14:paraId="08F70A30" w14:textId="77777777" w:rsidR="00D52F3D" w:rsidRPr="00D52F3D" w:rsidRDefault="00D52F3D" w:rsidP="00D52F3D">
      <w:pPr>
        <w:numPr>
          <w:ilvl w:val="0"/>
          <w:numId w:val="15"/>
        </w:numPr>
        <w:ind w:left="449"/>
        <w:jc w:val="both"/>
        <w:rPr>
          <w:lang w:val="en-US"/>
        </w:rPr>
      </w:pPr>
      <w:r w:rsidRPr="00DF5ACD">
        <w:rPr>
          <w:lang w:val="en-US"/>
        </w:rPr>
        <w:t xml:space="preserve">Are confidence intervals better termed “uncertainty intervals”? </w:t>
      </w:r>
      <w:r w:rsidRPr="00D52F3D">
        <w:rPr>
          <w:lang w:val="en-US"/>
        </w:rPr>
        <w:t xml:space="preserve">BMJ 2019; 366 doi: </w:t>
      </w:r>
      <w:hyperlink r:id="rId27">
        <w:r w:rsidRPr="00D52F3D">
          <w:rPr>
            <w:color w:val="0000FF"/>
            <w:u w:val="single"/>
            <w:lang w:val="en-US"/>
          </w:rPr>
          <w:t>https://doi.org/10.1136/bmj.l5381</w:t>
        </w:r>
      </w:hyperlink>
      <w:r w:rsidRPr="00D52F3D">
        <w:rPr>
          <w:lang w:val="en-US"/>
        </w:rPr>
        <w:t xml:space="preserve"> (Published 10 September 2019) </w:t>
      </w:r>
    </w:p>
    <w:p w14:paraId="084E948E" w14:textId="77777777" w:rsidR="00D52F3D" w:rsidRPr="00D52F3D" w:rsidRDefault="00D52F3D" w:rsidP="00D52F3D">
      <w:pPr>
        <w:numPr>
          <w:ilvl w:val="0"/>
          <w:numId w:val="15"/>
        </w:numPr>
        <w:ind w:left="449"/>
        <w:jc w:val="both"/>
        <w:rPr>
          <w:lang w:val="en-US"/>
        </w:rPr>
      </w:pPr>
      <w:r w:rsidRPr="00D52F3D">
        <w:rPr>
          <w:lang w:val="en-US"/>
        </w:rPr>
        <w:t xml:space="preserve">Valentin Amrhein, David Trafimow &amp; Sander Greenland (2019) Inferential Statistics as Descriptive Statistics: There Is No Replication Crisis if We Don’t Expect Replication, The American Statistician, 73:sup1, 262-270, DOI: 10.1080/00031305.2018.1543137 </w:t>
      </w:r>
    </w:p>
    <w:p w14:paraId="49A5B924" w14:textId="77777777" w:rsidR="00D52F3D" w:rsidRDefault="00D52F3D" w:rsidP="00D52F3D">
      <w:pPr>
        <w:numPr>
          <w:ilvl w:val="0"/>
          <w:numId w:val="15"/>
        </w:numPr>
        <w:ind w:left="449"/>
        <w:jc w:val="both"/>
      </w:pPr>
      <w:r w:rsidRPr="00D52F3D">
        <w:rPr>
          <w:lang w:val="en-US"/>
        </w:rPr>
        <w:t xml:space="preserve">Hawkins AT, Samuels LR. Use of Confidence Intervals in Interpreting Nonstatistically Significant Results. </w:t>
      </w:r>
      <w:r>
        <w:t>JAMA. 2021;326(20):2068–2069. doi:10.1001/jama.2021.16172</w:t>
      </w:r>
    </w:p>
    <w:p w14:paraId="35FBC524" w14:textId="4CA1A4F9" w:rsidR="00D52F3D" w:rsidRDefault="00D52F3D" w:rsidP="00D52F3D">
      <w:pPr>
        <w:numPr>
          <w:ilvl w:val="0"/>
          <w:numId w:val="15"/>
        </w:numPr>
        <w:ind w:left="449"/>
        <w:jc w:val="both"/>
      </w:pPr>
      <w:r w:rsidRPr="00D52F3D">
        <w:rPr>
          <w:lang w:val="en-US"/>
        </w:rPr>
        <w:t xml:space="preserve">Amrhein V, Greenland S, McShane B. Scientists rise up against statistical significance. </w:t>
      </w:r>
      <w:r>
        <w:t xml:space="preserve">Nature. marzo de 2019;567(7748):305-7. </w:t>
      </w:r>
      <w:hyperlink r:id="rId28">
        <w:r>
          <w:rPr>
            <w:color w:val="0000FF"/>
            <w:u w:val="single"/>
          </w:rPr>
          <w:t>https://www.nature.com/articles/d41586-019-00857-9</w:t>
        </w:r>
      </w:hyperlink>
      <w:r>
        <w:t xml:space="preserve"> </w:t>
      </w:r>
    </w:p>
    <w:p w14:paraId="6276EF50" w14:textId="77777777" w:rsidR="00D52F3D" w:rsidRDefault="00D52F3D" w:rsidP="00D52F3D">
      <w:pPr>
        <w:numPr>
          <w:ilvl w:val="0"/>
          <w:numId w:val="15"/>
        </w:numPr>
        <w:ind w:left="449"/>
        <w:jc w:val="both"/>
      </w:pPr>
      <w:r w:rsidRPr="00D52F3D">
        <w:rPr>
          <w:lang w:val="en-US"/>
        </w:rPr>
        <w:t xml:space="preserve">Kim TK. Understanding one-way ANOVA using conceptual figures. </w:t>
      </w:r>
      <w:r>
        <w:t>Korean J Anesthesiol. 2017;70(1):22-26. doi:10.4097/kjae.2017.70.1.22</w:t>
      </w:r>
    </w:p>
    <w:p w14:paraId="07C7A9AE" w14:textId="77777777" w:rsidR="00D52F3D" w:rsidRDefault="00D52F3D" w:rsidP="00D52F3D">
      <w:pPr>
        <w:numPr>
          <w:ilvl w:val="0"/>
          <w:numId w:val="15"/>
        </w:numPr>
        <w:ind w:left="449"/>
        <w:jc w:val="both"/>
      </w:pPr>
      <w:r>
        <w:t xml:space="preserve">Weissgerber TL, Garcia-Valencia O, Garovic VD, Milic NM, Winham SJ. </w:t>
      </w:r>
      <w:r w:rsidRPr="00DF5ACD">
        <w:rPr>
          <w:lang w:val="en-US"/>
        </w:rPr>
        <w:t xml:space="preserve">Why we need to report more than 'Data were Analyzed by t-tests or ANOVA'. </w:t>
      </w:r>
      <w:r>
        <w:t>Elife. 2018;7:e36163. Published 2018 Dec 21. doi:10.7554/eLife.36163</w:t>
      </w:r>
    </w:p>
    <w:p w14:paraId="11C534FB" w14:textId="77777777" w:rsidR="00D52F3D" w:rsidRPr="00B04C68" w:rsidRDefault="00D52F3D" w:rsidP="00D52F3D">
      <w:pPr>
        <w:numPr>
          <w:ilvl w:val="0"/>
          <w:numId w:val="15"/>
        </w:numPr>
        <w:ind w:left="449"/>
        <w:jc w:val="both"/>
        <w:rPr>
          <w:lang w:val="en-US"/>
        </w:rPr>
      </w:pPr>
      <w:r w:rsidRPr="00D52F3D">
        <w:rPr>
          <w:lang w:val="en-US"/>
        </w:rPr>
        <w:t xml:space="preserve">Lachin JM. Nonparametric Statistical Analysis. </w:t>
      </w:r>
      <w:r w:rsidRPr="00B04C68">
        <w:rPr>
          <w:lang w:val="en-US"/>
        </w:rPr>
        <w:t xml:space="preserve">JAMA. 2020;323(20):2080–2081. doi:10.1001/jama.2020.5874 </w:t>
      </w:r>
    </w:p>
    <w:p w14:paraId="558E4092" w14:textId="77777777" w:rsidR="00D52F3D" w:rsidRDefault="00D52F3D" w:rsidP="00D52F3D">
      <w:pPr>
        <w:numPr>
          <w:ilvl w:val="0"/>
          <w:numId w:val="15"/>
        </w:numPr>
        <w:ind w:left="449"/>
        <w:jc w:val="both"/>
      </w:pPr>
      <w:r w:rsidRPr="00D52F3D">
        <w:rPr>
          <w:lang w:val="en-US"/>
        </w:rPr>
        <w:t xml:space="preserve">Cao J, Zhang S. Multiple Comparison Procedures. </w:t>
      </w:r>
      <w:r>
        <w:t xml:space="preserve">JAMA. 2014;312(5):543–544. doi:10.1001/jama.2014.9440 </w:t>
      </w:r>
    </w:p>
    <w:p w14:paraId="4D501481" w14:textId="77777777" w:rsidR="00D52F3D" w:rsidRPr="00D52F3D" w:rsidRDefault="00D52F3D" w:rsidP="00D52F3D">
      <w:pPr>
        <w:numPr>
          <w:ilvl w:val="0"/>
          <w:numId w:val="15"/>
        </w:numPr>
        <w:ind w:left="449"/>
        <w:jc w:val="both"/>
        <w:rPr>
          <w:lang w:val="en-US"/>
        </w:rPr>
      </w:pPr>
      <w:r w:rsidRPr="00D52F3D">
        <w:rPr>
          <w:lang w:val="en-US"/>
        </w:rPr>
        <w:t>Bewick V, Cheek L, Ball J. Statistics review 9: one-way analysis of variance. Crit Care. 2004 Apr;8(2):130-6. doi: 10.1186/cc2836. Epub 2004 Mar 1. PMID: 15025774; PMCID: PMC420045.</w:t>
      </w:r>
    </w:p>
    <w:p w14:paraId="0B35950E" w14:textId="1023D36D" w:rsidR="00D52F3D" w:rsidRPr="0000061E" w:rsidRDefault="00D52F3D" w:rsidP="00D52F3D">
      <w:pPr>
        <w:numPr>
          <w:ilvl w:val="0"/>
          <w:numId w:val="15"/>
        </w:numPr>
        <w:ind w:left="449"/>
        <w:jc w:val="both"/>
        <w:rPr>
          <w:lang w:val="en-US"/>
        </w:rPr>
      </w:pPr>
      <w:r w:rsidRPr="00D52F3D">
        <w:rPr>
          <w:lang w:val="en-US"/>
        </w:rPr>
        <w:t>Bewick V, Cheek L, Ball J. Statistics review 10: further nonparametric methods. Crit Care. 2004 Jun;8(3):196-9. doi: 10.1186/cc2857. Epub 2004 Apr 16. PMID: 15153238; PMCID: PMC468904.</w:t>
      </w:r>
    </w:p>
    <w:p w14:paraId="6CFC1CF1" w14:textId="77777777" w:rsidR="00D52F3D" w:rsidRDefault="00D52F3D" w:rsidP="00D52F3D">
      <w:pPr>
        <w:numPr>
          <w:ilvl w:val="0"/>
          <w:numId w:val="16"/>
        </w:numPr>
        <w:ind w:left="425"/>
        <w:jc w:val="both"/>
      </w:pPr>
      <w:r w:rsidRPr="00D52F3D">
        <w:rPr>
          <w:lang w:val="en-US"/>
        </w:rPr>
        <w:t xml:space="preserve">Hernán M, et al. A Second Chance to Get Causal Inference Right: A Classification of Data Science Tasks. </w:t>
      </w:r>
      <w:r>
        <w:t>Chance 2019, 32.</w:t>
      </w:r>
    </w:p>
    <w:p w14:paraId="1EEF2C89" w14:textId="77777777" w:rsidR="00D52F3D" w:rsidRPr="00D52F3D" w:rsidRDefault="00D52F3D" w:rsidP="00D52F3D">
      <w:pPr>
        <w:numPr>
          <w:ilvl w:val="0"/>
          <w:numId w:val="16"/>
        </w:numPr>
        <w:ind w:left="425"/>
        <w:jc w:val="both"/>
        <w:rPr>
          <w:lang w:val="en-US"/>
        </w:rPr>
      </w:pPr>
      <w:r w:rsidRPr="00D52F3D">
        <w:rPr>
          <w:lang w:val="en-US"/>
        </w:rPr>
        <w:t xml:space="preserve">Shmueli G. To Explain or to Predict? Statistical Science 2010; 25. Doi: 10.1214/10-STS330. </w:t>
      </w:r>
      <w:hyperlink r:id="rId29">
        <w:r w:rsidRPr="00D52F3D">
          <w:rPr>
            <w:color w:val="0000FF"/>
            <w:u w:val="single"/>
            <w:lang w:val="en-US"/>
          </w:rPr>
          <w:t>https://www.stat.berkeley.edu/~aldous/157/Papers/shmueli.pdf</w:t>
        </w:r>
      </w:hyperlink>
      <w:r w:rsidRPr="00D52F3D">
        <w:rPr>
          <w:lang w:val="en-US"/>
        </w:rPr>
        <w:t xml:space="preserve"> </w:t>
      </w:r>
    </w:p>
    <w:p w14:paraId="588C354C" w14:textId="77777777" w:rsidR="00D52F3D" w:rsidRDefault="00D52F3D" w:rsidP="00D52F3D">
      <w:pPr>
        <w:numPr>
          <w:ilvl w:val="0"/>
          <w:numId w:val="16"/>
        </w:numPr>
        <w:ind w:left="425"/>
        <w:jc w:val="both"/>
      </w:pPr>
      <w:r w:rsidRPr="00D52F3D">
        <w:rPr>
          <w:lang w:val="en-US"/>
        </w:rPr>
        <w:t xml:space="preserve">Schooling, C.M., Jones, H.E. Clarifying questions about “risk factors”: predictors versus explanation. </w:t>
      </w:r>
      <w:r>
        <w:t xml:space="preserve">Emerg Themes Epidemiol 15, 10 (2018). </w:t>
      </w:r>
      <w:hyperlink r:id="rId30">
        <w:r>
          <w:rPr>
            <w:color w:val="0000FF"/>
            <w:u w:val="single"/>
          </w:rPr>
          <w:t>https://doi.org/10.1186/s12982-018-0080-z</w:t>
        </w:r>
      </w:hyperlink>
      <w:r>
        <w:t xml:space="preserve"> </w:t>
      </w:r>
    </w:p>
    <w:p w14:paraId="15E580ED" w14:textId="77777777" w:rsidR="00D52F3D" w:rsidRPr="00D52F3D" w:rsidRDefault="00D52F3D" w:rsidP="00D52F3D">
      <w:pPr>
        <w:numPr>
          <w:ilvl w:val="0"/>
          <w:numId w:val="16"/>
        </w:numPr>
        <w:ind w:left="425"/>
        <w:jc w:val="both"/>
        <w:rPr>
          <w:lang w:val="en-US"/>
        </w:rPr>
      </w:pPr>
      <w:r w:rsidRPr="00D52F3D">
        <w:rPr>
          <w:lang w:val="en-US"/>
        </w:rPr>
        <w:t xml:space="preserve">Ramspek CL, Steyerberg EW, Riley RD, Rosendaal FR, Dekkers OM, Dekker FW, van Diepen M. Prediction or causality? A scoping review of their conflation within current observational research. Eur J Epidemiol. 2021 Sep;36(9):889-898. doi: 10.1007/s10654-021-00794-w. Epub 2021 Aug 15. PMID: 34392488; PMCID: PMC8502741. </w:t>
      </w:r>
    </w:p>
    <w:p w14:paraId="208FAF2F" w14:textId="77777777" w:rsidR="00D52F3D" w:rsidRPr="00B04C68" w:rsidRDefault="00D52F3D" w:rsidP="00D52F3D">
      <w:pPr>
        <w:numPr>
          <w:ilvl w:val="0"/>
          <w:numId w:val="16"/>
        </w:numPr>
        <w:ind w:left="425"/>
        <w:jc w:val="both"/>
        <w:rPr>
          <w:lang w:val="en-US"/>
        </w:rPr>
      </w:pPr>
      <w:r w:rsidRPr="00D52F3D">
        <w:rPr>
          <w:lang w:val="en-US"/>
        </w:rPr>
        <w:t xml:space="preserve">Wallisch C, Bach P, Hafermann L, Klein N, Sauerbrei W, et al. (2022) Review of guidance papers on regression modeling in statistical series of medical journals. </w:t>
      </w:r>
      <w:r w:rsidRPr="00B04C68">
        <w:rPr>
          <w:lang w:val="en-US"/>
        </w:rPr>
        <w:t>PLOS ONE 17(1): e0262918. https://doi.org/10.1371/journal.pone.0262918</w:t>
      </w:r>
    </w:p>
    <w:p w14:paraId="4340628F" w14:textId="77777777" w:rsidR="00D52F3D" w:rsidRPr="00D52F3D" w:rsidRDefault="00D52F3D" w:rsidP="00D52F3D">
      <w:pPr>
        <w:numPr>
          <w:ilvl w:val="0"/>
          <w:numId w:val="16"/>
        </w:numPr>
        <w:ind w:left="425"/>
        <w:jc w:val="both"/>
        <w:rPr>
          <w:lang w:val="en-US"/>
        </w:rPr>
      </w:pPr>
      <w:r w:rsidRPr="00D52F3D">
        <w:rPr>
          <w:lang w:val="en-US"/>
        </w:rPr>
        <w:t xml:space="preserve">Altman, N., Krzywinski, M. Simple linear regression. Nat Methods 12, 999–1000 (2015). </w:t>
      </w:r>
      <w:hyperlink r:id="rId31">
        <w:r w:rsidRPr="00D52F3D">
          <w:rPr>
            <w:color w:val="0000FF"/>
            <w:u w:val="single"/>
            <w:lang w:val="en-US"/>
          </w:rPr>
          <w:t>https://doi.org/10.1038/nmeth.3627</w:t>
        </w:r>
      </w:hyperlink>
    </w:p>
    <w:p w14:paraId="1811E28A" w14:textId="77777777" w:rsidR="00D52F3D" w:rsidRPr="00D52F3D" w:rsidRDefault="00D52F3D" w:rsidP="00D52F3D">
      <w:pPr>
        <w:numPr>
          <w:ilvl w:val="0"/>
          <w:numId w:val="16"/>
        </w:numPr>
        <w:ind w:left="425"/>
        <w:jc w:val="both"/>
        <w:rPr>
          <w:lang w:val="en-US"/>
        </w:rPr>
      </w:pPr>
      <w:r w:rsidRPr="00D52F3D">
        <w:rPr>
          <w:lang w:val="en-US"/>
        </w:rPr>
        <w:t xml:space="preserve">Krzywinski, M., Altman, N. Multiple linear regression. Nat Methods 12, 1103–1104 (2015). </w:t>
      </w:r>
      <w:hyperlink r:id="rId32">
        <w:r w:rsidRPr="00D52F3D">
          <w:rPr>
            <w:color w:val="0000FF"/>
            <w:u w:val="single"/>
            <w:lang w:val="en-US"/>
          </w:rPr>
          <w:t>https://doi.org/10.1038/nmeth.3665</w:t>
        </w:r>
      </w:hyperlink>
    </w:p>
    <w:p w14:paraId="4F0AC9E3" w14:textId="2E02CF17" w:rsidR="00D52F3D" w:rsidRPr="00B04C68" w:rsidRDefault="00D52F3D" w:rsidP="00D52F3D">
      <w:pPr>
        <w:numPr>
          <w:ilvl w:val="0"/>
          <w:numId w:val="16"/>
        </w:numPr>
        <w:ind w:left="425"/>
        <w:jc w:val="both"/>
        <w:rPr>
          <w:lang w:val="en-US"/>
        </w:rPr>
      </w:pPr>
      <w:r>
        <w:t xml:space="preserve">Sauerbrei, W., Perperoglou, A., Schmid, M. et al. </w:t>
      </w:r>
      <w:r w:rsidRPr="00D52F3D">
        <w:rPr>
          <w:lang w:val="en-US"/>
        </w:rPr>
        <w:t xml:space="preserve">State of the art in selection of variables and functional forms in multivariable analysis—outstanding issues. </w:t>
      </w:r>
      <w:r w:rsidRPr="00B04C68">
        <w:rPr>
          <w:lang w:val="en-US"/>
        </w:rPr>
        <w:t>Diagn Progn Res 4, 3 (2020). https://doi.org/10.1186/s41512-020-00074-</w:t>
      </w:r>
    </w:p>
    <w:p w14:paraId="6CC7BAD1" w14:textId="77777777" w:rsidR="00D52F3D" w:rsidRPr="00D52F3D" w:rsidRDefault="00D52F3D" w:rsidP="00D52F3D">
      <w:pPr>
        <w:numPr>
          <w:ilvl w:val="0"/>
          <w:numId w:val="17"/>
        </w:numPr>
        <w:ind w:left="425"/>
        <w:jc w:val="both"/>
        <w:rPr>
          <w:lang w:val="en-US"/>
        </w:rPr>
      </w:pPr>
      <w:r w:rsidRPr="00D52F3D">
        <w:rPr>
          <w:lang w:val="en-US"/>
        </w:rPr>
        <w:t>Bland JM, Altman DG. Statistics notes. The odds ratio. BMJ. 2000;320(7247):1468. doi:10.1136/bmj.320.7247.1468</w:t>
      </w:r>
    </w:p>
    <w:p w14:paraId="4556D0A6" w14:textId="77777777" w:rsidR="00D52F3D" w:rsidRPr="00D52F3D" w:rsidRDefault="00D52F3D" w:rsidP="00D52F3D">
      <w:pPr>
        <w:numPr>
          <w:ilvl w:val="0"/>
          <w:numId w:val="17"/>
        </w:numPr>
        <w:ind w:left="425"/>
        <w:jc w:val="both"/>
        <w:rPr>
          <w:lang w:val="en-US"/>
        </w:rPr>
      </w:pPr>
      <w:r w:rsidRPr="00D52F3D">
        <w:rPr>
          <w:lang w:val="en-US"/>
        </w:rPr>
        <w:lastRenderedPageBreak/>
        <w:t xml:space="preserve">Lever, J., Krzywinski, M. &amp; Altman, N. Logistic regression. Nat Methods 13, 541–542 (2016). </w:t>
      </w:r>
      <w:hyperlink r:id="rId33">
        <w:r w:rsidRPr="00D52F3D">
          <w:rPr>
            <w:color w:val="0000FF"/>
            <w:u w:val="single"/>
            <w:lang w:val="en-US"/>
          </w:rPr>
          <w:t>https://doi.org/10.1038/nmeth.3904</w:t>
        </w:r>
      </w:hyperlink>
    </w:p>
    <w:p w14:paraId="2E8F395C" w14:textId="77777777" w:rsidR="00D52F3D" w:rsidRPr="00DF5ACD" w:rsidRDefault="00D52F3D" w:rsidP="00D52F3D">
      <w:pPr>
        <w:numPr>
          <w:ilvl w:val="0"/>
          <w:numId w:val="17"/>
        </w:numPr>
        <w:ind w:left="425"/>
        <w:jc w:val="both"/>
        <w:rPr>
          <w:lang w:val="en-US"/>
        </w:rPr>
      </w:pPr>
      <w:r w:rsidRPr="00DF5ACD">
        <w:rPr>
          <w:lang w:val="en-US"/>
        </w:rPr>
        <w:t>Harris JKPrimer on binary logistic regression. Family Medicine and Community Health 2021;9:e001290. doi: 10.1136/fmch-2021-001290</w:t>
      </w:r>
    </w:p>
    <w:p w14:paraId="3B116D6B" w14:textId="7F90E5E7" w:rsidR="00D52F3D" w:rsidRDefault="00D52F3D" w:rsidP="00D52F3D">
      <w:pPr>
        <w:numPr>
          <w:ilvl w:val="0"/>
          <w:numId w:val="17"/>
        </w:numPr>
        <w:ind w:left="425"/>
        <w:jc w:val="both"/>
      </w:pPr>
      <w:r>
        <w:t>Sedgwick P. Logistic regression. BMJ. 12 de julio de 2013;347:f4488.</w:t>
      </w:r>
    </w:p>
    <w:p w14:paraId="0D4B8AFC" w14:textId="77777777" w:rsidR="00D52F3D" w:rsidRPr="00B04C68" w:rsidRDefault="00D52F3D" w:rsidP="00D52F3D">
      <w:pPr>
        <w:numPr>
          <w:ilvl w:val="0"/>
          <w:numId w:val="18"/>
        </w:numPr>
        <w:ind w:left="425"/>
        <w:jc w:val="both"/>
        <w:rPr>
          <w:lang w:val="en-US"/>
        </w:rPr>
      </w:pPr>
      <w:r w:rsidRPr="00DF5ACD">
        <w:rPr>
          <w:lang w:val="en-US"/>
        </w:rPr>
        <w:t xml:space="preserve">Tamhane AR, Westfall AO, Burkholder GA, Cutter GR. </w:t>
      </w:r>
      <w:r w:rsidRPr="00D52F3D">
        <w:rPr>
          <w:lang w:val="en-US"/>
        </w:rPr>
        <w:t xml:space="preserve">Prevalence odds ratio versus prevalence ratio: choice comes with consequences [published correction appears in Stat Med. 2017 Oct 15;36(23 ):3760]. </w:t>
      </w:r>
      <w:r w:rsidRPr="00B04C68">
        <w:rPr>
          <w:lang w:val="en-US"/>
        </w:rPr>
        <w:t>Stat Med. 2016;35(30):5730-5735. doi:10.1002/sim.7059</w:t>
      </w:r>
    </w:p>
    <w:p w14:paraId="261F9641" w14:textId="77777777" w:rsidR="00D52F3D" w:rsidRDefault="00D52F3D" w:rsidP="00D52F3D">
      <w:pPr>
        <w:numPr>
          <w:ilvl w:val="0"/>
          <w:numId w:val="18"/>
        </w:numPr>
        <w:ind w:left="425"/>
        <w:jc w:val="both"/>
      </w:pPr>
      <w:r w:rsidRPr="00D52F3D">
        <w:rPr>
          <w:lang w:val="en-US"/>
        </w:rPr>
        <w:t xml:space="preserve">Zou G. A modified poisson regression approach to prospective studies with binary data. </w:t>
      </w:r>
      <w:r>
        <w:t>Am J Epidemiol. 2004 Apr 1;159(7):702-6. doi: 10.1093/aje/kwh090. PMID: 15033648.</w:t>
      </w:r>
    </w:p>
    <w:p w14:paraId="11967770" w14:textId="4E694B34" w:rsidR="00D52F3D" w:rsidRDefault="00D52F3D" w:rsidP="0000061E">
      <w:pPr>
        <w:numPr>
          <w:ilvl w:val="0"/>
          <w:numId w:val="18"/>
        </w:numPr>
        <w:ind w:left="425"/>
        <w:jc w:val="both"/>
      </w:pPr>
      <w:r w:rsidRPr="00D52F3D">
        <w:rPr>
          <w:lang w:val="en-US"/>
        </w:rPr>
        <w:t xml:space="preserve">Cummings P. The Relative Merits of Risk Ratios and Odds Ratios. </w:t>
      </w:r>
      <w:r>
        <w:t>Arch Pediatr Adolesc Med. 4 de mayo de 2009;163(5):438-45.</w:t>
      </w:r>
    </w:p>
    <w:sectPr w:rsidR="00D52F3D">
      <w:headerReference w:type="default" r:id="rId34"/>
      <w:pgSz w:w="12240" w:h="15840"/>
      <w:pgMar w:top="1260" w:right="1580" w:bottom="280" w:left="1480" w:header="70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E771F" w14:textId="77777777" w:rsidR="00472E72" w:rsidRDefault="00472E72">
      <w:r>
        <w:separator/>
      </w:r>
    </w:p>
  </w:endnote>
  <w:endnote w:type="continuationSeparator" w:id="0">
    <w:p w14:paraId="10137E00" w14:textId="77777777" w:rsidR="00472E72" w:rsidRDefault="00472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92A26" w14:textId="77777777" w:rsidR="00472E72" w:rsidRDefault="00472E72">
      <w:r>
        <w:separator/>
      </w:r>
    </w:p>
  </w:footnote>
  <w:footnote w:type="continuationSeparator" w:id="0">
    <w:p w14:paraId="640FF815" w14:textId="77777777" w:rsidR="00472E72" w:rsidRDefault="00472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6EE5" w14:textId="655CFA84" w:rsidR="008041E7" w:rsidRDefault="00ED75F3">
    <w:pPr>
      <w:pStyle w:val="Textoindependiente"/>
      <w:spacing w:line="14" w:lineRule="auto"/>
      <w:rPr>
        <w:sz w:val="20"/>
      </w:rPr>
    </w:pPr>
    <w:r>
      <w:rPr>
        <w:noProof/>
      </w:rPr>
      <w:pict w14:anchorId="2F803AD0">
        <v:group id="Group 2" o:spid="_x0000_s1026" style="position:absolute;margin-left:80.35pt;margin-top:35pt;width:322.1pt;height:28.1pt;z-index:-251657216;mso-position-horizontal-relative:page;mso-position-vertical-relative:page" coordorigin="1607,700" coordsize="6442,5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607;top:700;width:3242;height: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">
            <v:imagedata r:id="rId1" o:title=""/>
          </v:shape>
          <v:rect id="Rectangle 4" o:spid="_x0000_s1028" style="position:absolute;left:4850;top:714;width:319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" fillcolor="#7e7e7e" stroked="f"/>
          <v:rect id="Rectangle 3" o:spid="_x0000_s1029" style="position:absolute;left:4850;top:714;width:319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" filled="f" strokecolor="#a6a6a6"/>
          <w10:wrap anchorx="page" anchory="page"/>
        </v:group>
      </w:pict>
    </w:r>
    <w:r>
      <w:rPr>
        <w:noProof/>
      </w:rPr>
      <w:pict w14:anchorId="23799DCA">
        <v:shapetype id="_x0000_t202" coordsize="21600,21600" o:spt="202" path="m,l,21600r21600,l21600,xe">
          <v:stroke joinstyle="miter"/>
          <v:path gradientshapeok="t" o:connecttype="rect"/>
        </v:shapetype>
        <v:shape id="Text Box 1" o:spid="_x0000_s1025" type="#_x0000_t202" style="position:absolute;margin-left:249.15pt;margin-top:38.9pt;width:131.75pt;height:21.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" filled="f" stroked="f">
          <v:textbox inset="0,0,0,0">
            <w:txbxContent>
              <w:p w14:paraId="4AF54392" w14:textId="77777777" w:rsidR="008041E7" w:rsidRDefault="008B1980">
                <w:pPr>
                  <w:spacing w:before="11" w:line="278" w:lineRule="auto"/>
                  <w:ind w:left="20" w:right="9"/>
                  <w:rPr>
                    <w:rFonts w:ascii="Arial" w:hAnsi="Arial"/>
                    <w:b/>
                    <w:sz w:val="16"/>
                  </w:rPr>
                </w:pPr>
                <w:r>
                  <w:rPr>
                    <w:rFonts w:ascii="Arial" w:hAnsi="Arial"/>
                    <w:b/>
                    <w:color w:val="FFFFFF"/>
                    <w:sz w:val="16"/>
                  </w:rPr>
                  <w:t>INSTITUTO</w:t>
                </w:r>
                <w:r>
                  <w:rPr>
                    <w:rFonts w:ascii="Arial" w:hAnsi="Arial"/>
                    <w:b/>
                    <w:color w:val="FFFFFF"/>
                    <w:spacing w:val="-5"/>
                    <w:sz w:val="16"/>
                  </w:rPr>
                  <w:t xml:space="preserve"> </w:t>
                </w:r>
                <w:r>
                  <w:rPr>
                    <w:rFonts w:ascii="Arial" w:hAnsi="Arial"/>
                    <w:b/>
                    <w:color w:val="FFFFFF"/>
                    <w:sz w:val="16"/>
                  </w:rPr>
                  <w:t>NACIONAL</w:t>
                </w:r>
                <w:r>
                  <w:rPr>
                    <w:rFonts w:ascii="Arial" w:hAnsi="Arial"/>
                    <w:b/>
                    <w:color w:val="FFFFFF"/>
                    <w:spacing w:val="-1"/>
                    <w:sz w:val="16"/>
                  </w:rPr>
                  <w:t xml:space="preserve"> </w:t>
                </w:r>
                <w:r>
                  <w:rPr>
                    <w:rFonts w:ascii="Arial" w:hAnsi="Arial"/>
                    <w:b/>
                    <w:color w:val="FFFFFF"/>
                    <w:sz w:val="16"/>
                  </w:rPr>
                  <w:t>DE</w:t>
                </w:r>
                <w:r>
                  <w:rPr>
                    <w:rFonts w:ascii="Arial" w:hAnsi="Arial"/>
                    <w:b/>
                    <w:color w:val="FFFFFF"/>
                    <w:spacing w:val="-4"/>
                    <w:sz w:val="16"/>
                  </w:rPr>
                  <w:t xml:space="preserve"> </w:t>
                </w:r>
                <w:r>
                  <w:rPr>
                    <w:rFonts w:ascii="Arial" w:hAnsi="Arial"/>
                    <w:b/>
                    <w:color w:val="FFFFFF"/>
                    <w:sz w:val="16"/>
                  </w:rPr>
                  <w:t>SALUD</w:t>
                </w:r>
                <w:r>
                  <w:rPr>
                    <w:rFonts w:ascii="Arial" w:hAnsi="Arial"/>
                    <w:b/>
                    <w:color w:val="FFFFFF"/>
                    <w:spacing w:val="-41"/>
                    <w:sz w:val="16"/>
                  </w:rPr>
                  <w:t xml:space="preserve"> </w:t>
                </w:r>
                <w:r>
                  <w:rPr>
                    <w:rFonts w:ascii="Arial" w:hAnsi="Arial"/>
                    <w:b/>
                    <w:color w:val="FFFFFF"/>
                    <w:sz w:val="16"/>
                  </w:rPr>
                  <w:t>DEL</w:t>
                </w:r>
                <w:r>
                  <w:rPr>
                    <w:rFonts w:ascii="Arial" w:hAnsi="Arial"/>
                    <w:b/>
                    <w:color w:val="FFFFFF"/>
                    <w:spacing w:val="1"/>
                    <w:sz w:val="16"/>
                  </w:rPr>
                  <w:t xml:space="preserve"> </w:t>
                </w:r>
                <w:r>
                  <w:rPr>
                    <w:rFonts w:ascii="Arial" w:hAnsi="Arial"/>
                    <w:b/>
                    <w:color w:val="FFFFFF"/>
                    <w:sz w:val="16"/>
                  </w:rPr>
                  <w:t>NIÑO</w:t>
                </w:r>
                <w:r>
                  <w:rPr>
                    <w:rFonts w:ascii="Arial" w:hAnsi="Arial"/>
                    <w:b/>
                    <w:color w:val="FFFFFF"/>
                    <w:spacing w:val="-2"/>
                    <w:sz w:val="16"/>
                  </w:rPr>
                  <w:t xml:space="preserve"> </w:t>
                </w:r>
                <w:r>
                  <w:rPr>
                    <w:rFonts w:ascii="Arial" w:hAnsi="Arial"/>
                    <w:b/>
                    <w:color w:val="FFFFFF"/>
                    <w:sz w:val="16"/>
                  </w:rPr>
                  <w:t>SAN</w:t>
                </w:r>
                <w:r>
                  <w:rPr>
                    <w:rFonts w:ascii="Arial" w:hAnsi="Arial"/>
                    <w:b/>
                    <w:color w:val="FFFFFF"/>
                    <w:spacing w:val="-2"/>
                    <w:sz w:val="16"/>
                  </w:rPr>
                  <w:t xml:space="preserve"> </w:t>
                </w:r>
                <w:r>
                  <w:rPr>
                    <w:rFonts w:ascii="Arial" w:hAnsi="Arial"/>
                    <w:b/>
                    <w:color w:val="FFFFFF"/>
                    <w:sz w:val="16"/>
                  </w:rPr>
                  <w:t>BORJA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D46"/>
    <w:multiLevelType w:val="multilevel"/>
    <w:tmpl w:val="741E02B4"/>
    <w:lvl w:ilvl="0">
      <w:start w:val="1"/>
      <w:numFmt w:val="bullet"/>
      <w:lvlText w:val="▪"/>
      <w:lvlJc w:val="left"/>
      <w:pPr>
        <w:ind w:left="1417" w:hanging="360"/>
      </w:pPr>
      <w:rPr>
        <w:rFonts w:ascii="Noto Sans Symbols" w:eastAsia="Noto Sans Symbols" w:hAnsi="Noto Sans Symbols" w:cs="Noto Sans Symbols"/>
      </w:rPr>
    </w:lvl>
    <w:lvl w:ilvl="1">
      <w:start w:val="1"/>
      <w:numFmt w:val="bullet"/>
      <w:lvlText w:val="o"/>
      <w:lvlJc w:val="left"/>
      <w:pPr>
        <w:ind w:left="2137" w:hanging="360"/>
      </w:pPr>
      <w:rPr>
        <w:rFonts w:ascii="Courier New" w:eastAsia="Courier New" w:hAnsi="Courier New" w:cs="Courier New"/>
      </w:rPr>
    </w:lvl>
    <w:lvl w:ilvl="2">
      <w:start w:val="1"/>
      <w:numFmt w:val="bullet"/>
      <w:lvlText w:val="▪"/>
      <w:lvlJc w:val="left"/>
      <w:pPr>
        <w:ind w:left="2857" w:hanging="360"/>
      </w:pPr>
      <w:rPr>
        <w:rFonts w:ascii="Noto Sans Symbols" w:eastAsia="Noto Sans Symbols" w:hAnsi="Noto Sans Symbols" w:cs="Noto Sans Symbols"/>
      </w:rPr>
    </w:lvl>
    <w:lvl w:ilvl="3">
      <w:start w:val="1"/>
      <w:numFmt w:val="bullet"/>
      <w:lvlText w:val="●"/>
      <w:lvlJc w:val="left"/>
      <w:pPr>
        <w:ind w:left="3577" w:hanging="360"/>
      </w:pPr>
      <w:rPr>
        <w:rFonts w:ascii="Noto Sans Symbols" w:eastAsia="Noto Sans Symbols" w:hAnsi="Noto Sans Symbols" w:cs="Noto Sans Symbols"/>
      </w:rPr>
    </w:lvl>
    <w:lvl w:ilvl="4">
      <w:start w:val="1"/>
      <w:numFmt w:val="bullet"/>
      <w:lvlText w:val="o"/>
      <w:lvlJc w:val="left"/>
      <w:pPr>
        <w:ind w:left="4297" w:hanging="360"/>
      </w:pPr>
      <w:rPr>
        <w:rFonts w:ascii="Courier New" w:eastAsia="Courier New" w:hAnsi="Courier New" w:cs="Courier New"/>
      </w:rPr>
    </w:lvl>
    <w:lvl w:ilvl="5">
      <w:start w:val="1"/>
      <w:numFmt w:val="bullet"/>
      <w:lvlText w:val="▪"/>
      <w:lvlJc w:val="left"/>
      <w:pPr>
        <w:ind w:left="5017" w:hanging="360"/>
      </w:pPr>
      <w:rPr>
        <w:rFonts w:ascii="Noto Sans Symbols" w:eastAsia="Noto Sans Symbols" w:hAnsi="Noto Sans Symbols" w:cs="Noto Sans Symbols"/>
      </w:rPr>
    </w:lvl>
    <w:lvl w:ilvl="6">
      <w:start w:val="1"/>
      <w:numFmt w:val="bullet"/>
      <w:lvlText w:val="●"/>
      <w:lvlJc w:val="left"/>
      <w:pPr>
        <w:ind w:left="5737" w:hanging="360"/>
      </w:pPr>
      <w:rPr>
        <w:rFonts w:ascii="Noto Sans Symbols" w:eastAsia="Noto Sans Symbols" w:hAnsi="Noto Sans Symbols" w:cs="Noto Sans Symbols"/>
      </w:rPr>
    </w:lvl>
    <w:lvl w:ilvl="7">
      <w:start w:val="1"/>
      <w:numFmt w:val="bullet"/>
      <w:lvlText w:val="o"/>
      <w:lvlJc w:val="left"/>
      <w:pPr>
        <w:ind w:left="6457" w:hanging="360"/>
      </w:pPr>
      <w:rPr>
        <w:rFonts w:ascii="Courier New" w:eastAsia="Courier New" w:hAnsi="Courier New" w:cs="Courier New"/>
      </w:rPr>
    </w:lvl>
    <w:lvl w:ilvl="8">
      <w:start w:val="1"/>
      <w:numFmt w:val="bullet"/>
      <w:lvlText w:val="▪"/>
      <w:lvlJc w:val="left"/>
      <w:pPr>
        <w:ind w:left="7177" w:hanging="360"/>
      </w:pPr>
      <w:rPr>
        <w:rFonts w:ascii="Noto Sans Symbols" w:eastAsia="Noto Sans Symbols" w:hAnsi="Noto Sans Symbols" w:cs="Noto Sans Symbols"/>
      </w:rPr>
    </w:lvl>
  </w:abstractNum>
  <w:abstractNum w:abstractNumId="1" w15:restartNumberingAfterBreak="0">
    <w:nsid w:val="0F5734DA"/>
    <w:multiLevelType w:val="multilevel"/>
    <w:tmpl w:val="7F36C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08624A"/>
    <w:multiLevelType w:val="multilevel"/>
    <w:tmpl w:val="37007576"/>
    <w:lvl w:ilvl="0">
      <w:start w:val="3"/>
      <w:numFmt w:val="decimal"/>
      <w:lvlText w:val="%1"/>
      <w:lvlJc w:val="left"/>
      <w:pPr>
        <w:ind w:left="1498" w:hanging="574"/>
      </w:pPr>
      <w:rPr>
        <w:rFonts w:hint="default"/>
        <w:lang w:val="es-ES" w:eastAsia="en-US" w:bidi="ar-SA"/>
      </w:rPr>
    </w:lvl>
    <w:lvl w:ilvl="1">
      <w:start w:val="1"/>
      <w:numFmt w:val="decimal"/>
      <w:lvlText w:val="%1.%2."/>
      <w:lvlJc w:val="left"/>
      <w:pPr>
        <w:ind w:left="1498" w:hanging="574"/>
      </w:pPr>
      <w:rPr>
        <w:rFonts w:ascii="Times New Roman" w:eastAsia="Times New Roman" w:hAnsi="Times New Roman" w:cs="Times New Roman" w:hint="default"/>
        <w:b/>
        <w:bCs/>
        <w:w w:val="100"/>
        <w:sz w:val="22"/>
        <w:szCs w:val="22"/>
        <w:lang w:val="es-ES" w:eastAsia="en-US" w:bidi="ar-SA"/>
      </w:rPr>
    </w:lvl>
    <w:lvl w:ilvl="2">
      <w:numFmt w:val="bullet"/>
      <w:lvlText w:val="•"/>
      <w:lvlJc w:val="left"/>
      <w:pPr>
        <w:ind w:left="3036" w:hanging="574"/>
      </w:pPr>
      <w:rPr>
        <w:rFonts w:hint="default"/>
        <w:lang w:val="es-ES" w:eastAsia="en-US" w:bidi="ar-SA"/>
      </w:rPr>
    </w:lvl>
    <w:lvl w:ilvl="3">
      <w:numFmt w:val="bullet"/>
      <w:lvlText w:val="•"/>
      <w:lvlJc w:val="left"/>
      <w:pPr>
        <w:ind w:left="3804" w:hanging="574"/>
      </w:pPr>
      <w:rPr>
        <w:rFonts w:hint="default"/>
        <w:lang w:val="es-ES" w:eastAsia="en-US" w:bidi="ar-SA"/>
      </w:rPr>
    </w:lvl>
    <w:lvl w:ilvl="4">
      <w:numFmt w:val="bullet"/>
      <w:lvlText w:val="•"/>
      <w:lvlJc w:val="left"/>
      <w:pPr>
        <w:ind w:left="4572" w:hanging="574"/>
      </w:pPr>
      <w:rPr>
        <w:rFonts w:hint="default"/>
        <w:lang w:val="es-ES" w:eastAsia="en-US" w:bidi="ar-SA"/>
      </w:rPr>
    </w:lvl>
    <w:lvl w:ilvl="5">
      <w:numFmt w:val="bullet"/>
      <w:lvlText w:val="•"/>
      <w:lvlJc w:val="left"/>
      <w:pPr>
        <w:ind w:left="5340" w:hanging="574"/>
      </w:pPr>
      <w:rPr>
        <w:rFonts w:hint="default"/>
        <w:lang w:val="es-ES" w:eastAsia="en-US" w:bidi="ar-SA"/>
      </w:rPr>
    </w:lvl>
    <w:lvl w:ilvl="6">
      <w:numFmt w:val="bullet"/>
      <w:lvlText w:val="•"/>
      <w:lvlJc w:val="left"/>
      <w:pPr>
        <w:ind w:left="6108" w:hanging="574"/>
      </w:pPr>
      <w:rPr>
        <w:rFonts w:hint="default"/>
        <w:lang w:val="es-ES" w:eastAsia="en-US" w:bidi="ar-SA"/>
      </w:rPr>
    </w:lvl>
    <w:lvl w:ilvl="7">
      <w:numFmt w:val="bullet"/>
      <w:lvlText w:val="•"/>
      <w:lvlJc w:val="left"/>
      <w:pPr>
        <w:ind w:left="6876" w:hanging="574"/>
      </w:pPr>
      <w:rPr>
        <w:rFonts w:hint="default"/>
        <w:lang w:val="es-ES" w:eastAsia="en-US" w:bidi="ar-SA"/>
      </w:rPr>
    </w:lvl>
    <w:lvl w:ilvl="8">
      <w:numFmt w:val="bullet"/>
      <w:lvlText w:val="•"/>
      <w:lvlJc w:val="left"/>
      <w:pPr>
        <w:ind w:left="7644" w:hanging="574"/>
      </w:pPr>
      <w:rPr>
        <w:rFonts w:hint="default"/>
        <w:lang w:val="es-ES" w:eastAsia="en-US" w:bidi="ar-SA"/>
      </w:rPr>
    </w:lvl>
  </w:abstractNum>
  <w:abstractNum w:abstractNumId="3" w15:restartNumberingAfterBreak="0">
    <w:nsid w:val="18134FBB"/>
    <w:multiLevelType w:val="multilevel"/>
    <w:tmpl w:val="1BB08AE6"/>
    <w:lvl w:ilvl="0">
      <w:start w:val="1"/>
      <w:numFmt w:val="bullet"/>
      <w:lvlText w:val="o"/>
      <w:lvlJc w:val="left"/>
      <w:pPr>
        <w:ind w:left="1417" w:hanging="360"/>
      </w:pPr>
      <w:rPr>
        <w:rFonts w:ascii="Courier New" w:eastAsia="Courier New" w:hAnsi="Courier New" w:cs="Courier New"/>
      </w:rPr>
    </w:lvl>
    <w:lvl w:ilvl="1">
      <w:start w:val="1"/>
      <w:numFmt w:val="bullet"/>
      <w:lvlText w:val="o"/>
      <w:lvlJc w:val="left"/>
      <w:pPr>
        <w:ind w:left="2137" w:hanging="360"/>
      </w:pPr>
      <w:rPr>
        <w:rFonts w:ascii="Courier New" w:eastAsia="Courier New" w:hAnsi="Courier New" w:cs="Courier New"/>
      </w:rPr>
    </w:lvl>
    <w:lvl w:ilvl="2">
      <w:start w:val="1"/>
      <w:numFmt w:val="bullet"/>
      <w:lvlText w:val="▪"/>
      <w:lvlJc w:val="left"/>
      <w:pPr>
        <w:ind w:left="2857" w:hanging="360"/>
      </w:pPr>
      <w:rPr>
        <w:rFonts w:ascii="Noto Sans Symbols" w:eastAsia="Noto Sans Symbols" w:hAnsi="Noto Sans Symbols" w:cs="Noto Sans Symbols"/>
      </w:rPr>
    </w:lvl>
    <w:lvl w:ilvl="3">
      <w:start w:val="1"/>
      <w:numFmt w:val="bullet"/>
      <w:lvlText w:val="●"/>
      <w:lvlJc w:val="left"/>
      <w:pPr>
        <w:ind w:left="3577" w:hanging="360"/>
      </w:pPr>
      <w:rPr>
        <w:rFonts w:ascii="Noto Sans Symbols" w:eastAsia="Noto Sans Symbols" w:hAnsi="Noto Sans Symbols" w:cs="Noto Sans Symbols"/>
      </w:rPr>
    </w:lvl>
    <w:lvl w:ilvl="4">
      <w:start w:val="1"/>
      <w:numFmt w:val="bullet"/>
      <w:lvlText w:val="o"/>
      <w:lvlJc w:val="left"/>
      <w:pPr>
        <w:ind w:left="4297" w:hanging="360"/>
      </w:pPr>
      <w:rPr>
        <w:rFonts w:ascii="Courier New" w:eastAsia="Courier New" w:hAnsi="Courier New" w:cs="Courier New"/>
      </w:rPr>
    </w:lvl>
    <w:lvl w:ilvl="5">
      <w:start w:val="1"/>
      <w:numFmt w:val="bullet"/>
      <w:lvlText w:val="▪"/>
      <w:lvlJc w:val="left"/>
      <w:pPr>
        <w:ind w:left="5017" w:hanging="360"/>
      </w:pPr>
      <w:rPr>
        <w:rFonts w:ascii="Noto Sans Symbols" w:eastAsia="Noto Sans Symbols" w:hAnsi="Noto Sans Symbols" w:cs="Noto Sans Symbols"/>
      </w:rPr>
    </w:lvl>
    <w:lvl w:ilvl="6">
      <w:start w:val="1"/>
      <w:numFmt w:val="bullet"/>
      <w:lvlText w:val="●"/>
      <w:lvlJc w:val="left"/>
      <w:pPr>
        <w:ind w:left="5737" w:hanging="360"/>
      </w:pPr>
      <w:rPr>
        <w:rFonts w:ascii="Noto Sans Symbols" w:eastAsia="Noto Sans Symbols" w:hAnsi="Noto Sans Symbols" w:cs="Noto Sans Symbols"/>
      </w:rPr>
    </w:lvl>
    <w:lvl w:ilvl="7">
      <w:start w:val="1"/>
      <w:numFmt w:val="bullet"/>
      <w:lvlText w:val="o"/>
      <w:lvlJc w:val="left"/>
      <w:pPr>
        <w:ind w:left="6457" w:hanging="360"/>
      </w:pPr>
      <w:rPr>
        <w:rFonts w:ascii="Courier New" w:eastAsia="Courier New" w:hAnsi="Courier New" w:cs="Courier New"/>
      </w:rPr>
    </w:lvl>
    <w:lvl w:ilvl="8">
      <w:start w:val="1"/>
      <w:numFmt w:val="bullet"/>
      <w:lvlText w:val="▪"/>
      <w:lvlJc w:val="left"/>
      <w:pPr>
        <w:ind w:left="7177" w:hanging="360"/>
      </w:pPr>
      <w:rPr>
        <w:rFonts w:ascii="Noto Sans Symbols" w:eastAsia="Noto Sans Symbols" w:hAnsi="Noto Sans Symbols" w:cs="Noto Sans Symbols"/>
      </w:rPr>
    </w:lvl>
  </w:abstractNum>
  <w:abstractNum w:abstractNumId="4" w15:restartNumberingAfterBreak="0">
    <w:nsid w:val="19C37124"/>
    <w:multiLevelType w:val="hybridMultilevel"/>
    <w:tmpl w:val="6D781C4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1A671ABD"/>
    <w:multiLevelType w:val="multilevel"/>
    <w:tmpl w:val="E8D00E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AED2FBA"/>
    <w:multiLevelType w:val="multilevel"/>
    <w:tmpl w:val="5680FD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DC2CD9"/>
    <w:multiLevelType w:val="hybridMultilevel"/>
    <w:tmpl w:val="5700131C"/>
    <w:lvl w:ilvl="0" w:tplc="739C9FD2">
      <w:numFmt w:val="bullet"/>
      <w:lvlText w:val=""/>
      <w:lvlJc w:val="left"/>
      <w:pPr>
        <w:ind w:left="707" w:hanging="425"/>
      </w:pPr>
      <w:rPr>
        <w:rFonts w:ascii="Symbol" w:eastAsia="Symbol" w:hAnsi="Symbol" w:cs="Symbol" w:hint="default"/>
        <w:w w:val="100"/>
        <w:sz w:val="22"/>
        <w:szCs w:val="22"/>
        <w:lang w:val="es-ES" w:eastAsia="en-US" w:bidi="ar-SA"/>
      </w:rPr>
    </w:lvl>
    <w:lvl w:ilvl="1" w:tplc="C9728F3C">
      <w:numFmt w:val="bullet"/>
      <w:lvlText w:val="•"/>
      <w:lvlJc w:val="left"/>
      <w:pPr>
        <w:ind w:left="1477" w:hanging="425"/>
      </w:pPr>
      <w:rPr>
        <w:rFonts w:hint="default"/>
        <w:lang w:val="es-ES" w:eastAsia="en-US" w:bidi="ar-SA"/>
      </w:rPr>
    </w:lvl>
    <w:lvl w:ilvl="2" w:tplc="6AB07B92">
      <w:numFmt w:val="bullet"/>
      <w:lvlText w:val="•"/>
      <w:lvlJc w:val="left"/>
      <w:pPr>
        <w:ind w:left="2245" w:hanging="425"/>
      </w:pPr>
      <w:rPr>
        <w:rFonts w:hint="default"/>
        <w:lang w:val="es-ES" w:eastAsia="en-US" w:bidi="ar-SA"/>
      </w:rPr>
    </w:lvl>
    <w:lvl w:ilvl="3" w:tplc="15BAFB1C">
      <w:numFmt w:val="bullet"/>
      <w:lvlText w:val="•"/>
      <w:lvlJc w:val="left"/>
      <w:pPr>
        <w:ind w:left="3013" w:hanging="425"/>
      </w:pPr>
      <w:rPr>
        <w:rFonts w:hint="default"/>
        <w:lang w:val="es-ES" w:eastAsia="en-US" w:bidi="ar-SA"/>
      </w:rPr>
    </w:lvl>
    <w:lvl w:ilvl="4" w:tplc="F5EE68EC">
      <w:numFmt w:val="bullet"/>
      <w:lvlText w:val="•"/>
      <w:lvlJc w:val="left"/>
      <w:pPr>
        <w:ind w:left="3781" w:hanging="425"/>
      </w:pPr>
      <w:rPr>
        <w:rFonts w:hint="default"/>
        <w:lang w:val="es-ES" w:eastAsia="en-US" w:bidi="ar-SA"/>
      </w:rPr>
    </w:lvl>
    <w:lvl w:ilvl="5" w:tplc="AB206C42">
      <w:numFmt w:val="bullet"/>
      <w:lvlText w:val="•"/>
      <w:lvlJc w:val="left"/>
      <w:pPr>
        <w:ind w:left="4549" w:hanging="425"/>
      </w:pPr>
      <w:rPr>
        <w:rFonts w:hint="default"/>
        <w:lang w:val="es-ES" w:eastAsia="en-US" w:bidi="ar-SA"/>
      </w:rPr>
    </w:lvl>
    <w:lvl w:ilvl="6" w:tplc="A5A642DE">
      <w:numFmt w:val="bullet"/>
      <w:lvlText w:val="•"/>
      <w:lvlJc w:val="left"/>
      <w:pPr>
        <w:ind w:left="5317" w:hanging="425"/>
      </w:pPr>
      <w:rPr>
        <w:rFonts w:hint="default"/>
        <w:lang w:val="es-ES" w:eastAsia="en-US" w:bidi="ar-SA"/>
      </w:rPr>
    </w:lvl>
    <w:lvl w:ilvl="7" w:tplc="C2745A50">
      <w:numFmt w:val="bullet"/>
      <w:lvlText w:val="•"/>
      <w:lvlJc w:val="left"/>
      <w:pPr>
        <w:ind w:left="6085" w:hanging="425"/>
      </w:pPr>
      <w:rPr>
        <w:rFonts w:hint="default"/>
        <w:lang w:val="es-ES" w:eastAsia="en-US" w:bidi="ar-SA"/>
      </w:rPr>
    </w:lvl>
    <w:lvl w:ilvl="8" w:tplc="3146CADC">
      <w:numFmt w:val="bullet"/>
      <w:lvlText w:val="•"/>
      <w:lvlJc w:val="left"/>
      <w:pPr>
        <w:ind w:left="6853" w:hanging="425"/>
      </w:pPr>
      <w:rPr>
        <w:rFonts w:hint="default"/>
        <w:lang w:val="es-ES" w:eastAsia="en-US" w:bidi="ar-SA"/>
      </w:rPr>
    </w:lvl>
  </w:abstractNum>
  <w:abstractNum w:abstractNumId="8" w15:restartNumberingAfterBreak="0">
    <w:nsid w:val="3563580F"/>
    <w:multiLevelType w:val="hybridMultilevel"/>
    <w:tmpl w:val="79AC57A4"/>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1544AC"/>
    <w:multiLevelType w:val="multilevel"/>
    <w:tmpl w:val="7C6A7138"/>
    <w:lvl w:ilvl="0">
      <w:start w:val="1"/>
      <w:numFmt w:val="bullet"/>
      <w:lvlText w:val="▪"/>
      <w:lvlJc w:val="left"/>
      <w:pPr>
        <w:ind w:left="1417" w:hanging="360"/>
      </w:pPr>
      <w:rPr>
        <w:rFonts w:ascii="Noto Sans Symbols" w:eastAsia="Noto Sans Symbols" w:hAnsi="Noto Sans Symbols" w:cs="Noto Sans Symbols"/>
      </w:rPr>
    </w:lvl>
    <w:lvl w:ilvl="1">
      <w:start w:val="1"/>
      <w:numFmt w:val="bullet"/>
      <w:lvlText w:val="o"/>
      <w:lvlJc w:val="left"/>
      <w:pPr>
        <w:ind w:left="2137" w:hanging="360"/>
      </w:pPr>
      <w:rPr>
        <w:rFonts w:ascii="Courier New" w:eastAsia="Courier New" w:hAnsi="Courier New" w:cs="Courier New"/>
      </w:rPr>
    </w:lvl>
    <w:lvl w:ilvl="2">
      <w:start w:val="1"/>
      <w:numFmt w:val="bullet"/>
      <w:lvlText w:val="▪"/>
      <w:lvlJc w:val="left"/>
      <w:pPr>
        <w:ind w:left="2857" w:hanging="360"/>
      </w:pPr>
      <w:rPr>
        <w:rFonts w:ascii="Noto Sans Symbols" w:eastAsia="Noto Sans Symbols" w:hAnsi="Noto Sans Symbols" w:cs="Noto Sans Symbols"/>
      </w:rPr>
    </w:lvl>
    <w:lvl w:ilvl="3">
      <w:start w:val="1"/>
      <w:numFmt w:val="bullet"/>
      <w:lvlText w:val="●"/>
      <w:lvlJc w:val="left"/>
      <w:pPr>
        <w:ind w:left="3577" w:hanging="360"/>
      </w:pPr>
      <w:rPr>
        <w:rFonts w:ascii="Noto Sans Symbols" w:eastAsia="Noto Sans Symbols" w:hAnsi="Noto Sans Symbols" w:cs="Noto Sans Symbols"/>
      </w:rPr>
    </w:lvl>
    <w:lvl w:ilvl="4">
      <w:start w:val="1"/>
      <w:numFmt w:val="bullet"/>
      <w:lvlText w:val="o"/>
      <w:lvlJc w:val="left"/>
      <w:pPr>
        <w:ind w:left="4297" w:hanging="360"/>
      </w:pPr>
      <w:rPr>
        <w:rFonts w:ascii="Courier New" w:eastAsia="Courier New" w:hAnsi="Courier New" w:cs="Courier New"/>
      </w:rPr>
    </w:lvl>
    <w:lvl w:ilvl="5">
      <w:start w:val="1"/>
      <w:numFmt w:val="bullet"/>
      <w:lvlText w:val="▪"/>
      <w:lvlJc w:val="left"/>
      <w:pPr>
        <w:ind w:left="5017" w:hanging="360"/>
      </w:pPr>
      <w:rPr>
        <w:rFonts w:ascii="Noto Sans Symbols" w:eastAsia="Noto Sans Symbols" w:hAnsi="Noto Sans Symbols" w:cs="Noto Sans Symbols"/>
      </w:rPr>
    </w:lvl>
    <w:lvl w:ilvl="6">
      <w:start w:val="1"/>
      <w:numFmt w:val="bullet"/>
      <w:lvlText w:val="●"/>
      <w:lvlJc w:val="left"/>
      <w:pPr>
        <w:ind w:left="5737" w:hanging="360"/>
      </w:pPr>
      <w:rPr>
        <w:rFonts w:ascii="Noto Sans Symbols" w:eastAsia="Noto Sans Symbols" w:hAnsi="Noto Sans Symbols" w:cs="Noto Sans Symbols"/>
      </w:rPr>
    </w:lvl>
    <w:lvl w:ilvl="7">
      <w:start w:val="1"/>
      <w:numFmt w:val="bullet"/>
      <w:lvlText w:val="o"/>
      <w:lvlJc w:val="left"/>
      <w:pPr>
        <w:ind w:left="6457" w:hanging="360"/>
      </w:pPr>
      <w:rPr>
        <w:rFonts w:ascii="Courier New" w:eastAsia="Courier New" w:hAnsi="Courier New" w:cs="Courier New"/>
      </w:rPr>
    </w:lvl>
    <w:lvl w:ilvl="8">
      <w:start w:val="1"/>
      <w:numFmt w:val="bullet"/>
      <w:lvlText w:val="▪"/>
      <w:lvlJc w:val="left"/>
      <w:pPr>
        <w:ind w:left="7177" w:hanging="360"/>
      </w:pPr>
      <w:rPr>
        <w:rFonts w:ascii="Noto Sans Symbols" w:eastAsia="Noto Sans Symbols" w:hAnsi="Noto Sans Symbols" w:cs="Noto Sans Symbols"/>
      </w:rPr>
    </w:lvl>
  </w:abstractNum>
  <w:abstractNum w:abstractNumId="10" w15:restartNumberingAfterBreak="0">
    <w:nsid w:val="4E8F19BD"/>
    <w:multiLevelType w:val="hybridMultilevel"/>
    <w:tmpl w:val="4652398E"/>
    <w:lvl w:ilvl="0" w:tplc="71683D8E">
      <w:start w:val="1"/>
      <w:numFmt w:val="upperRoman"/>
      <w:lvlText w:val="%1."/>
      <w:lvlJc w:val="left"/>
      <w:pPr>
        <w:ind w:left="942" w:hanging="502"/>
        <w:jc w:val="right"/>
      </w:pPr>
      <w:rPr>
        <w:rFonts w:ascii="Times New Roman" w:eastAsia="Times New Roman" w:hAnsi="Times New Roman" w:cs="Times New Roman" w:hint="default"/>
        <w:b/>
        <w:bCs/>
        <w:w w:val="100"/>
        <w:sz w:val="22"/>
        <w:szCs w:val="22"/>
        <w:lang w:val="es-ES" w:eastAsia="en-US" w:bidi="ar-SA"/>
      </w:rPr>
    </w:lvl>
    <w:lvl w:ilvl="1" w:tplc="D178996A">
      <w:numFmt w:val="bullet"/>
      <w:lvlText w:val="-"/>
      <w:lvlJc w:val="left"/>
      <w:pPr>
        <w:ind w:left="1302" w:hanging="360"/>
      </w:pPr>
      <w:rPr>
        <w:rFonts w:ascii="Times New Roman" w:eastAsia="Times New Roman" w:hAnsi="Times New Roman" w:cs="Times New Roman" w:hint="default"/>
        <w:w w:val="100"/>
        <w:sz w:val="22"/>
        <w:szCs w:val="22"/>
        <w:lang w:val="es-ES" w:eastAsia="en-US" w:bidi="ar-SA"/>
      </w:rPr>
    </w:lvl>
    <w:lvl w:ilvl="2" w:tplc="24A8BA48">
      <w:numFmt w:val="bullet"/>
      <w:lvlText w:val="•"/>
      <w:lvlJc w:val="left"/>
      <w:pPr>
        <w:ind w:left="2175" w:hanging="360"/>
      </w:pPr>
      <w:rPr>
        <w:rFonts w:hint="default"/>
        <w:lang w:val="es-ES" w:eastAsia="en-US" w:bidi="ar-SA"/>
      </w:rPr>
    </w:lvl>
    <w:lvl w:ilvl="3" w:tplc="FC8C5006">
      <w:numFmt w:val="bullet"/>
      <w:lvlText w:val="•"/>
      <w:lvlJc w:val="left"/>
      <w:pPr>
        <w:ind w:left="3051" w:hanging="360"/>
      </w:pPr>
      <w:rPr>
        <w:rFonts w:hint="default"/>
        <w:lang w:val="es-ES" w:eastAsia="en-US" w:bidi="ar-SA"/>
      </w:rPr>
    </w:lvl>
    <w:lvl w:ilvl="4" w:tplc="706C7A88">
      <w:numFmt w:val="bullet"/>
      <w:lvlText w:val="•"/>
      <w:lvlJc w:val="left"/>
      <w:pPr>
        <w:ind w:left="3926" w:hanging="360"/>
      </w:pPr>
      <w:rPr>
        <w:rFonts w:hint="default"/>
        <w:lang w:val="es-ES" w:eastAsia="en-US" w:bidi="ar-SA"/>
      </w:rPr>
    </w:lvl>
    <w:lvl w:ilvl="5" w:tplc="1F9C0FBE">
      <w:numFmt w:val="bullet"/>
      <w:lvlText w:val="•"/>
      <w:lvlJc w:val="left"/>
      <w:pPr>
        <w:ind w:left="4802" w:hanging="360"/>
      </w:pPr>
      <w:rPr>
        <w:rFonts w:hint="default"/>
        <w:lang w:val="es-ES" w:eastAsia="en-US" w:bidi="ar-SA"/>
      </w:rPr>
    </w:lvl>
    <w:lvl w:ilvl="6" w:tplc="2C30B6D4">
      <w:numFmt w:val="bullet"/>
      <w:lvlText w:val="•"/>
      <w:lvlJc w:val="left"/>
      <w:pPr>
        <w:ind w:left="5677" w:hanging="360"/>
      </w:pPr>
      <w:rPr>
        <w:rFonts w:hint="default"/>
        <w:lang w:val="es-ES" w:eastAsia="en-US" w:bidi="ar-SA"/>
      </w:rPr>
    </w:lvl>
    <w:lvl w:ilvl="7" w:tplc="983E2EEC">
      <w:numFmt w:val="bullet"/>
      <w:lvlText w:val="•"/>
      <w:lvlJc w:val="left"/>
      <w:pPr>
        <w:ind w:left="6553" w:hanging="360"/>
      </w:pPr>
      <w:rPr>
        <w:rFonts w:hint="default"/>
        <w:lang w:val="es-ES" w:eastAsia="en-US" w:bidi="ar-SA"/>
      </w:rPr>
    </w:lvl>
    <w:lvl w:ilvl="8" w:tplc="614E451A">
      <w:numFmt w:val="bullet"/>
      <w:lvlText w:val="•"/>
      <w:lvlJc w:val="left"/>
      <w:pPr>
        <w:ind w:left="7428" w:hanging="360"/>
      </w:pPr>
      <w:rPr>
        <w:rFonts w:hint="default"/>
        <w:lang w:val="es-ES" w:eastAsia="en-US" w:bidi="ar-SA"/>
      </w:rPr>
    </w:lvl>
  </w:abstractNum>
  <w:abstractNum w:abstractNumId="11" w15:restartNumberingAfterBreak="0">
    <w:nsid w:val="4FB63524"/>
    <w:multiLevelType w:val="multilevel"/>
    <w:tmpl w:val="E0A26B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69779F"/>
    <w:multiLevelType w:val="multilevel"/>
    <w:tmpl w:val="A9F6D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C68548F"/>
    <w:multiLevelType w:val="multilevel"/>
    <w:tmpl w:val="5C8A72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5E122F79"/>
    <w:multiLevelType w:val="multilevel"/>
    <w:tmpl w:val="C6484416"/>
    <w:lvl w:ilvl="0">
      <w:start w:val="1"/>
      <w:numFmt w:val="bullet"/>
      <w:lvlText w:val="▪"/>
      <w:lvlJc w:val="left"/>
      <w:pPr>
        <w:ind w:left="1417" w:hanging="360"/>
      </w:pPr>
      <w:rPr>
        <w:rFonts w:ascii="Noto Sans Symbols" w:eastAsia="Noto Sans Symbols" w:hAnsi="Noto Sans Symbols" w:cs="Noto Sans Symbols"/>
      </w:rPr>
    </w:lvl>
    <w:lvl w:ilvl="1">
      <w:start w:val="1"/>
      <w:numFmt w:val="bullet"/>
      <w:lvlText w:val="o"/>
      <w:lvlJc w:val="left"/>
      <w:pPr>
        <w:ind w:left="2137" w:hanging="360"/>
      </w:pPr>
      <w:rPr>
        <w:rFonts w:ascii="Courier New" w:eastAsia="Courier New" w:hAnsi="Courier New" w:cs="Courier New"/>
      </w:rPr>
    </w:lvl>
    <w:lvl w:ilvl="2">
      <w:start w:val="1"/>
      <w:numFmt w:val="bullet"/>
      <w:lvlText w:val="▪"/>
      <w:lvlJc w:val="left"/>
      <w:pPr>
        <w:ind w:left="2857" w:hanging="360"/>
      </w:pPr>
      <w:rPr>
        <w:rFonts w:ascii="Noto Sans Symbols" w:eastAsia="Noto Sans Symbols" w:hAnsi="Noto Sans Symbols" w:cs="Noto Sans Symbols"/>
      </w:rPr>
    </w:lvl>
    <w:lvl w:ilvl="3">
      <w:start w:val="1"/>
      <w:numFmt w:val="bullet"/>
      <w:lvlText w:val="●"/>
      <w:lvlJc w:val="left"/>
      <w:pPr>
        <w:ind w:left="3577" w:hanging="360"/>
      </w:pPr>
      <w:rPr>
        <w:rFonts w:ascii="Noto Sans Symbols" w:eastAsia="Noto Sans Symbols" w:hAnsi="Noto Sans Symbols" w:cs="Noto Sans Symbols"/>
      </w:rPr>
    </w:lvl>
    <w:lvl w:ilvl="4">
      <w:start w:val="1"/>
      <w:numFmt w:val="bullet"/>
      <w:lvlText w:val="o"/>
      <w:lvlJc w:val="left"/>
      <w:pPr>
        <w:ind w:left="4297" w:hanging="360"/>
      </w:pPr>
      <w:rPr>
        <w:rFonts w:ascii="Courier New" w:eastAsia="Courier New" w:hAnsi="Courier New" w:cs="Courier New"/>
      </w:rPr>
    </w:lvl>
    <w:lvl w:ilvl="5">
      <w:start w:val="1"/>
      <w:numFmt w:val="bullet"/>
      <w:lvlText w:val="▪"/>
      <w:lvlJc w:val="left"/>
      <w:pPr>
        <w:ind w:left="5017" w:hanging="360"/>
      </w:pPr>
      <w:rPr>
        <w:rFonts w:ascii="Noto Sans Symbols" w:eastAsia="Noto Sans Symbols" w:hAnsi="Noto Sans Symbols" w:cs="Noto Sans Symbols"/>
      </w:rPr>
    </w:lvl>
    <w:lvl w:ilvl="6">
      <w:start w:val="1"/>
      <w:numFmt w:val="bullet"/>
      <w:lvlText w:val="●"/>
      <w:lvlJc w:val="left"/>
      <w:pPr>
        <w:ind w:left="5737" w:hanging="360"/>
      </w:pPr>
      <w:rPr>
        <w:rFonts w:ascii="Noto Sans Symbols" w:eastAsia="Noto Sans Symbols" w:hAnsi="Noto Sans Symbols" w:cs="Noto Sans Symbols"/>
      </w:rPr>
    </w:lvl>
    <w:lvl w:ilvl="7">
      <w:start w:val="1"/>
      <w:numFmt w:val="bullet"/>
      <w:lvlText w:val="o"/>
      <w:lvlJc w:val="left"/>
      <w:pPr>
        <w:ind w:left="6457" w:hanging="360"/>
      </w:pPr>
      <w:rPr>
        <w:rFonts w:ascii="Courier New" w:eastAsia="Courier New" w:hAnsi="Courier New" w:cs="Courier New"/>
      </w:rPr>
    </w:lvl>
    <w:lvl w:ilvl="8">
      <w:start w:val="1"/>
      <w:numFmt w:val="bullet"/>
      <w:lvlText w:val="▪"/>
      <w:lvlJc w:val="left"/>
      <w:pPr>
        <w:ind w:left="7177" w:hanging="360"/>
      </w:pPr>
      <w:rPr>
        <w:rFonts w:ascii="Noto Sans Symbols" w:eastAsia="Noto Sans Symbols" w:hAnsi="Noto Sans Symbols" w:cs="Noto Sans Symbols"/>
      </w:rPr>
    </w:lvl>
  </w:abstractNum>
  <w:abstractNum w:abstractNumId="15" w15:restartNumberingAfterBreak="0">
    <w:nsid w:val="69106615"/>
    <w:multiLevelType w:val="multilevel"/>
    <w:tmpl w:val="EEF4C600"/>
    <w:lvl w:ilvl="0">
      <w:start w:val="1"/>
      <w:numFmt w:val="bullet"/>
      <w:lvlText w:val="▪"/>
      <w:lvlJc w:val="left"/>
      <w:pPr>
        <w:ind w:left="1417" w:hanging="360"/>
      </w:pPr>
      <w:rPr>
        <w:rFonts w:ascii="Noto Sans Symbols" w:eastAsia="Noto Sans Symbols" w:hAnsi="Noto Sans Symbols" w:cs="Noto Sans Symbols"/>
      </w:rPr>
    </w:lvl>
    <w:lvl w:ilvl="1">
      <w:start w:val="1"/>
      <w:numFmt w:val="bullet"/>
      <w:lvlText w:val="o"/>
      <w:lvlJc w:val="left"/>
      <w:pPr>
        <w:ind w:left="2137" w:hanging="360"/>
      </w:pPr>
      <w:rPr>
        <w:rFonts w:ascii="Courier New" w:eastAsia="Courier New" w:hAnsi="Courier New" w:cs="Courier New"/>
      </w:rPr>
    </w:lvl>
    <w:lvl w:ilvl="2">
      <w:start w:val="1"/>
      <w:numFmt w:val="bullet"/>
      <w:lvlText w:val="▪"/>
      <w:lvlJc w:val="left"/>
      <w:pPr>
        <w:ind w:left="2857" w:hanging="360"/>
      </w:pPr>
      <w:rPr>
        <w:rFonts w:ascii="Noto Sans Symbols" w:eastAsia="Noto Sans Symbols" w:hAnsi="Noto Sans Symbols" w:cs="Noto Sans Symbols"/>
      </w:rPr>
    </w:lvl>
    <w:lvl w:ilvl="3">
      <w:start w:val="1"/>
      <w:numFmt w:val="bullet"/>
      <w:lvlText w:val="●"/>
      <w:lvlJc w:val="left"/>
      <w:pPr>
        <w:ind w:left="3577" w:hanging="360"/>
      </w:pPr>
      <w:rPr>
        <w:rFonts w:ascii="Noto Sans Symbols" w:eastAsia="Noto Sans Symbols" w:hAnsi="Noto Sans Symbols" w:cs="Noto Sans Symbols"/>
      </w:rPr>
    </w:lvl>
    <w:lvl w:ilvl="4">
      <w:start w:val="1"/>
      <w:numFmt w:val="bullet"/>
      <w:lvlText w:val="o"/>
      <w:lvlJc w:val="left"/>
      <w:pPr>
        <w:ind w:left="4297" w:hanging="360"/>
      </w:pPr>
      <w:rPr>
        <w:rFonts w:ascii="Courier New" w:eastAsia="Courier New" w:hAnsi="Courier New" w:cs="Courier New"/>
      </w:rPr>
    </w:lvl>
    <w:lvl w:ilvl="5">
      <w:start w:val="1"/>
      <w:numFmt w:val="bullet"/>
      <w:lvlText w:val="▪"/>
      <w:lvlJc w:val="left"/>
      <w:pPr>
        <w:ind w:left="5017" w:hanging="360"/>
      </w:pPr>
      <w:rPr>
        <w:rFonts w:ascii="Noto Sans Symbols" w:eastAsia="Noto Sans Symbols" w:hAnsi="Noto Sans Symbols" w:cs="Noto Sans Symbols"/>
      </w:rPr>
    </w:lvl>
    <w:lvl w:ilvl="6">
      <w:start w:val="1"/>
      <w:numFmt w:val="bullet"/>
      <w:lvlText w:val="●"/>
      <w:lvlJc w:val="left"/>
      <w:pPr>
        <w:ind w:left="5737" w:hanging="360"/>
      </w:pPr>
      <w:rPr>
        <w:rFonts w:ascii="Noto Sans Symbols" w:eastAsia="Noto Sans Symbols" w:hAnsi="Noto Sans Symbols" w:cs="Noto Sans Symbols"/>
      </w:rPr>
    </w:lvl>
    <w:lvl w:ilvl="7">
      <w:start w:val="1"/>
      <w:numFmt w:val="bullet"/>
      <w:lvlText w:val="o"/>
      <w:lvlJc w:val="left"/>
      <w:pPr>
        <w:ind w:left="6457" w:hanging="360"/>
      </w:pPr>
      <w:rPr>
        <w:rFonts w:ascii="Courier New" w:eastAsia="Courier New" w:hAnsi="Courier New" w:cs="Courier New"/>
      </w:rPr>
    </w:lvl>
    <w:lvl w:ilvl="8">
      <w:start w:val="1"/>
      <w:numFmt w:val="bullet"/>
      <w:lvlText w:val="▪"/>
      <w:lvlJc w:val="left"/>
      <w:pPr>
        <w:ind w:left="7177" w:hanging="360"/>
      </w:pPr>
      <w:rPr>
        <w:rFonts w:ascii="Noto Sans Symbols" w:eastAsia="Noto Sans Symbols" w:hAnsi="Noto Sans Symbols" w:cs="Noto Sans Symbols"/>
      </w:rPr>
    </w:lvl>
  </w:abstractNum>
  <w:abstractNum w:abstractNumId="16" w15:restartNumberingAfterBreak="0">
    <w:nsid w:val="705B103B"/>
    <w:multiLevelType w:val="hybridMultilevel"/>
    <w:tmpl w:val="D3644EC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7" w15:restartNumberingAfterBreak="0">
    <w:nsid w:val="70E83D9E"/>
    <w:multiLevelType w:val="hybridMultilevel"/>
    <w:tmpl w:val="BD9A4B10"/>
    <w:lvl w:ilvl="0" w:tplc="1D7A2832">
      <w:start w:val="1"/>
      <w:numFmt w:val="bullet"/>
      <w:lvlText w:val=""/>
      <w:lvlJc w:val="left"/>
      <w:pPr>
        <w:ind w:left="720" w:hanging="360"/>
      </w:pPr>
      <w:rPr>
        <w:rFonts w:ascii="Symbol" w:hAnsi="Symbol" w:hint="default"/>
        <w:color w:val="auto"/>
        <w:w w:val="100"/>
        <w:sz w:val="22"/>
        <w:szCs w:val="22"/>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189544">
    <w:abstractNumId w:val="7"/>
  </w:num>
  <w:num w:numId="2" w16cid:durableId="160511554">
    <w:abstractNumId w:val="2"/>
  </w:num>
  <w:num w:numId="3" w16cid:durableId="256836327">
    <w:abstractNumId w:val="10"/>
  </w:num>
  <w:num w:numId="4" w16cid:durableId="56712554">
    <w:abstractNumId w:val="17"/>
  </w:num>
  <w:num w:numId="5" w16cid:durableId="1642231022">
    <w:abstractNumId w:val="8"/>
  </w:num>
  <w:num w:numId="6" w16cid:durableId="1988629975">
    <w:abstractNumId w:val="4"/>
  </w:num>
  <w:num w:numId="7" w16cid:durableId="1225724602">
    <w:abstractNumId w:val="14"/>
  </w:num>
  <w:num w:numId="8" w16cid:durableId="400716439">
    <w:abstractNumId w:val="9"/>
  </w:num>
  <w:num w:numId="9" w16cid:durableId="1752773016">
    <w:abstractNumId w:val="0"/>
  </w:num>
  <w:num w:numId="10" w16cid:durableId="1466314969">
    <w:abstractNumId w:val="15"/>
  </w:num>
  <w:num w:numId="11" w16cid:durableId="813451572">
    <w:abstractNumId w:val="3"/>
  </w:num>
  <w:num w:numId="12" w16cid:durableId="214587176">
    <w:abstractNumId w:val="16"/>
  </w:num>
  <w:num w:numId="13" w16cid:durableId="1188132601">
    <w:abstractNumId w:val="13"/>
  </w:num>
  <w:num w:numId="14" w16cid:durableId="2114592918">
    <w:abstractNumId w:val="12"/>
  </w:num>
  <w:num w:numId="15" w16cid:durableId="390662595">
    <w:abstractNumId w:val="6"/>
  </w:num>
  <w:num w:numId="16" w16cid:durableId="563026035">
    <w:abstractNumId w:val="11"/>
  </w:num>
  <w:num w:numId="17" w16cid:durableId="1004361414">
    <w:abstractNumId w:val="5"/>
  </w:num>
  <w:num w:numId="18" w16cid:durableId="1144396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E4E15"/>
    <w:rsid w:val="0000061E"/>
    <w:rsid w:val="000C03A6"/>
    <w:rsid w:val="000C79F7"/>
    <w:rsid w:val="000F16E5"/>
    <w:rsid w:val="0013059B"/>
    <w:rsid w:val="00210AC8"/>
    <w:rsid w:val="0023480C"/>
    <w:rsid w:val="002443C6"/>
    <w:rsid w:val="002934AC"/>
    <w:rsid w:val="002E4EA1"/>
    <w:rsid w:val="00362361"/>
    <w:rsid w:val="00370ADE"/>
    <w:rsid w:val="00372B37"/>
    <w:rsid w:val="00411691"/>
    <w:rsid w:val="00417EBE"/>
    <w:rsid w:val="00444D27"/>
    <w:rsid w:val="00472E72"/>
    <w:rsid w:val="004E24BD"/>
    <w:rsid w:val="004E3254"/>
    <w:rsid w:val="005C4059"/>
    <w:rsid w:val="00600E8A"/>
    <w:rsid w:val="00661F95"/>
    <w:rsid w:val="0078147C"/>
    <w:rsid w:val="007E4E15"/>
    <w:rsid w:val="008041E7"/>
    <w:rsid w:val="008927DF"/>
    <w:rsid w:val="008B1980"/>
    <w:rsid w:val="008C6284"/>
    <w:rsid w:val="00983EC8"/>
    <w:rsid w:val="00A77A2C"/>
    <w:rsid w:val="00A90861"/>
    <w:rsid w:val="00B04C68"/>
    <w:rsid w:val="00BE5310"/>
    <w:rsid w:val="00C87A7C"/>
    <w:rsid w:val="00D52F3D"/>
    <w:rsid w:val="00DD03C6"/>
    <w:rsid w:val="00DD094A"/>
    <w:rsid w:val="00DE4CD7"/>
    <w:rsid w:val="00EB65AA"/>
    <w:rsid w:val="00ED75F3"/>
    <w:rsid w:val="00F8155F"/>
    <w:rsid w:val="00F92CF7"/>
    <w:rsid w:val="00FB3506"/>
    <w:rsid w:val="00FC76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DE92E"/>
  <w15:docId w15:val="{241BBDCA-108A-4CDE-900E-4E409729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E4E15"/>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1"/>
    <w:qFormat/>
    <w:rsid w:val="007E4E15"/>
    <w:pPr>
      <w:ind w:left="942" w:hanging="574"/>
      <w:outlineLvl w:val="0"/>
    </w:pPr>
    <w:rPr>
      <w:b/>
      <w:bCs/>
    </w:rPr>
  </w:style>
  <w:style w:type="paragraph" w:styleId="Ttulo2">
    <w:name w:val="heading 2"/>
    <w:basedOn w:val="Normal"/>
    <w:next w:val="Normal"/>
    <w:link w:val="Ttulo2Car"/>
    <w:uiPriority w:val="9"/>
    <w:unhideWhenUsed/>
    <w:qFormat/>
    <w:rsid w:val="00FC76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7E4E15"/>
    <w:rPr>
      <w:rFonts w:ascii="Times New Roman" w:eastAsia="Times New Roman" w:hAnsi="Times New Roman" w:cs="Times New Roman"/>
      <w:b/>
      <w:bCs/>
      <w:lang w:val="es-ES"/>
    </w:rPr>
  </w:style>
  <w:style w:type="table" w:customStyle="1" w:styleId="TableNormal">
    <w:name w:val="Table Normal"/>
    <w:uiPriority w:val="2"/>
    <w:semiHidden/>
    <w:unhideWhenUsed/>
    <w:qFormat/>
    <w:rsid w:val="007E4E1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7E4E15"/>
  </w:style>
  <w:style w:type="character" w:customStyle="1" w:styleId="TextoindependienteCar">
    <w:name w:val="Texto independiente Car"/>
    <w:basedOn w:val="Fuentedeprrafopredeter"/>
    <w:link w:val="Textoindependiente"/>
    <w:uiPriority w:val="1"/>
    <w:rsid w:val="007E4E15"/>
    <w:rPr>
      <w:rFonts w:ascii="Times New Roman" w:eastAsia="Times New Roman" w:hAnsi="Times New Roman" w:cs="Times New Roman"/>
      <w:lang w:val="es-ES"/>
    </w:rPr>
  </w:style>
  <w:style w:type="paragraph" w:styleId="Prrafodelista">
    <w:name w:val="List Paragraph"/>
    <w:aliases w:val="Fundamentacion,Bulleted List,Lista vistosa - Énfasis 11,Lista media 2 - Énfasis 41,Titulo de Fígura,TITULO A,Cita Pie de Página,titulo,Cuadro 2-1,Párrafo de lista2,Titulo parrafo,Punto,3,Iz - Párrafo de lista,Sivsa Parrafo,Footnote"/>
    <w:basedOn w:val="Normal"/>
    <w:link w:val="PrrafodelistaCar"/>
    <w:uiPriority w:val="34"/>
    <w:qFormat/>
    <w:rsid w:val="007E4E15"/>
    <w:pPr>
      <w:ind w:left="1354" w:hanging="361"/>
    </w:pPr>
  </w:style>
  <w:style w:type="paragraph" w:customStyle="1" w:styleId="TableParagraph">
    <w:name w:val="Table Paragraph"/>
    <w:basedOn w:val="Normal"/>
    <w:uiPriority w:val="1"/>
    <w:qFormat/>
    <w:rsid w:val="007E4E15"/>
  </w:style>
  <w:style w:type="paragraph" w:styleId="NormalWeb">
    <w:name w:val="Normal (Web)"/>
    <w:basedOn w:val="Normal"/>
    <w:uiPriority w:val="99"/>
    <w:unhideWhenUsed/>
    <w:rsid w:val="007E4E15"/>
    <w:pPr>
      <w:widowControl/>
      <w:autoSpaceDE/>
      <w:autoSpaceDN/>
      <w:spacing w:before="100" w:beforeAutospacing="1" w:after="100" w:afterAutospacing="1"/>
    </w:pPr>
    <w:rPr>
      <w:sz w:val="24"/>
      <w:szCs w:val="24"/>
      <w:lang w:val="es-PE" w:eastAsia="es-PE"/>
    </w:rPr>
  </w:style>
  <w:style w:type="table" w:styleId="Tablaconcuadrcula">
    <w:name w:val="Table Grid"/>
    <w:basedOn w:val="Tablanormal"/>
    <w:uiPriority w:val="59"/>
    <w:rsid w:val="007E4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Fundamentacion Car,Bulleted List Car,Lista vistosa - Énfasis 11 Car,Lista media 2 - Énfasis 41 Car,Titulo de Fígura Car,TITULO A Car,Cita Pie de Página Car,titulo Car,Cuadro 2-1 Car,Párrafo de lista2 Car,Titulo parrafo Car,Punto Car"/>
    <w:basedOn w:val="Fuentedeprrafopredeter"/>
    <w:link w:val="Prrafodelista"/>
    <w:uiPriority w:val="34"/>
    <w:qFormat/>
    <w:rsid w:val="007E4E15"/>
    <w:rPr>
      <w:rFonts w:ascii="Times New Roman" w:eastAsia="Times New Roman" w:hAnsi="Times New Roman" w:cs="Times New Roman"/>
      <w:lang w:val="es-ES"/>
    </w:rPr>
  </w:style>
  <w:style w:type="paragraph" w:styleId="Sinespaciado">
    <w:name w:val="No Spacing"/>
    <w:link w:val="SinespaciadoCar"/>
    <w:uiPriority w:val="1"/>
    <w:qFormat/>
    <w:rsid w:val="007E4E15"/>
    <w:pPr>
      <w:spacing w:after="0" w:line="240" w:lineRule="auto"/>
    </w:pPr>
    <w:rPr>
      <w:rFonts w:ascii="Calibri" w:eastAsia="Calibri" w:hAnsi="Calibri" w:cs="Times New Roman"/>
      <w:lang w:val="es-PE"/>
    </w:rPr>
  </w:style>
  <w:style w:type="character" w:customStyle="1" w:styleId="SinespaciadoCar">
    <w:name w:val="Sin espaciado Car"/>
    <w:basedOn w:val="Fuentedeprrafopredeter"/>
    <w:link w:val="Sinespaciado"/>
    <w:uiPriority w:val="1"/>
    <w:rsid w:val="007E4E15"/>
    <w:rPr>
      <w:rFonts w:ascii="Calibri" w:eastAsia="Calibri" w:hAnsi="Calibri" w:cs="Times New Roman"/>
      <w:lang w:val="es-PE"/>
    </w:rPr>
  </w:style>
  <w:style w:type="character" w:styleId="Hipervnculo">
    <w:name w:val="Hyperlink"/>
    <w:basedOn w:val="Fuentedeprrafopredeter"/>
    <w:uiPriority w:val="99"/>
    <w:rsid w:val="007E4E15"/>
    <w:rPr>
      <w:color w:val="0000FF"/>
      <w:u w:val="single"/>
    </w:rPr>
  </w:style>
  <w:style w:type="character" w:customStyle="1" w:styleId="Ttulo2Car">
    <w:name w:val="Título 2 Car"/>
    <w:basedOn w:val="Fuentedeprrafopredeter"/>
    <w:link w:val="Ttulo2"/>
    <w:uiPriority w:val="9"/>
    <w:rsid w:val="00FC76CF"/>
    <w:rPr>
      <w:rFonts w:asciiTheme="majorHAnsi" w:eastAsiaTheme="majorEastAsia" w:hAnsiTheme="majorHAnsi" w:cstheme="majorBidi"/>
      <w:color w:val="365F91" w:themeColor="accent1" w:themeShade="BF"/>
      <w:sz w:val="26"/>
      <w:szCs w:val="26"/>
      <w:lang w:val="es-ES"/>
    </w:rPr>
  </w:style>
  <w:style w:type="character" w:styleId="Mencinsinresolver">
    <w:name w:val="Unresolved Mention"/>
    <w:basedOn w:val="Fuentedeprrafopredeter"/>
    <w:uiPriority w:val="99"/>
    <w:semiHidden/>
    <w:unhideWhenUsed/>
    <w:rsid w:val="00FC7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92979">
      <w:bodyDiv w:val="1"/>
      <w:marLeft w:val="0"/>
      <w:marRight w:val="0"/>
      <w:marTop w:val="0"/>
      <w:marBottom w:val="0"/>
      <w:divBdr>
        <w:top w:val="none" w:sz="0" w:space="0" w:color="auto"/>
        <w:left w:val="none" w:sz="0" w:space="0" w:color="auto"/>
        <w:bottom w:val="none" w:sz="0" w:space="0" w:color="auto"/>
        <w:right w:val="none" w:sz="0" w:space="0" w:color="auto"/>
      </w:divBdr>
      <w:divsChild>
        <w:div w:id="69623540">
          <w:marLeft w:val="0"/>
          <w:marRight w:val="0"/>
          <w:marTop w:val="0"/>
          <w:marBottom w:val="0"/>
          <w:divBdr>
            <w:top w:val="none" w:sz="0" w:space="0" w:color="auto"/>
            <w:left w:val="none" w:sz="0" w:space="0" w:color="auto"/>
            <w:bottom w:val="none" w:sz="0" w:space="0" w:color="auto"/>
            <w:right w:val="none" w:sz="0" w:space="0" w:color="auto"/>
          </w:divBdr>
        </w:div>
        <w:div w:id="256209521">
          <w:marLeft w:val="0"/>
          <w:marRight w:val="0"/>
          <w:marTop w:val="0"/>
          <w:marBottom w:val="0"/>
          <w:divBdr>
            <w:top w:val="none" w:sz="0" w:space="0" w:color="auto"/>
            <w:left w:val="none" w:sz="0" w:space="0" w:color="auto"/>
            <w:bottom w:val="none" w:sz="0" w:space="0" w:color="auto"/>
            <w:right w:val="none" w:sz="0" w:space="0" w:color="auto"/>
          </w:divBdr>
        </w:div>
        <w:div w:id="316227558">
          <w:marLeft w:val="0"/>
          <w:marRight w:val="0"/>
          <w:marTop w:val="0"/>
          <w:marBottom w:val="0"/>
          <w:divBdr>
            <w:top w:val="none" w:sz="0" w:space="0" w:color="auto"/>
            <w:left w:val="none" w:sz="0" w:space="0" w:color="auto"/>
            <w:bottom w:val="none" w:sz="0" w:space="0" w:color="auto"/>
            <w:right w:val="none" w:sz="0" w:space="0" w:color="auto"/>
          </w:divBdr>
        </w:div>
        <w:div w:id="320306428">
          <w:marLeft w:val="0"/>
          <w:marRight w:val="0"/>
          <w:marTop w:val="0"/>
          <w:marBottom w:val="0"/>
          <w:divBdr>
            <w:top w:val="none" w:sz="0" w:space="0" w:color="auto"/>
            <w:left w:val="none" w:sz="0" w:space="0" w:color="auto"/>
            <w:bottom w:val="none" w:sz="0" w:space="0" w:color="auto"/>
            <w:right w:val="none" w:sz="0" w:space="0" w:color="auto"/>
          </w:divBdr>
        </w:div>
        <w:div w:id="395010698">
          <w:marLeft w:val="0"/>
          <w:marRight w:val="0"/>
          <w:marTop w:val="0"/>
          <w:marBottom w:val="0"/>
          <w:divBdr>
            <w:top w:val="none" w:sz="0" w:space="0" w:color="auto"/>
            <w:left w:val="none" w:sz="0" w:space="0" w:color="auto"/>
            <w:bottom w:val="none" w:sz="0" w:space="0" w:color="auto"/>
            <w:right w:val="none" w:sz="0" w:space="0" w:color="auto"/>
          </w:divBdr>
        </w:div>
        <w:div w:id="498691603">
          <w:marLeft w:val="0"/>
          <w:marRight w:val="0"/>
          <w:marTop w:val="0"/>
          <w:marBottom w:val="0"/>
          <w:divBdr>
            <w:top w:val="none" w:sz="0" w:space="0" w:color="auto"/>
            <w:left w:val="none" w:sz="0" w:space="0" w:color="auto"/>
            <w:bottom w:val="none" w:sz="0" w:space="0" w:color="auto"/>
            <w:right w:val="none" w:sz="0" w:space="0" w:color="auto"/>
          </w:divBdr>
        </w:div>
        <w:div w:id="834297585">
          <w:marLeft w:val="0"/>
          <w:marRight w:val="0"/>
          <w:marTop w:val="0"/>
          <w:marBottom w:val="0"/>
          <w:divBdr>
            <w:top w:val="none" w:sz="0" w:space="0" w:color="auto"/>
            <w:left w:val="none" w:sz="0" w:space="0" w:color="auto"/>
            <w:bottom w:val="none" w:sz="0" w:space="0" w:color="auto"/>
            <w:right w:val="none" w:sz="0" w:space="0" w:color="auto"/>
          </w:divBdr>
        </w:div>
        <w:div w:id="864826076">
          <w:marLeft w:val="0"/>
          <w:marRight w:val="0"/>
          <w:marTop w:val="0"/>
          <w:marBottom w:val="0"/>
          <w:divBdr>
            <w:top w:val="none" w:sz="0" w:space="0" w:color="auto"/>
            <w:left w:val="none" w:sz="0" w:space="0" w:color="auto"/>
            <w:bottom w:val="none" w:sz="0" w:space="0" w:color="auto"/>
            <w:right w:val="none" w:sz="0" w:space="0" w:color="auto"/>
          </w:divBdr>
        </w:div>
        <w:div w:id="965085960">
          <w:marLeft w:val="0"/>
          <w:marRight w:val="0"/>
          <w:marTop w:val="0"/>
          <w:marBottom w:val="0"/>
          <w:divBdr>
            <w:top w:val="none" w:sz="0" w:space="0" w:color="auto"/>
            <w:left w:val="none" w:sz="0" w:space="0" w:color="auto"/>
            <w:bottom w:val="none" w:sz="0" w:space="0" w:color="auto"/>
            <w:right w:val="none" w:sz="0" w:space="0" w:color="auto"/>
          </w:divBdr>
        </w:div>
        <w:div w:id="995568756">
          <w:marLeft w:val="0"/>
          <w:marRight w:val="0"/>
          <w:marTop w:val="0"/>
          <w:marBottom w:val="0"/>
          <w:divBdr>
            <w:top w:val="none" w:sz="0" w:space="0" w:color="auto"/>
            <w:left w:val="none" w:sz="0" w:space="0" w:color="auto"/>
            <w:bottom w:val="none" w:sz="0" w:space="0" w:color="auto"/>
            <w:right w:val="none" w:sz="0" w:space="0" w:color="auto"/>
          </w:divBdr>
        </w:div>
        <w:div w:id="1121268855">
          <w:marLeft w:val="0"/>
          <w:marRight w:val="0"/>
          <w:marTop w:val="0"/>
          <w:marBottom w:val="0"/>
          <w:divBdr>
            <w:top w:val="none" w:sz="0" w:space="0" w:color="auto"/>
            <w:left w:val="none" w:sz="0" w:space="0" w:color="auto"/>
            <w:bottom w:val="none" w:sz="0" w:space="0" w:color="auto"/>
            <w:right w:val="none" w:sz="0" w:space="0" w:color="auto"/>
          </w:divBdr>
        </w:div>
        <w:div w:id="1200585540">
          <w:marLeft w:val="0"/>
          <w:marRight w:val="0"/>
          <w:marTop w:val="0"/>
          <w:marBottom w:val="0"/>
          <w:divBdr>
            <w:top w:val="none" w:sz="0" w:space="0" w:color="auto"/>
            <w:left w:val="none" w:sz="0" w:space="0" w:color="auto"/>
            <w:bottom w:val="none" w:sz="0" w:space="0" w:color="auto"/>
            <w:right w:val="none" w:sz="0" w:space="0" w:color="auto"/>
          </w:divBdr>
        </w:div>
        <w:div w:id="1271624032">
          <w:marLeft w:val="0"/>
          <w:marRight w:val="0"/>
          <w:marTop w:val="0"/>
          <w:marBottom w:val="0"/>
          <w:divBdr>
            <w:top w:val="none" w:sz="0" w:space="0" w:color="auto"/>
            <w:left w:val="none" w:sz="0" w:space="0" w:color="auto"/>
            <w:bottom w:val="none" w:sz="0" w:space="0" w:color="auto"/>
            <w:right w:val="none" w:sz="0" w:space="0" w:color="auto"/>
          </w:divBdr>
        </w:div>
        <w:div w:id="1302072324">
          <w:marLeft w:val="0"/>
          <w:marRight w:val="0"/>
          <w:marTop w:val="0"/>
          <w:marBottom w:val="0"/>
          <w:divBdr>
            <w:top w:val="none" w:sz="0" w:space="0" w:color="auto"/>
            <w:left w:val="none" w:sz="0" w:space="0" w:color="auto"/>
            <w:bottom w:val="none" w:sz="0" w:space="0" w:color="auto"/>
            <w:right w:val="none" w:sz="0" w:space="0" w:color="auto"/>
          </w:divBdr>
        </w:div>
        <w:div w:id="1387991483">
          <w:marLeft w:val="0"/>
          <w:marRight w:val="0"/>
          <w:marTop w:val="0"/>
          <w:marBottom w:val="0"/>
          <w:divBdr>
            <w:top w:val="none" w:sz="0" w:space="0" w:color="auto"/>
            <w:left w:val="none" w:sz="0" w:space="0" w:color="auto"/>
            <w:bottom w:val="none" w:sz="0" w:space="0" w:color="auto"/>
            <w:right w:val="none" w:sz="0" w:space="0" w:color="auto"/>
          </w:divBdr>
        </w:div>
        <w:div w:id="1702511762">
          <w:marLeft w:val="0"/>
          <w:marRight w:val="0"/>
          <w:marTop w:val="0"/>
          <w:marBottom w:val="0"/>
          <w:divBdr>
            <w:top w:val="none" w:sz="0" w:space="0" w:color="auto"/>
            <w:left w:val="none" w:sz="0" w:space="0" w:color="auto"/>
            <w:bottom w:val="none" w:sz="0" w:space="0" w:color="auto"/>
            <w:right w:val="none" w:sz="0" w:space="0" w:color="auto"/>
          </w:divBdr>
        </w:div>
        <w:div w:id="1715887164">
          <w:marLeft w:val="0"/>
          <w:marRight w:val="0"/>
          <w:marTop w:val="0"/>
          <w:marBottom w:val="0"/>
          <w:divBdr>
            <w:top w:val="none" w:sz="0" w:space="0" w:color="auto"/>
            <w:left w:val="none" w:sz="0" w:space="0" w:color="auto"/>
            <w:bottom w:val="none" w:sz="0" w:space="0" w:color="auto"/>
            <w:right w:val="none" w:sz="0" w:space="0" w:color="auto"/>
          </w:divBdr>
        </w:div>
        <w:div w:id="1738237211">
          <w:marLeft w:val="0"/>
          <w:marRight w:val="0"/>
          <w:marTop w:val="0"/>
          <w:marBottom w:val="0"/>
          <w:divBdr>
            <w:top w:val="none" w:sz="0" w:space="0" w:color="auto"/>
            <w:left w:val="none" w:sz="0" w:space="0" w:color="auto"/>
            <w:bottom w:val="none" w:sz="0" w:space="0" w:color="auto"/>
            <w:right w:val="none" w:sz="0" w:space="0" w:color="auto"/>
          </w:divBdr>
        </w:div>
        <w:div w:id="1742945751">
          <w:marLeft w:val="0"/>
          <w:marRight w:val="0"/>
          <w:marTop w:val="0"/>
          <w:marBottom w:val="0"/>
          <w:divBdr>
            <w:top w:val="none" w:sz="0" w:space="0" w:color="auto"/>
            <w:left w:val="none" w:sz="0" w:space="0" w:color="auto"/>
            <w:bottom w:val="none" w:sz="0" w:space="0" w:color="auto"/>
            <w:right w:val="none" w:sz="0" w:space="0" w:color="auto"/>
          </w:divBdr>
        </w:div>
        <w:div w:id="1759935382">
          <w:marLeft w:val="0"/>
          <w:marRight w:val="0"/>
          <w:marTop w:val="0"/>
          <w:marBottom w:val="0"/>
          <w:divBdr>
            <w:top w:val="none" w:sz="0" w:space="0" w:color="auto"/>
            <w:left w:val="none" w:sz="0" w:space="0" w:color="auto"/>
            <w:bottom w:val="none" w:sz="0" w:space="0" w:color="auto"/>
            <w:right w:val="none" w:sz="0" w:space="0" w:color="auto"/>
          </w:divBdr>
        </w:div>
        <w:div w:id="1973754666">
          <w:marLeft w:val="0"/>
          <w:marRight w:val="0"/>
          <w:marTop w:val="0"/>
          <w:marBottom w:val="0"/>
          <w:divBdr>
            <w:top w:val="none" w:sz="0" w:space="0" w:color="auto"/>
            <w:left w:val="none" w:sz="0" w:space="0" w:color="auto"/>
            <w:bottom w:val="none" w:sz="0" w:space="0" w:color="auto"/>
            <w:right w:val="none" w:sz="0" w:space="0" w:color="auto"/>
          </w:divBdr>
        </w:div>
        <w:div w:id="1987122950">
          <w:marLeft w:val="0"/>
          <w:marRight w:val="0"/>
          <w:marTop w:val="0"/>
          <w:marBottom w:val="0"/>
          <w:divBdr>
            <w:top w:val="none" w:sz="0" w:space="0" w:color="auto"/>
            <w:left w:val="none" w:sz="0" w:space="0" w:color="auto"/>
            <w:bottom w:val="none" w:sz="0" w:space="0" w:color="auto"/>
            <w:right w:val="none" w:sz="0" w:space="0" w:color="auto"/>
          </w:divBdr>
        </w:div>
        <w:div w:id="2010520005">
          <w:marLeft w:val="0"/>
          <w:marRight w:val="0"/>
          <w:marTop w:val="0"/>
          <w:marBottom w:val="0"/>
          <w:divBdr>
            <w:top w:val="none" w:sz="0" w:space="0" w:color="auto"/>
            <w:left w:val="none" w:sz="0" w:space="0" w:color="auto"/>
            <w:bottom w:val="none" w:sz="0" w:space="0" w:color="auto"/>
            <w:right w:val="none" w:sz="0" w:space="0" w:color="auto"/>
          </w:divBdr>
        </w:div>
        <w:div w:id="2013794045">
          <w:marLeft w:val="0"/>
          <w:marRight w:val="0"/>
          <w:marTop w:val="0"/>
          <w:marBottom w:val="0"/>
          <w:divBdr>
            <w:top w:val="none" w:sz="0" w:space="0" w:color="auto"/>
            <w:left w:val="none" w:sz="0" w:space="0" w:color="auto"/>
            <w:bottom w:val="none" w:sz="0" w:space="0" w:color="auto"/>
            <w:right w:val="none" w:sz="0" w:space="0" w:color="auto"/>
          </w:divBdr>
        </w:div>
        <w:div w:id="2049839139">
          <w:marLeft w:val="0"/>
          <w:marRight w:val="0"/>
          <w:marTop w:val="0"/>
          <w:marBottom w:val="0"/>
          <w:divBdr>
            <w:top w:val="none" w:sz="0" w:space="0" w:color="auto"/>
            <w:left w:val="none" w:sz="0" w:space="0" w:color="auto"/>
            <w:bottom w:val="none" w:sz="0" w:space="0" w:color="auto"/>
            <w:right w:val="none" w:sz="0" w:space="0" w:color="auto"/>
          </w:divBdr>
        </w:div>
        <w:div w:id="2109303849">
          <w:marLeft w:val="0"/>
          <w:marRight w:val="0"/>
          <w:marTop w:val="0"/>
          <w:marBottom w:val="0"/>
          <w:divBdr>
            <w:top w:val="none" w:sz="0" w:space="0" w:color="auto"/>
            <w:left w:val="none" w:sz="0" w:space="0" w:color="auto"/>
            <w:bottom w:val="none" w:sz="0" w:space="0" w:color="auto"/>
            <w:right w:val="none" w:sz="0" w:space="0" w:color="auto"/>
          </w:divBdr>
        </w:div>
        <w:div w:id="21361681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35663/amp.2020.374.1075" TargetMode="External"/><Relationship Id="rId18" Type="http://schemas.openxmlformats.org/officeDocument/2006/relationships/hyperlink" Target="https://github.com/psotob91" TargetMode="External"/><Relationship Id="rId26" Type="http://schemas.openxmlformats.org/officeDocument/2006/relationships/hyperlink" Target="https://doi.org/10.1038/nmeth.4120" TargetMode="External"/><Relationship Id="rId3" Type="http://schemas.openxmlformats.org/officeDocument/2006/relationships/settings" Target="settings.xml"/><Relationship Id="rId21" Type="http://schemas.openxmlformats.org/officeDocument/2006/relationships/hyperlink" Target="https://epirhandbook.com/en/index.html" TargetMode="External"/><Relationship Id="rId34" Type="http://schemas.openxmlformats.org/officeDocument/2006/relationships/header" Target="header1.xml"/><Relationship Id="rId7" Type="http://schemas.openxmlformats.org/officeDocument/2006/relationships/hyperlink" Target="https://github.com/culquichicon/2016-Peruvian-Prison-Census" TargetMode="External"/><Relationship Id="rId12" Type="http://schemas.openxmlformats.org/officeDocument/2006/relationships/hyperlink" Target="https://www.medrxiv.org/content/10.1101/2022.05.01.22274548v1" TargetMode="External"/><Relationship Id="rId17" Type="http://schemas.openxmlformats.org/officeDocument/2006/relationships/hyperlink" Target="https://scholar.google.com/citations?user=lYRCQzYAAAAJ&amp;hl=en" TargetMode="External"/><Relationship Id="rId25" Type="http://schemas.openxmlformats.org/officeDocument/2006/relationships/hyperlink" Target="https://doi.org/10.1007/s10654-016-0149-3" TargetMode="External"/><Relationship Id="rId33" Type="http://schemas.openxmlformats.org/officeDocument/2006/relationships/hyperlink" Target="https://doi.org/10.1038/nmeth.3904" TargetMode="External"/><Relationship Id="rId2" Type="http://schemas.openxmlformats.org/officeDocument/2006/relationships/styles" Target="styles.xml"/><Relationship Id="rId16" Type="http://schemas.openxmlformats.org/officeDocument/2006/relationships/hyperlink" Target="https://www.medrxiv.org/content/10.1101/2022.05.01.22274548v1" TargetMode="External"/><Relationship Id="rId20" Type="http://schemas.openxmlformats.org/officeDocument/2006/relationships/hyperlink" Target="mailto:jzafra@insnsb.gob.pe" TargetMode="External"/><Relationship Id="rId29" Type="http://schemas.openxmlformats.org/officeDocument/2006/relationships/hyperlink" Target="https://www.stat.berkeley.edu/~aldous/157/Papers/shmueli.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iklinik-freiburg.de/imbi/stud-le/regression-models-as-a-tool-in-medical-research/data-sets.html" TargetMode="External"/><Relationship Id="rId24" Type="http://schemas.openxmlformats.org/officeDocument/2006/relationships/hyperlink" Target="https://emj.bmj.com/content/18/2/124.citation-tools" TargetMode="External"/><Relationship Id="rId32" Type="http://schemas.openxmlformats.org/officeDocument/2006/relationships/hyperlink" Target="https://doi.org/10.1038/nmeth.3665" TargetMode="External"/><Relationship Id="rId5" Type="http://schemas.openxmlformats.org/officeDocument/2006/relationships/footnotes" Target="footnotes.xml"/><Relationship Id="rId15" Type="http://schemas.openxmlformats.org/officeDocument/2006/relationships/hyperlink" Target="https://www.uniklinik-freiburg.de/imbi/stud-le/regression-models-as-a-tool-in-medical-research/data-sets.html" TargetMode="External"/><Relationship Id="rId23" Type="http://schemas.openxmlformats.org/officeDocument/2006/relationships/hyperlink" Target="https://emj.bmj.com/content/18/1/65.citation-tools" TargetMode="External"/><Relationship Id="rId28" Type="http://schemas.openxmlformats.org/officeDocument/2006/relationships/hyperlink" Target="https://www.nature.com/articles/d41586-019-00857-9" TargetMode="External"/><Relationship Id="rId36" Type="http://schemas.openxmlformats.org/officeDocument/2006/relationships/theme" Target="theme/theme1.xml"/><Relationship Id="rId10" Type="http://schemas.openxmlformats.org/officeDocument/2006/relationships/hyperlink" Target="https://higgi13425.github.io/medicaldata/" TargetMode="External"/><Relationship Id="rId19" Type="http://schemas.openxmlformats.org/officeDocument/2006/relationships/hyperlink" Target="mailto:percys1991@gmail.com" TargetMode="External"/><Relationship Id="rId31" Type="http://schemas.openxmlformats.org/officeDocument/2006/relationships/hyperlink" Target="https://doi.org/10.1038/nmeth.3627" TargetMode="External"/><Relationship Id="rId4" Type="http://schemas.openxmlformats.org/officeDocument/2006/relationships/webSettings" Target="webSettings.xml"/><Relationship Id="rId9" Type="http://schemas.openxmlformats.org/officeDocument/2006/relationships/hyperlink" Target="https://doi.org/10.1080/09513590.2020.1821639" TargetMode="External"/><Relationship Id="rId14" Type="http://schemas.openxmlformats.org/officeDocument/2006/relationships/hyperlink" Target="https://higgi13425.github.io/medicaldata/" TargetMode="External"/><Relationship Id="rId22" Type="http://schemas.openxmlformats.org/officeDocument/2006/relationships/hyperlink" Target="https://www.r4epi.com/" TargetMode="External"/><Relationship Id="rId27" Type="http://schemas.openxmlformats.org/officeDocument/2006/relationships/hyperlink" Target="https://doi.org/10.1136/bmj.l5381" TargetMode="External"/><Relationship Id="rId30" Type="http://schemas.openxmlformats.org/officeDocument/2006/relationships/hyperlink" Target="https://doi.org/10.1186/s12982-018-0080-z" TargetMode="External"/><Relationship Id="rId35" Type="http://schemas.openxmlformats.org/officeDocument/2006/relationships/fontTable" Target="fontTable.xml"/><Relationship Id="rId8" Type="http://schemas.openxmlformats.org/officeDocument/2006/relationships/hyperlink" Target="https://indagaweb.minjus.gob.pe/wp-content/uploads/2019/12/Libro-I-Convocatoria-Nacional-de-Art%C3%ADculos-compilaci%C3%B2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2304</TotalTime>
  <Pages>1</Pages>
  <Words>3848</Words>
  <Characters>21164</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ENFERMERIA SUPERVISION</dc:creator>
  <cp:keywords/>
  <dc:description/>
  <cp:lastModifiedBy>Percy Soto Becerra</cp:lastModifiedBy>
  <cp:revision>2</cp:revision>
  <dcterms:created xsi:type="dcterms:W3CDTF">2022-09-30T15:21:00Z</dcterms:created>
  <dcterms:modified xsi:type="dcterms:W3CDTF">2022-10-03T17:15:00Z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bd6342485cc038679034698ccf311c1f215a459fcc168e971362f1d26c0b088a</vt:lpwstr>
  </property>
</Properties>
</file>