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025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(29.0, 37.0)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Treated with 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(68%)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(51%)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(49%)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Height,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(1.50, 1.60)</w:t>
            </w:r>
          </w:p>
        </w:tc>
      </w:tr>
      <w:tr>
        <w:trPr>
          <w:cantSplit/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Estradiol, 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(59, 132)</w:t>
            </w:r>
          </w:p>
        </w:tc>
      </w:tr>
      <w:tr>
        <w:trPr>
          <w:cantSplit/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2022-10-12T15:45:59Z</dcterms:modified>
  <cp:category/>
</cp:coreProperties>
</file>