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(0.83 to 1.15), p = 0.772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1), p = 0.187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(1.14 to 1.25),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(1.01 to 1.01),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(1.22 to 1.34),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0.99),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(0.62 to 2.59), p = 0.544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(0.83 to 0.92),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(1.09 to 1.21), p &lt; 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(2.37 to 2.6),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 (2.37 to 2.6),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(1.23 to 1.73), p &lt; 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1.02), p = 0.442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(0.63 to 1.05), p = 0.145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(0.98 to 1.02), p = 0.784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2023-06-07T13:12:11Z</dcterms:modified>
  <cp:category/>
</cp:coreProperties>
</file>