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2392"/>
        <w:gridCol w:w="2392"/>
        <w:gridCol w:w="2441"/>
        <w:gridCol w:w="2630"/>
        <w:gridCol w:w="3590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maca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maca + critro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sham operated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triple dosis maca + citro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protocolo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hemiovx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ovx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peso_inicial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24.50 (23.50, 26.00)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23.90 (23.20, 24.80)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22.15 (21.90, 22.65)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23.15 (22.80, 23.93)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24.50 (23.50, 25.30)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peso_final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30.50 (30.37, 32.19)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28.77 (27.30, 29.10)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27.54 (26.26, 28.45)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27.67 (27.24, 28.49)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28.77 (26.70, 29.20)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peso_utero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(0.06,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(0.06,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(0.02,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(0.09, 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(0.06, 0.07)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(83, 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(82, 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(78, 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(66, 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(66, 78)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glucose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(82, 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(169, 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(92, 123)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(90, 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(115, 141)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(108, 195)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(96, 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(181, 221)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(104, 200)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(127, 160)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(5.01, 5.35)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 (4.94, 5.57)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 (5.03, 5.23)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 (4.93, 4.93)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 (4.97, 5.66)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(51, 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(38, 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(40, 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(85, 134)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(39, 42)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(58, 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(67, 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(65, 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(69, 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(54, 58)</w:t>
            </w:r>
          </w:p>
        </w:tc>
      </w:tr>
      <w:tr>
        <w:trPr>
          <w:trHeight w:val="572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2024-04-21T11:14:55Z</dcterms:modified>
  <cp:category/>
</cp:coreProperties>
</file>