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55"/>
        <w:gridCol w:w="1084"/>
        <w:gridCol w:w="912"/>
        <w:gridCol w:w="1536"/>
        <w:gridCol w:w="1132"/>
        <w:gridCol w:w="912"/>
        <w:gridCol w:w="1536"/>
        <w:gridCol w:w="1132"/>
      </w:tblGrid>
      <w:tr>
        <w:trPr>
          <w:cantSplit/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Modelos crudos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Modelo ajustado</w:t>
            </w:r>
          </w:p>
        </w:tc>
      </w:tr>
      <w:tr>
        <w:trPr>
          <w:cantSplit/>
          <w:trHeight w:val="612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0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0.01, 0.01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0.01, 0.01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0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-0.53, -0.42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-0.52, -0.42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2022-10-21T14:01:04Z</dcterms:modified>
  <cp:category/>
</cp:coreProperties>
</file>