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UC004 - Cadastrar Perfil</w:t>
      </w:r>
    </w:p>
    <w:p>
      <w:pPr>
        <w:pStyle w:val="Heading3"/>
        <w:bidi w:val="0"/>
        <w:spacing w:lineRule="auto" w:line="276" w:before="0" w:after="140"/>
        <w:jc w:val="both"/>
        <w:rPr/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ascii="Arial" w:hAnsi="Arial"/>
          <w:sz w:val="24"/>
          <w:szCs w:val="24"/>
        </w:rPr>
        <w:t>Nome:</w:t>
      </w:r>
    </w:p>
    <w:p>
      <w:pPr>
        <w:pStyle w:val="Heading3"/>
        <w:bidi w:val="0"/>
        <w:spacing w:lineRule="auto" w:line="276"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UC004 - Cadastrar Perfil</w:t>
      </w:r>
    </w:p>
    <w:p>
      <w:pPr>
        <w:pStyle w:val="Heading3"/>
        <w:bidi w:val="0"/>
        <w:spacing w:lineRule="auto" w:line="276"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2. </w:t>
      </w:r>
      <w:r>
        <w:rPr>
          <w:rFonts w:ascii="Arial" w:hAnsi="Arial"/>
          <w:sz w:val="24"/>
          <w:szCs w:val="24"/>
        </w:rPr>
        <w:t>Breve Descrição:</w:t>
      </w:r>
    </w:p>
    <w:p>
      <w:pPr>
        <w:pStyle w:val="Heading3"/>
        <w:bidi w:val="0"/>
        <w:spacing w:lineRule="auto" w:line="276"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Após autenticação via Google OAuth, o usuário preenche as informações complementares e solicita os papéis (perfis) desejados no sistema, como aluno, professor, orientador ou coordenador.</w:t>
      </w:r>
    </w:p>
    <w:p>
      <w:pPr>
        <w:pStyle w:val="Heading3"/>
        <w:bidi w:val="0"/>
        <w:spacing w:lineRule="auto" w:line="276"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>. Atores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Fonts w:ascii="Arial" w:hAnsi="Arial"/>
          <w:sz w:val="24"/>
          <w:szCs w:val="24"/>
        </w:rPr>
        <w:t xml:space="preserve">Usuário logado </w:t>
      </w:r>
      <w:r>
        <w:rPr>
          <w:rFonts w:ascii="Arial" w:hAnsi="Arial"/>
          <w:sz w:val="24"/>
          <w:szCs w:val="24"/>
        </w:rPr>
        <w:t>(ator primário)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 Pré-condições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deve estar autenticado via Google OAuth.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do usuário ainda não foi aprovado por um administrador.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>. Pós-condições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As informações do perfil são salvas.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solicitação de papéis é enviada para análise do administrador.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>. Fluxo Básico de Eventos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logado acessa o formulário de cadastro de perfil.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campos para preenchimento de dados complementares (ex: matrícula, SIAPE, curso, vínculo institucional).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seleciona os papéis que deseja desempenhar (ex: aluno, professor, orientador de estágio, coordenador de TCC, etc.).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confirma o envio do formulário.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salva os dados e envia a solicitação para o administrador responsável pela aprovação.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informa ao usuário que sua solicitação está em análise.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>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</w:t>
      </w:r>
      <w:r>
        <w:rPr>
          <w:rStyle w:val="Strong"/>
          <w:rFonts w:ascii="Arial" w:hAnsi="Arial"/>
          <w:sz w:val="24"/>
          <w:szCs w:val="24"/>
        </w:rPr>
        <w:t>A - Dados obrigatórios não preenchidos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alerta o usuário e impede o envio do formulário até que todos os campos obrigatórios sejam preenchidos.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</w:t>
      </w:r>
      <w:r>
        <w:rPr>
          <w:rStyle w:val="Strong"/>
          <w:rFonts w:ascii="Arial" w:hAnsi="Arial"/>
          <w:sz w:val="24"/>
          <w:szCs w:val="24"/>
        </w:rPr>
        <w:t>B - Erro na submissão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mensagem de erro e solicita nova tentativa.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8</w:t>
      </w:r>
      <w:r>
        <w:rPr>
          <w:rFonts w:ascii="Arial" w:hAnsi="Arial"/>
          <w:sz w:val="24"/>
          <w:szCs w:val="24"/>
        </w:rPr>
        <w:t>. Requisitos Especiais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formulário deve validar automaticamente os dados obrigatórios.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seleção de múltiplos papéis deve ser permitida simultaneamente.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Os dados devem ser persistidos de forma segura no banco de dados.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9</w:t>
      </w:r>
      <w:r>
        <w:rPr>
          <w:rFonts w:ascii="Arial" w:hAnsi="Arial"/>
          <w:sz w:val="24"/>
          <w:szCs w:val="24"/>
        </w:rPr>
        <w:t>. Regras de Negócio Associadas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RN008:</w:t>
      </w:r>
      <w:r>
        <w:rPr>
          <w:rFonts w:ascii="Arial" w:hAnsi="Arial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RN009:</w:t>
      </w:r>
      <w:r>
        <w:rPr>
          <w:rFonts w:ascii="Arial" w:hAnsi="Arial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RN010:</w:t>
      </w:r>
      <w:r>
        <w:rPr>
          <w:rFonts w:ascii="Arial" w:hAnsi="Arial"/>
          <w:sz w:val="24"/>
          <w:szCs w:val="24"/>
        </w:rPr>
        <w:t xml:space="preserve"> Todos os dados complementares devem ser consistentes com os registros institucionais (ex: matrícula válida no SIG@).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</w:rPr>
        <w:t>. Pontos de Extensão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Extensão para UC005 - Aprovar cadastro (quando um administrador aprova ou recusa os perfis solicitados).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LibreOffice/25.2.2.2$Windows_X86_64 LibreOffice_project/7370d4be9e3cf6031a51beef54ff3bda878e3fac</Application>
  <AppVersion>15.0000</AppVersion>
  <Pages>2</Pages>
  <Words>325</Words>
  <Characters>1744</Characters>
  <CharactersWithSpaces>2014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2025-05-10T20:06:45Z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