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200" w:after="120"/>
        <w:jc w:val="both"/>
        <w:rPr/>
      </w:pPr>
      <w:r>
        <w:rPr>
          <w:rFonts w:ascii="Arial" w:hAnsi="Arial"/>
          <w:sz w:val="24"/>
          <w:szCs w:val="24"/>
        </w:rPr>
        <w:t>UC011 – Enviar Trabalho Acadêmico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1. Nome: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UC011 – Enviar Trabalho Acadêmico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2. Breve Descrição: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Este caso de uso permite que o aluno submeta uma versão do seu trabalho acadêmico (como o TCC) para avaliação, seguindo as orientações do orientador.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Aluno (principal)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Orientador de TCC (interessado)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Coordenador de TCC (interessado)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aluno deve estar autenticado no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perfil de aluno deve estar aprovado pelo administrador.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aluno deve já ter um orientador atribuído.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trabalho acadêmico fica disponível para o orientador.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aluno recebe uma confirmação da submissão.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sistema gera um registro da submissão com data e horário.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6. Fluxo Principal de Eventos: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aluno acessa a opção "Submeter Trabalho Acadêmico".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sistema exibe formulário de submissão com campos obrigatórios (tipo de documento, título, versão, etc.).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aluno anexa o arquivo do trabalho e preenche os campos.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aluno confirma a submissão.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sistema valida os dados e armazena o documento.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sistema notifica o orientador da nova submissão.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O sistema apresenta mensagem de sucesso ao aluno.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7A – Falha no envio do arquivo: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sistema detecta erro de formato ou falha no upload.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aluno é informado sobre o erro e instruído a reenviar.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Retorna ao passo 3 do fluxo principal.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7B – Submissão fora do prazo (caso definido):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sistema verifica que o prazo final já expirou.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O aluno é informado e impedido de submeter.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/>
      </w:pPr>
      <w:r>
        <w:rPr>
          <w:rFonts w:ascii="Arial" w:hAnsi="Arial"/>
        </w:rPr>
        <w:t>Caso especial deve ser tratado diretamente com o orientador.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RN07:</w:t>
      </w:r>
      <w:r>
        <w:rPr>
          <w:rFonts w:ascii="Arial" w:hAnsi="Arial"/>
        </w:rPr>
        <w:t xml:space="preserve"> O aluno poderá submeter documentos do TCC (pré-projeto, versão final) conforme as orientações do orientador.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RN13:</w:t>
      </w:r>
      <w:r>
        <w:rPr>
          <w:rFonts w:ascii="Arial" w:hAnsi="Arial"/>
        </w:rPr>
        <w:t xml:space="preserve"> Documentos submetidos devem ser assinados digitalmente posteriormente pelo orientador.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Style w:val="Strong"/>
          <w:rFonts w:ascii="Arial" w:hAnsi="Arial"/>
        </w:rPr>
        <w:t>RN14:</w:t>
      </w:r>
      <w:r>
        <w:rPr>
          <w:rFonts w:ascii="Arial" w:hAnsi="Arial"/>
        </w:rPr>
        <w:t xml:space="preserve"> Os documentos devem ser armazenados de forma segura e acessível conforme o papel do usuário.</w:t>
      </w:r>
    </w:p>
    <w:p>
      <w:pPr>
        <w:pStyle w:val="BodyText"/>
        <w:spacing w:before="200" w:after="120"/>
        <w:jc w:val="both"/>
        <w:rPr/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Interface amigável para upload de documentos (usabilidade).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Armazenamento seguro com versionamento.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/>
      </w:pPr>
      <w:r>
        <w:rPr>
          <w:rFonts w:ascii="Arial" w:hAnsi="Arial"/>
        </w:rPr>
        <w:t>Notificação imediata via sistema.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LibreOffice/25.2.2.2$Windows_X86_64 LibreOffice_project/7370d4be9e3cf6031a51beef54ff3bda878e3fac</Application>
  <AppVersion>15.0000</AppVersion>
  <Pages>2</Pages>
  <Words>340</Words>
  <Characters>1769</Characters>
  <CharactersWithSpaces>2041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2025-05-10T20:00:44Z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