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5225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0"/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2. Các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thành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ph</w:t>
      </w:r>
      <w:r w:rsidRPr="004A7E22">
        <w:rPr>
          <w:rFonts w:ascii="Calibri" w:eastAsia="Times New Roman" w:hAnsi="Calibri" w:cs="Calibri"/>
          <w:b/>
          <w:bCs/>
          <w:color w:val="333333"/>
          <w:kern w:val="36"/>
          <w:sz w:val="24"/>
          <w:szCs w:val="24"/>
        </w:rPr>
        <w:t>ầ</w:t>
      </w:r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n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c</w:t>
      </w:r>
      <w:r w:rsidRPr="004A7E22">
        <w:rPr>
          <w:rFonts w:ascii="Calibri" w:eastAsia="Times New Roman" w:hAnsi="Calibri" w:cs="Calibri"/>
          <w:b/>
          <w:bCs/>
          <w:color w:val="333333"/>
          <w:kern w:val="36"/>
          <w:sz w:val="24"/>
          <w:szCs w:val="24"/>
        </w:rPr>
        <w:t>ủ</w:t>
      </w:r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>a</w:t>
      </w:r>
      <w:proofErr w:type="spellEnd"/>
      <w:r w:rsidRPr="004A7E22">
        <w:rPr>
          <w:rFonts w:ascii="Roboto Slab" w:eastAsia="Times New Roman" w:hAnsi="Roboto Slab" w:cs="Roboto Slab"/>
          <w:b/>
          <w:bCs/>
          <w:color w:val="333333"/>
          <w:kern w:val="36"/>
          <w:sz w:val="24"/>
          <w:szCs w:val="24"/>
        </w:rPr>
        <w:t xml:space="preserve"> Use Case Diagram</w:t>
      </w:r>
    </w:p>
    <w:p w14:paraId="4E831F18" w14:textId="77777777" w:rsidR="004A7E22" w:rsidRPr="004A7E22" w:rsidRDefault="004A7E22" w:rsidP="004A7E22">
      <w:pPr>
        <w:shd w:val="clear" w:color="auto" w:fill="FFFFFF"/>
        <w:spacing w:before="450" w:after="4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2.1. Actor, Use Case, Communication Link và Boundary</w:t>
      </w:r>
    </w:p>
    <w:p w14:paraId="174CCAC4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Cũng không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5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chính:</w:t>
      </w:r>
    </w:p>
    <w:p w14:paraId="780B7C05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Actor</w:t>
      </w:r>
    </w:p>
    <w:p w14:paraId="6BA1BC35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Use Case</w:t>
      </w:r>
    </w:p>
    <w:p w14:paraId="36BE28C7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Communication Link</w:t>
      </w:r>
    </w:p>
    <w:p w14:paraId="382F26F2" w14:textId="77777777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Boundary of System</w:t>
      </w:r>
    </w:p>
    <w:p w14:paraId="03F5E4CA" w14:textId="0939BF05" w:rsidR="004A7E22" w:rsidRPr="004A7E22" w:rsidRDefault="004A7E22" w:rsidP="004A7E22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t>Relationships.</w:t>
      </w:r>
    </w:p>
    <w:p w14:paraId="0B56C8D1" w14:textId="31F3CFA0" w:rsidR="004A7E22" w:rsidRPr="004A7E22" w:rsidRDefault="004A7E22" w:rsidP="004A7E22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BD5BD65" wp14:editId="400C465A">
            <wp:extent cx="5943600" cy="5073015"/>
            <wp:effectExtent l="0" t="0" r="0" b="0"/>
            <wp:docPr id="17" name="Picture 17" descr="Các thành phần có trong một Use Case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hành phần có trong một Use Case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AC9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Actor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 thì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System nào đó. Vì UML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định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nhầm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lẫn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đó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phải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hổng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33837B83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số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câu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hỏi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lẩm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bẩm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 đầu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định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như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</w:t>
      </w:r>
    </w:p>
    <w:p w14:paraId="562630F2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?</w:t>
      </w:r>
    </w:p>
    <w:p w14:paraId="1230A462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Admin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của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tức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quản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bảo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trì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…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)?</w:t>
      </w:r>
    </w:p>
    <w:p w14:paraId="6F1F0FBA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này có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được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bởi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bất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kỳ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một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nào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không?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(*)</w:t>
      </w:r>
    </w:p>
    <w:p w14:paraId="15AB4164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lưu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trữ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vậy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input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vào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?</w:t>
      </w:r>
    </w:p>
    <w:p w14:paraId="65F865AE" w14:textId="77777777" w:rsidR="004A7E22" w:rsidRPr="004A7E22" w:rsidRDefault="004A7E22" w:rsidP="004A7E22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thống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lưu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trữ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vậy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người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cần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những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output?</w:t>
      </w:r>
    </w:p>
    <w:p w14:paraId="0561A193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mục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(*),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muốn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highlight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này.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/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mềm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bởi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Có những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mềm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…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mềm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D804452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Chẳng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như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services.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làm BA,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ảnh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đồng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bọn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1 services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bởi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mà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bởi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thực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CC9AEF2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yếu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thêm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phong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phú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dưới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đây,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miễn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30493363" w14:textId="0C2F649D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51CFD316" wp14:editId="52E09134">
            <wp:extent cx="5943600" cy="2713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1CA8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Các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ký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hiệu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hiện Actor.</w:t>
      </w:r>
    </w:p>
    <w:p w14:paraId="0D691BA5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Use Case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dưới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Oval,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và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4564EC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Communication Link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nào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System. Nối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Case.</w:t>
      </w:r>
    </w:p>
    <w:p w14:paraId="4E18FDDC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Boundary of System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phạm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vi mà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CRM,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phạm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vi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tính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như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cả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module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như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lý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2FCFCB6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…</w:t>
      </w:r>
    </w:p>
    <w:p w14:paraId="51BABFCD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Ô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kê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giờ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ẹc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mấy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cái này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nhìn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biết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ngay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cái một.</w:t>
      </w:r>
    </w:p>
    <w:p w14:paraId="045CFAB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Cái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cuối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mới chính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cái mà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tin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vẫn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lộn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đó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Relationship.</w:t>
      </w:r>
    </w:p>
    <w:p w14:paraId="7E0AC66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7E6B00D0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2.2. Relationship</w:t>
      </w:r>
    </w:p>
    <w:p w14:paraId="6A0B14D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Relationship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3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loại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Include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Extend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, và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Generalization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462B3786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2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a) Include</w:t>
      </w:r>
    </w:p>
    <w:p w14:paraId="02FDEB19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Include nghĩa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có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6230C245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về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nghĩa, Include nghĩa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bao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nếu Use Case A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Use Case B, thì nghĩa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Use Case A bao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Use Case B.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Để Use Case 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xảy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ra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thì Use Case B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phải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đạt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được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0399C703" w14:textId="0DC3E07E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2CE1D586" wp14:editId="7AAB03F6">
            <wp:extent cx="5943600" cy="3515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5E76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lastRenderedPageBreak/>
        <w:t>Ví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về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Include trong Use Case</w:t>
      </w:r>
    </w:p>
    <w:p w14:paraId="34589A5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trên,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có Use Case: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notes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Use Case này include 2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: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WordPress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và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Soạn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thảo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46254A9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thấy: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bài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1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tài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khoản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đó, để blog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ai,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quê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giai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FABD7B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ở blog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tài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khoản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WordPress. Sau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xong,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soạn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thảo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sửa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xóa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xóa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Sau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xong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nút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Submit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chẳng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E7FD5FC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xong 2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bước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trên (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và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soạn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thảo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),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mới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xong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bước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bài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notes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2940EF1A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Hay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nói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để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bài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notes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xảy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ra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, thì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Đăng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nhập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WordPress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và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Soạn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thảo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nhận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xét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trước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tiên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.</w:t>
      </w:r>
    </w:p>
    <w:p w14:paraId="3B21880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Đó chính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Include. Anh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xem tiếp 1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số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dưới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dung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06BFDEA" w14:textId="5C6C7A56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6EC94A0C" wp14:editId="031875D1">
            <wp:extent cx="5943600" cy="2399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A22C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Muốn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rút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tiền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thì đầu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tiên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khách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hàng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phải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xác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thực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tài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khoản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cái đã.</w:t>
      </w:r>
    </w:p>
    <w:p w14:paraId="7272333F" w14:textId="364ED15B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3B2A9C6E" wp14:editId="40B9E339">
            <wp:extent cx="5943600" cy="3502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D9BF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Muốn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đặt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xe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thì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phải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hoàn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thành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3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bước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này rồi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thống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mới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đặt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7AC2308D" w14:textId="0699A19B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6CBFFB5B" wp14:editId="7B3DA2C0">
            <wp:extent cx="5943600" cy="3329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8BF6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Hoặc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khách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hàng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muốn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đánh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giá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được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chuyến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thì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trước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đó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họ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phải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đặt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xe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cái đã.</w:t>
      </w:r>
    </w:p>
    <w:p w14:paraId="167EFDDD" w14:textId="0F426AD8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1C1AB245" wp14:editId="4E1ED0F0">
            <wp:extent cx="5943600" cy="2993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C22E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Hoặc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tương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tự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là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hiện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tính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năng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Theo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dõi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tiến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độ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giao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hàng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trên một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trang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e-Commerce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bất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kỳ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766F2FB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22861A2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Một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số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điểm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cần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chú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ý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khi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vẽ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>cho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Use Case</w:t>
      </w:r>
    </w:p>
    <w:p w14:paraId="0DA63D7C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Thực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không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việc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khi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nào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cần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ra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thành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nhỏ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và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nó một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mối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quan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Include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cả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3D91866E" w14:textId="04BDD749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Việc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hay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thuộc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Và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DỄ QUẢN LÝ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;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trông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vẻ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nguy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hiểm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thôi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4735BD3C" wp14:editId="7E86642C">
                <wp:extent cx="304800" cy="304800"/>
                <wp:effectExtent l="0" t="0" r="0" b="0"/>
                <wp:docPr id="10" name="Rectangle 10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EF1E8" id="Rectangle 10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DEEF4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Và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nó có 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độ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phức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tạp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 và những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tận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ở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sau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này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D8E0495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Độ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tạp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mới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những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vừa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diễn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đạt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hiểu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stakeholders.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tận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ở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?</w:t>
      </w:r>
    </w:p>
    <w:p w14:paraId="1C528BCB" w14:textId="45B1F98F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73A97B2A" wp14:editId="56C1038C">
            <wp:extent cx="594360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9F0C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Sử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Include như thế nào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hợp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lý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?</w:t>
      </w:r>
    </w:p>
    <w:p w14:paraId="42E760F5" w14:textId="0761CB22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="00126BDA">
        <w:rPr>
          <w:rFonts w:ascii="Arial" w:eastAsia="Times New Roman" w:hAnsi="Arial" w:cs="Arial"/>
          <w:color w:val="444444"/>
          <w:sz w:val="24"/>
          <w:szCs w:val="24"/>
        </w:rPr>
        <w:t>: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2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 và Y. Do đó Use Case 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và Use Case Y.</w:t>
      </w:r>
    </w:p>
    <w:p w14:paraId="417F696D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Y.</w:t>
      </w:r>
    </w:p>
    <w:p w14:paraId="4FFC4CF1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Use Case C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và Use Case Z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Use Case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Include. Vì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Z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“không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đáng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” để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tách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D20AB4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X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để Use Case C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lại.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Tương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tự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 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B để Use Case A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tận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cũng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lại.</w:t>
      </w:r>
    </w:p>
    <w:p w14:paraId="09582BC0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trở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chặt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chẽ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logic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và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gọn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nhẹ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6930D8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Z, vì nó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“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dùng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lại” 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ở một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đó,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cân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hay không!</w:t>
      </w:r>
    </w:p>
    <w:p w14:paraId="227A2D3D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Nếu Use Case đó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lớn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high-level, thì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chúng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nếu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ngược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lại, Use Case đã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requirement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phía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không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 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thành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thêm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thêm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thôi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44263E0C" w14:textId="7623BB45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47E6E854" wp14:editId="68469089">
            <wp:extent cx="5943600" cy="287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37BE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Khi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tách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thành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nhỏ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để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tận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Include,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anh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em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hãy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nhớ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2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thứ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: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độ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lớn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của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 và 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khả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năng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tái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sử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 lại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của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nó.</w:t>
      </w:r>
    </w:p>
    <w:p w14:paraId="1D921E49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nhớ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dấu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mũi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hướng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Nhớ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qua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khỏi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lộn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9A09B1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716A2FD2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2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b) Extend</w:t>
      </w:r>
    </w:p>
    <w:p w14:paraId="11B9782A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mở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rộng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34393E4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Nếu Include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thì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không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bắt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buộc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. 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Nó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có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  <w:u w:val="single"/>
        </w:rPr>
        <w:t xml:space="preserve"> không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228D40E3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Một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thì có nghĩa Use Case 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optional, và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cảnh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đó.</w:t>
      </w:r>
    </w:p>
    <w:p w14:paraId="1FFEFAA4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>Lấy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Grab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phía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trên,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như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13E22592" w14:textId="7A2A67D1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006BB1EA" wp14:editId="4A8562C1">
            <wp:extent cx="5943600" cy="4511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0A29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về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Extend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giữa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các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Use Case</w:t>
      </w:r>
    </w:p>
    <w:p w14:paraId="463AA29B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Trong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trường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hợp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này,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Gửi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lái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xe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Use Case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Gửi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tip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lái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xe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Use Case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không; và nó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liên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đến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Use Case nào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527CFABC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À…à…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lúc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lúc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không,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nhắc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</w:p>
    <w:p w14:paraId="1FABE3C1" w14:textId="508C04C8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Anh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ý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thứ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luôn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kèm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Extend, đó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Extension Point </w:t>
      </w:r>
      <w:r w:rsidRPr="004A7E22">
        <w:rPr>
          <w:rFonts w:ascii="Arial" w:eastAsia="Times New Roman" w:hAnsi="Arial" w:cs="Arial"/>
          <w:b/>
          <w:bCs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3E9517DA" wp14:editId="71EA9CBD">
                <wp:extent cx="304800" cy="304800"/>
                <wp:effectExtent l="0" t="0" r="0" b="0"/>
                <wp:docPr id="6" name="Rectangle 6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4D8FD" id="Rectangle 6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4D145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Extension Point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nôm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Use Case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sát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nghĩa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hiểu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Point ở đây nghĩa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điểm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dữ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liệu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hiện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sự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khác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u w:val="single"/>
          <w:bdr w:val="none" w:sz="0" w:space="0" w:color="auto" w:frame="1"/>
        </w:rPr>
        <w:t>biệt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</w:t>
      </w:r>
    </w:p>
    <w:p w14:paraId="48123468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nếu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A thì Use Case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nếu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B thì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</w:p>
    <w:p w14:paraId="7D715BB6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//Theo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mình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nhớ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hình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như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em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chỉ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có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gửi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tài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xế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nếu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cuốc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xe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đó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em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chấm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họ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maximum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5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sao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.//</w:t>
      </w:r>
    </w:p>
    <w:p w14:paraId="00D83E78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Vậy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chỗ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đó như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2E1440F" w14:textId="74882880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78C0E8B9" wp14:editId="1D12C7D0">
            <wp:extent cx="5943600" cy="404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AB5A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Use Case Diagram có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thể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hiện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rõ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khi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nào thì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Extend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diễn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ra.</w:t>
      </w:r>
      <w:proofErr w:type="spellEnd"/>
    </w:p>
    <w:p w14:paraId="764647A3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Extension Point ở đây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Driver Rating. Nếu Driver Rating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đạt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trị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5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sao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, thì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Gửi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tiền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xe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và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toàn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optional,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tùy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thuộc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vào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013722A8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Và nó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liên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mật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đến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mở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rộng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Case: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Đánh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giá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chuyến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3B39283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Extension Point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thiết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phải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dữ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liệu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nào đó trên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thống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mà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“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kiện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”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kỳ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miễn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trường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hợp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mà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xảy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ra.</w:t>
      </w:r>
      <w:proofErr w:type="spellEnd"/>
    </w:p>
    <w:p w14:paraId="1AC8FE75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Ở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2BD69517" w14:textId="55A09C9A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1BAD0768" wp14:editId="644C13CD">
            <wp:extent cx="5943600" cy="423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4AE0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Mối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Extend trong Use Case Diagram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của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A kia rồi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chấm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côm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589F6411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nếu Use Case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nhiều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Extend, làm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Diagram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nhìn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bời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bỏ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luôn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comment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Extension Point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luôn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cũng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75CEC134" w14:textId="5C76131E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 wp14:anchorId="5801E08B" wp14:editId="7255B10C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F0B6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Vẽ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vầy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cũng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hông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sao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.</w:t>
      </w:r>
    </w:p>
    <w:p w14:paraId="2BDD43AB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6279D0E2" w14:textId="77777777" w:rsidR="004A7E22" w:rsidRPr="004A7E22" w:rsidRDefault="004A7E22" w:rsidP="004A7E22">
      <w:pPr>
        <w:shd w:val="clear" w:color="auto" w:fill="FFFFFF"/>
        <w:spacing w:before="750" w:after="450" w:line="240" w:lineRule="auto"/>
        <w:outlineLvl w:val="2"/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</w:pPr>
      <w:r w:rsidRPr="004A7E22">
        <w:rPr>
          <w:rFonts w:ascii="Roboto Slab" w:eastAsia="Times New Roman" w:hAnsi="Roboto Slab" w:cs="Roboto Slab"/>
          <w:b/>
          <w:bCs/>
          <w:color w:val="333333"/>
          <w:sz w:val="24"/>
          <w:szCs w:val="24"/>
        </w:rPr>
        <w:t>c) Generalization</w:t>
      </w:r>
    </w:p>
    <w:p w14:paraId="764F5F2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Generalization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giản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cha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Nhưng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biệt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và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để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… Actor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với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nhau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5E02D221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Đầu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tiên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là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mối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quan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cha-con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giữa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Case.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:</w:t>
      </w:r>
    </w:p>
    <w:p w14:paraId="2D443034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thì có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số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thoại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đăng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nhập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email.</w:t>
      </w:r>
    </w:p>
    <w:p w14:paraId="2BFA0A2B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thì có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thoại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đặt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website.</w:t>
      </w:r>
    </w:p>
    <w:p w14:paraId="3264CDD7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r w:rsidRPr="004A7E22">
        <w:rPr>
          <w:rFonts w:ascii="inherit" w:eastAsia="Times New Roman" w:hAnsi="inherit" w:cs="Arial"/>
          <w:color w:val="444444"/>
          <w:sz w:val="24"/>
          <w:szCs w:val="24"/>
        </w:rPr>
        <w:lastRenderedPageBreak/>
        <w:t xml:space="preserve">Thanh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toán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toán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thẻ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ATM,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thẻ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thanh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toán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quốc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tế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qua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điện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14:paraId="6039901D" w14:textId="77777777" w:rsidR="004A7E22" w:rsidRPr="004A7E22" w:rsidRDefault="004A7E22" w:rsidP="004A7E22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tìm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kiếm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thì có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tìm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kiếm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bằng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từ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khóa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tìm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kiếm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theo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nhóm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sản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phẩm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14:paraId="1B5A8EAA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mối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quan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hệ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cha-con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giữa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Actor.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Ví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dụ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:</w:t>
      </w:r>
    </w:p>
    <w:p w14:paraId="7C1FD956" w14:textId="77777777" w:rsidR="004A7E22" w:rsidRPr="004A7E22" w:rsidRDefault="004A7E22" w:rsidP="004A7E22">
      <w:pPr>
        <w:numPr>
          <w:ilvl w:val="0"/>
          <w:numId w:val="4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cũ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và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khách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hàng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mới</w:t>
      </w:r>
    </w:p>
    <w:p w14:paraId="6CE1A051" w14:textId="77777777" w:rsidR="004A7E22" w:rsidRPr="004A7E22" w:rsidRDefault="004A7E22" w:rsidP="004A7E22">
      <w:pPr>
        <w:numPr>
          <w:ilvl w:val="0"/>
          <w:numId w:val="4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Hoặc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Vendor thì có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</w:rPr>
        <w:t>gồm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</w:rPr>
        <w:t xml:space="preserve"> Retailers và Wholesalers.</w:t>
      </w:r>
    </w:p>
    <w:p w14:paraId="26D028CE" w14:textId="1922716D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5B102470" wp14:editId="623B546B">
            <wp:extent cx="5943600" cy="437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3789" w14:textId="77777777" w:rsidR="004A7E22" w:rsidRPr="004A7E22" w:rsidRDefault="004A7E22" w:rsidP="004A7E22">
      <w:pPr>
        <w:shd w:val="clear" w:color="auto" w:fill="FFFFFF"/>
        <w:spacing w:line="346" w:lineRule="atLeast"/>
        <w:jc w:val="center"/>
        <w:rPr>
          <w:rFonts w:ascii="inherit" w:eastAsia="Times New Roman" w:hAnsi="inherit" w:cs="Arial"/>
          <w:b/>
          <w:bCs/>
          <w:color w:val="999999"/>
          <w:sz w:val="19"/>
          <w:szCs w:val="19"/>
        </w:rPr>
      </w:pP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Ví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dụ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về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quan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</w:t>
      </w:r>
      <w:proofErr w:type="spellStart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>hệ</w:t>
      </w:r>
      <w:proofErr w:type="spellEnd"/>
      <w:r w:rsidRPr="004A7E22">
        <w:rPr>
          <w:rFonts w:ascii="inherit" w:eastAsia="Times New Roman" w:hAnsi="inherit" w:cs="Arial"/>
          <w:b/>
          <w:bCs/>
          <w:color w:val="999999"/>
          <w:sz w:val="19"/>
          <w:szCs w:val="19"/>
        </w:rPr>
        <w:t xml:space="preserve"> cha-con (Generalization) trong Use Case.</w:t>
      </w:r>
    </w:p>
    <w:p w14:paraId="74F14E4B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Nhìn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chung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Generalization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hiện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rõ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hơn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yêu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cầu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bằng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việc 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gom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nhóm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các</w:t>
      </w:r>
      <w:proofErr w:type="spellEnd"/>
      <w:r w:rsidRPr="004A7E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 Case</w:t>
      </w: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 lại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theo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cha-con.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Cá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nhân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rất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ít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khi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relationship này,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chủ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yếu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chỉ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và Extend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chính.</w:t>
      </w:r>
    </w:p>
    <w:p w14:paraId="6855970B" w14:textId="77777777" w:rsidR="004A7E22" w:rsidRPr="004A7E22" w:rsidRDefault="004A7E22" w:rsidP="004A7E22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Còn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một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điểm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nữa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Generalization có 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tính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kế</w:t>
      </w:r>
      <w:proofErr w:type="spellEnd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b/>
          <w:bCs/>
          <w:color w:val="444444"/>
          <w:sz w:val="24"/>
          <w:szCs w:val="24"/>
        </w:rPr>
        <w:t>thừa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Tức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cha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gì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thì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thằng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có cái đó,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cả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hay Actor.</w:t>
      </w:r>
    </w:p>
    <w:p w14:paraId="36906E51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lastRenderedPageBreak/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có include đến Use Case B và C. Thì Use Case A’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con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của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Use Case A cũng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sẽ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có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quan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hệ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 đến Use Case B và C,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mặc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dù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không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hiện trên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hình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14:paraId="5DE4F3CA" w14:textId="77777777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>…</w:t>
      </w:r>
    </w:p>
    <w:p w14:paraId="33696879" w14:textId="03D5703C" w:rsidR="004A7E22" w:rsidRPr="004A7E22" w:rsidRDefault="004A7E22" w:rsidP="004A7E22">
      <w:pPr>
        <w:shd w:val="clear" w:color="auto" w:fill="FFFFFF"/>
        <w:spacing w:after="264" w:line="43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Ô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kê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vậy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xong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Relationship – một trong những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phần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chuối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dễ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lộn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nhất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trong Use Case. Hi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vọng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những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ví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dụ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trên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giúp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anh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em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hiểu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được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cụ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thể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như thế nào </w:t>
      </w:r>
      <w:proofErr w:type="spellStart"/>
      <w:r w:rsidRPr="004A7E22">
        <w:rPr>
          <w:rFonts w:ascii="Arial" w:eastAsia="Times New Roman" w:hAnsi="Arial" w:cs="Arial"/>
          <w:color w:val="444444"/>
          <w:sz w:val="24"/>
          <w:szCs w:val="24"/>
        </w:rPr>
        <w:t>là</w:t>
      </w:r>
      <w:proofErr w:type="spellEnd"/>
      <w:r w:rsidRPr="004A7E22">
        <w:rPr>
          <w:rFonts w:ascii="Arial" w:eastAsia="Times New Roman" w:hAnsi="Arial" w:cs="Arial"/>
          <w:color w:val="444444"/>
          <w:sz w:val="24"/>
          <w:szCs w:val="24"/>
        </w:rPr>
        <w:t xml:space="preserve"> Include, Extend và Generalization trong một Use Case Diagram </w:t>
      </w:r>
      <w:r w:rsidRPr="004A7E22">
        <w:rPr>
          <w:rFonts w:ascii="Arial" w:eastAsia="Times New Roman" w:hAnsi="Arial" w:cs="Arial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1552C4C4" wp14:editId="04747C69">
                <wp:extent cx="304800" cy="304800"/>
                <wp:effectExtent l="0" t="0" r="0" b="0"/>
                <wp:docPr id="1" name="Rectangle 1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2A701" id="Rectangle 1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6DFE3B" w14:textId="77777777" w:rsidR="004A7E22" w:rsidRDefault="004A7E22"/>
    <w:sectPr w:rsidR="004A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717"/>
    <w:multiLevelType w:val="multilevel"/>
    <w:tmpl w:val="539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13FE1"/>
    <w:multiLevelType w:val="multilevel"/>
    <w:tmpl w:val="C67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B5723"/>
    <w:multiLevelType w:val="multilevel"/>
    <w:tmpl w:val="43FE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84CE5"/>
    <w:multiLevelType w:val="multilevel"/>
    <w:tmpl w:val="6232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893268">
    <w:abstractNumId w:val="1"/>
  </w:num>
  <w:num w:numId="2" w16cid:durableId="2130969597">
    <w:abstractNumId w:val="2"/>
  </w:num>
  <w:num w:numId="3" w16cid:durableId="989940617">
    <w:abstractNumId w:val="0"/>
  </w:num>
  <w:num w:numId="4" w16cid:durableId="7794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2"/>
    <w:rsid w:val="00126BDA"/>
    <w:rsid w:val="004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3FE6"/>
  <w15:chartTrackingRefBased/>
  <w15:docId w15:val="{78252BA5-6B8D-42A7-9E4F-CC3B3EBB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7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7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7E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7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E22"/>
    <w:rPr>
      <w:b/>
      <w:bCs/>
    </w:rPr>
  </w:style>
  <w:style w:type="character" w:styleId="Emphasis">
    <w:name w:val="Emphasis"/>
    <w:basedOn w:val="DefaultParagraphFont"/>
    <w:uiPriority w:val="20"/>
    <w:qFormat/>
    <w:rsid w:val="004A7E22"/>
    <w:rPr>
      <w:i/>
      <w:iCs/>
    </w:rPr>
  </w:style>
  <w:style w:type="paragraph" w:customStyle="1" w:styleId="wp-caption-text">
    <w:name w:val="wp-caption-text"/>
    <w:basedOn w:val="Normal"/>
    <w:rsid w:val="004A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8039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730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18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0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926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092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12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54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2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65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02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700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041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hinhnotes.com/chuyen-nghe-ba/use-case-diagram-va-5-sai-lam-thuong-gap/attachment/cac-thanh-phan-cua-usecase-thinhnot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Cao</dc:creator>
  <cp:keywords/>
  <dc:description/>
  <cp:lastModifiedBy>Đào Quý</cp:lastModifiedBy>
  <cp:revision>2</cp:revision>
  <dcterms:created xsi:type="dcterms:W3CDTF">2023-03-27T03:31:00Z</dcterms:created>
  <dcterms:modified xsi:type="dcterms:W3CDTF">2023-11-14T04:27:00Z</dcterms:modified>
</cp:coreProperties>
</file>