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B1: Đăng nhập vào hệ thống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B2:Trang CV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B3:Vào mục Confirm CV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B4:Nếu không có lỗi gì thì danh sách các CV đã qua vòng 1 sẽ được hiển thị, nếu có lỗi thì báo lỗi.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