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New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Đăng nhập vào hệ thống với quyền quản trị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Bước 2: Điều hướng đến trang “Technology Management”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Chọn chức năng “Add New Technology” trên thanh tác vụ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Điền các thông tin cần thiết của dự án vào form popup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(Tên Technology ,Vị trí (Inter,Fresher,Junior,Middle,Senior), Question 1,2,3, …)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Ấn “Submit”  để thêm dự án hoặc “Cancel” 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54427" cy="5443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427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