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hint="default" w:cs="Times New Roman"/>
          <w:b/>
          <w:sz w:val="26"/>
          <w:szCs w:val="26"/>
          <w:lang w:val="ru-RU"/>
        </w:rPr>
      </w:pPr>
      <w:r>
        <w:rPr>
          <w:rFonts w:cs="Times New Roman"/>
          <w:b/>
          <w:sz w:val="26"/>
          <w:szCs w:val="26"/>
        </w:rPr>
        <w:t>ОТЧЕТ ПО ПРАКТИЧЕСКОЙ РАБОТЕ №</w:t>
      </w:r>
      <w:r>
        <w:rPr>
          <w:rFonts w:hint="default" w:cs="Times New Roman"/>
          <w:b/>
          <w:sz w:val="26"/>
          <w:szCs w:val="26"/>
          <w:lang w:val="ru-RU"/>
        </w:rPr>
        <w:t>6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МДК 04.01. Внедрение и поддержка компьютерных систем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11"/>
        <w:tblW w:w="9014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050"/>
              </w:tabs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П.Р. Симонян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С.В. Гончаренко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>
      <w:pPr>
        <w:jc w:val="center"/>
        <w:rPr>
          <w:rFonts w:hint="default"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</w:rPr>
        <w:t xml:space="preserve">ПРАКТИЧЕСКАЯ РАБОТА 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>6</w:t>
      </w:r>
    </w:p>
    <w:p>
      <w:pPr>
        <w:pStyle w:val="14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Цель: приобретение навыков выявления и документирования проблем установки программного обеспечения.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cs="Times New Roman"/>
          <w:sz w:val="28"/>
          <w:szCs w:val="28"/>
        </w:rPr>
        <w:t>Тема: «Табличный процессор»</w:t>
      </w:r>
    </w:p>
    <w:p>
      <w:r>
        <w:br w:type="page"/>
      </w:r>
    </w:p>
    <w:p>
      <w:pPr>
        <w:pStyle w:val="8"/>
        <w:tabs>
          <w:tab w:val="right" w:leader="dot" w:pos="9638"/>
        </w:tabs>
        <w:jc w:val="center"/>
        <w:rPr>
          <w:rFonts w:hint="default"/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Содержание</w:t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_Toc23760 </w:instrText>
      </w:r>
      <w:r>
        <w:fldChar w:fldCharType="separate"/>
      </w:r>
      <w:r>
        <w:rPr>
          <w:rFonts w:hint="default"/>
        </w:rPr>
        <w:t xml:space="preserve">1. </w:t>
      </w:r>
      <w:r>
        <w:t xml:space="preserve">Инструкция по </w:t>
      </w:r>
      <w:r>
        <w:rPr>
          <w:lang w:val="ru-RU"/>
        </w:rPr>
        <w:t>исправлению</w:t>
      </w:r>
      <w:r>
        <w:rPr>
          <w:rFonts w:hint="default"/>
          <w:lang w:val="ru-RU"/>
        </w:rPr>
        <w:t xml:space="preserve"> проблем с совместимостью</w:t>
      </w:r>
      <w:r>
        <w:tab/>
      </w:r>
      <w:r>
        <w:fldChar w:fldCharType="begin"/>
      </w:r>
      <w:r>
        <w:instrText xml:space="preserve"> PAGEREF _Toc23760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_Toc11019 </w:instrText>
      </w:r>
      <w:r>
        <w:fldChar w:fldCharType="separate"/>
      </w:r>
      <w:r>
        <w:rPr>
          <w:rFonts w:hint="default"/>
          <w:lang w:val="ru-RU"/>
        </w:rPr>
        <w:t>2. Интерактивное руководство по исправлению проблем совместимости</w:t>
      </w:r>
      <w:r>
        <w:tab/>
      </w:r>
      <w:r>
        <w:fldChar w:fldCharType="begin"/>
      </w:r>
      <w:r>
        <w:instrText xml:space="preserve"> PAGEREF _Toc11019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cs="Times New Roman"/>
          <w:b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spacing w:line="360" w:lineRule="auto"/>
        <w:jc w:val="left"/>
      </w:pPr>
      <w:bookmarkStart w:id="0" w:name="_Toc1506"/>
      <w:bookmarkStart w:id="1" w:name="_Toc23760"/>
      <w:r>
        <w:t xml:space="preserve">Инструкция по </w:t>
      </w:r>
      <w:bookmarkEnd w:id="0"/>
      <w:r>
        <w:rPr>
          <w:lang w:val="ru-RU"/>
        </w:rPr>
        <w:t>исправлению</w:t>
      </w:r>
      <w:r>
        <w:rPr>
          <w:rFonts w:hint="default"/>
          <w:lang w:val="ru-RU"/>
        </w:rPr>
        <w:t xml:space="preserve"> проблем с совместимостью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Операционная система: </w:t>
      </w:r>
      <w:r>
        <w:rPr>
          <w:rFonts w:hint="default"/>
          <w:lang w:val="en-US"/>
        </w:rPr>
        <w:t xml:space="preserve">Windows 11, 21H2, </w:t>
      </w:r>
      <w:r>
        <w:rPr>
          <w:rFonts w:hint="default"/>
          <w:lang w:val="ru-RU"/>
        </w:rPr>
        <w:t>Сборка 22000.318, 64-х разрядная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Программное обеспечение: Табличный процессор, обработка файлов электронных таблиц, версия 16.0.11029.20108, 64-х разрядная, </w:t>
      </w:r>
      <w:r>
        <w:rPr>
          <w:rFonts w:hint="default"/>
          <w:lang w:val="en-US"/>
        </w:rPr>
        <w:t>Animpaf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support.animpaf.com.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Алгоритм устранения проблем совместимости:</w:t>
      </w:r>
    </w:p>
    <w:tbl>
      <w:tblPr>
        <w:tblStyle w:val="11"/>
        <w:tblW w:w="0" w:type="auto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2241"/>
        <w:gridCol w:w="2276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Номер пункта</w:t>
            </w:r>
          </w:p>
        </w:tc>
        <w:tc>
          <w:tcPr>
            <w:tcW w:w="2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Проблема</w:t>
            </w:r>
          </w:p>
        </w:tc>
        <w:tc>
          <w:tcPr>
            <w:tcW w:w="22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Название способа</w:t>
            </w:r>
          </w:p>
        </w:tc>
        <w:tc>
          <w:tcPr>
            <w:tcW w:w="402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Действие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2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Приложение не запускается после успешной установки</w:t>
            </w:r>
          </w:p>
        </w:tc>
        <w:tc>
          <w:tcPr>
            <w:tcW w:w="22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Запуск средства исправления неполадок совместимости</w:t>
            </w:r>
          </w:p>
        </w:tc>
        <w:tc>
          <w:tcPr>
            <w:tcW w:w="40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Кликните правой кнопкой мыши по инсталлятору или ярлыку программного обеспечения, которое не хочет запускаться, выберите пункт «Исправление неполадок совместимости»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ru-RU" w:eastAsia="zh-CN" w:bidi="ar"/>
              </w:rPr>
              <w:t xml:space="preserve"> и проследуйте подсказкам на экране.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2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Приложение не открывает файл электронной таблицы формата </w:t>
            </w:r>
            <w:r>
              <w:rPr>
                <w:rFonts w:hint="default"/>
                <w:vertAlign w:val="baseline"/>
                <w:lang w:val="en-US"/>
              </w:rPr>
              <w:t xml:space="preserve">.et </w:t>
            </w:r>
            <w:r>
              <w:rPr>
                <w:rFonts w:hint="default"/>
                <w:vertAlign w:val="baseline"/>
                <w:lang w:val="ru-RU"/>
              </w:rPr>
              <w:t xml:space="preserve">и </w:t>
            </w:r>
            <w:r>
              <w:rPr>
                <w:rFonts w:hint="default"/>
                <w:vertAlign w:val="baseline"/>
                <w:lang w:val="en-US"/>
              </w:rPr>
              <w:t>xls</w:t>
            </w:r>
          </w:p>
        </w:tc>
        <w:tc>
          <w:tcPr>
            <w:tcW w:w="22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Конвертация файла электронной таблицы</w:t>
            </w:r>
          </w:p>
        </w:tc>
        <w:tc>
          <w:tcPr>
            <w:tcW w:w="402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Запустите программу «Конвертация электронных</w:t>
            </w:r>
            <w:bookmarkStart w:id="3" w:name="_GoBack"/>
            <w:bookmarkEnd w:id="3"/>
            <w:r>
              <w:rPr>
                <w:rFonts w:hint="default"/>
                <w:vertAlign w:val="baseline"/>
                <w:lang w:val="ru-RU"/>
              </w:rPr>
              <w:t xml:space="preserve"> таблиц» и следуйте инструкциям.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2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Интерфейс и надписи слишком мелкие / слишком крупные</w:t>
            </w:r>
          </w:p>
        </w:tc>
        <w:tc>
          <w:tcPr>
            <w:tcW w:w="22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Изменение масштаба отображения</w:t>
            </w:r>
          </w:p>
        </w:tc>
        <w:tc>
          <w:tcPr>
            <w:tcW w:w="402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Перейдите в настройки программы в раздел «Отображение». В поле «Масштаб отображения» укажите большее значение, если интерфейс слишком мелкий, и наоборот.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1"/>
        </w:numPr>
        <w:bidi w:val="0"/>
        <w:ind w:left="1069" w:leftChars="0" w:hanging="360" w:firstLineChars="0"/>
        <w:rPr>
          <w:rFonts w:hint="default"/>
          <w:lang w:val="ru-RU"/>
        </w:rPr>
      </w:pPr>
      <w:bookmarkStart w:id="2" w:name="_Toc11019"/>
      <w:r>
        <w:rPr>
          <w:rFonts w:hint="default"/>
          <w:lang w:val="ru-RU"/>
        </w:rPr>
        <w:t>Интерактивное руководство по исправлению проблем совместимости</w:t>
      </w:r>
      <w:bookmarkEnd w:id="2"/>
    </w:p>
    <w:sectPr>
      <w:footerReference r:id="rId5" w:type="default"/>
      <w:endnotePr>
        <w:numFmt w:val="decimal"/>
      </w:endnotePr>
      <w:pgSz w:w="11906" w:h="16838"/>
      <w:pgMar w:top="1134" w:right="567" w:bottom="1134" w:left="1701" w:header="0" w:footer="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ic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16</w:t>
    </w:r>
    <w:r>
      <w:rPr>
        <w:rFonts w:cs="Times New Roman"/>
      </w:rPr>
      <w:fldChar w:fldCharType="end"/>
    </w:r>
  </w:p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05135"/>
    <w:multiLevelType w:val="multilevel"/>
    <w:tmpl w:val="46805135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29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09"/>
  <w:drawingGridHorizontalSpacing w:val="283"/>
  <w:drawingGridVerticalSpacing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  <w:rsid w:val="02FE4774"/>
    <w:rsid w:val="02FF3A43"/>
    <w:rsid w:val="041E1D87"/>
    <w:rsid w:val="09D9195D"/>
    <w:rsid w:val="09F67BB2"/>
    <w:rsid w:val="0AA07454"/>
    <w:rsid w:val="0CD262D7"/>
    <w:rsid w:val="0D044019"/>
    <w:rsid w:val="15C9027C"/>
    <w:rsid w:val="1B304DA6"/>
    <w:rsid w:val="1CED2C81"/>
    <w:rsid w:val="1D650824"/>
    <w:rsid w:val="26C30B45"/>
    <w:rsid w:val="302038E6"/>
    <w:rsid w:val="3040612D"/>
    <w:rsid w:val="318A00CF"/>
    <w:rsid w:val="322801CF"/>
    <w:rsid w:val="35734DAC"/>
    <w:rsid w:val="38AD1ED5"/>
    <w:rsid w:val="3D3841E3"/>
    <w:rsid w:val="3E11368A"/>
    <w:rsid w:val="41210C89"/>
    <w:rsid w:val="458C0EE5"/>
    <w:rsid w:val="4F7F7BF0"/>
    <w:rsid w:val="50EA6F60"/>
    <w:rsid w:val="58C70773"/>
    <w:rsid w:val="5C0D4813"/>
    <w:rsid w:val="64BB21A5"/>
    <w:rsid w:val="65234B9D"/>
    <w:rsid w:val="68EE221D"/>
    <w:rsid w:val="6A225D15"/>
    <w:rsid w:val="749F134F"/>
    <w:rsid w:val="75FA670F"/>
    <w:rsid w:val="7685582D"/>
    <w:rsid w:val="7A7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nhideWhenUsed="0" w:uiPriority="99" w:semiHidden="0" w:name="List 4"/>
    <w:lsdException w:unhideWhenUsed="0"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ind w:left="709"/>
      <w:jc w:val="both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4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Обычный ГОСТ"/>
    <w:basedOn w:val="1"/>
    <w:link w:val="18"/>
    <w:qFormat/>
    <w:uiPriority w:val="0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15">
    <w:name w:val="Заголовок 6 Знак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1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character" w:customStyle="1" w:styleId="18">
    <w:name w:val="Обычный ГОСТ Знак"/>
    <w:basedOn w:val="5"/>
    <w:link w:val="1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19">
    <w:name w:val="Заголовок ГОСТ"/>
    <w:basedOn w:val="14"/>
    <w:next w:val="14"/>
    <w:link w:val="20"/>
    <w:qFormat/>
    <w:uiPriority w:val="0"/>
    <w:rPr>
      <w:b/>
      <w:sz w:val="28"/>
      <w:szCs w:val="28"/>
    </w:rPr>
  </w:style>
  <w:style w:type="character" w:customStyle="1" w:styleId="20">
    <w:name w:val="Заголовок ГОСТ Знак"/>
    <w:basedOn w:val="18"/>
    <w:link w:val="19"/>
    <w:qFormat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21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Calibri" w:hAnsi="Calibri" w:eastAsia="Calibri" w:cs="Basic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Calibri" w:hAnsi="Calibri" w:eastAsia="Calibri" w:cs="Basic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F5985-574B-4ABA-92D6-1CC5DBF71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754</Words>
  <Characters>4304</Characters>
  <Lines>35</Lines>
  <Paragraphs>10</Paragraphs>
  <TotalTime>45</TotalTime>
  <ScaleCrop>false</ScaleCrop>
  <LinksUpToDate>false</LinksUpToDate>
  <CharactersWithSpaces>5048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2021-11-13T15:57:00Z</dcterms:created>
  <dc:creator>pavel</dc:creator>
  <cp:lastModifiedBy>Павел Симонян</cp:lastModifiedBy>
  <dcterms:modified xsi:type="dcterms:W3CDTF">2021-11-30T21:29:58Z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520B5E14FB954C5485E7042D9862DAA2</vt:lpwstr>
  </property>
</Properties>
</file>