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6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6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 приобретение навыков выявления и документирования проблем установки программного обеспечения.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cs="Times New Roman"/>
          <w:sz w:val="28"/>
          <w:szCs w:val="28"/>
        </w:rPr>
        <w:t>Тема: «Табличный процессор»</w:t>
      </w:r>
    </w:p>
    <w:p>
      <w:r>
        <w:br w:type="page"/>
      </w:r>
    </w:p>
    <w:p>
      <w:pPr>
        <w:pStyle w:val="8"/>
        <w:tabs>
          <w:tab w:val="right" w:leader="dot" w:pos="9638"/>
        </w:tabs>
        <w:jc w:val="center"/>
        <w:rPr>
          <w:rFonts w:hint="default"/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Содержание</w:t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_Toc815 </w:instrText>
      </w:r>
      <w:r>
        <w:fldChar w:fldCharType="separate"/>
      </w:r>
      <w:r>
        <w:rPr>
          <w:rFonts w:hint="default"/>
        </w:rPr>
        <w:t xml:space="preserve">1. </w:t>
      </w:r>
      <w:r>
        <w:t xml:space="preserve">Инструкция по </w:t>
      </w:r>
      <w:r>
        <w:rPr>
          <w:lang w:val="ru-RU"/>
        </w:rPr>
        <w:t>исправлению</w:t>
      </w:r>
      <w:r>
        <w:rPr>
          <w:rFonts w:hint="default"/>
          <w:lang w:val="ru-RU"/>
        </w:rPr>
        <w:t xml:space="preserve"> проблем с совместимостью</w:t>
      </w:r>
      <w:r>
        <w:tab/>
      </w:r>
      <w:r>
        <w:fldChar w:fldCharType="begin"/>
      </w:r>
      <w:r>
        <w:instrText xml:space="preserve"> PAGEREF _Toc815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_Toc29951 </w:instrText>
      </w:r>
      <w:r>
        <w:fldChar w:fldCharType="separate"/>
      </w:r>
      <w:r>
        <w:rPr>
          <w:rFonts w:hint="default"/>
          <w:lang w:val="ru-RU"/>
        </w:rPr>
        <w:t>2. Привет</w:t>
      </w:r>
      <w:r>
        <w:tab/>
      </w:r>
      <w:r>
        <w:fldChar w:fldCharType="begin"/>
      </w:r>
      <w:r>
        <w:instrText xml:space="preserve"> PAGEREF _Toc29951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cs="Times New Roman"/>
          <w:b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spacing w:line="240" w:lineRule="auto"/>
        <w:jc w:val="left"/>
      </w:pPr>
      <w:bookmarkStart w:id="0" w:name="_Toc1506"/>
      <w:bookmarkStart w:id="1" w:name="_Toc815"/>
      <w:r>
        <w:t xml:space="preserve">Инструкция по </w:t>
      </w:r>
      <w:bookmarkEnd w:id="0"/>
      <w:r>
        <w:rPr>
          <w:lang w:val="ru-RU"/>
        </w:rPr>
        <w:t>исправлению</w:t>
      </w:r>
      <w:r>
        <w:rPr>
          <w:rFonts w:hint="default"/>
          <w:lang w:val="ru-RU"/>
        </w:rPr>
        <w:t xml:space="preserve"> проблем с совместимостью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Операционная система: </w:t>
      </w:r>
      <w:r>
        <w:rPr>
          <w:rFonts w:hint="default"/>
          <w:lang w:val="en-US"/>
        </w:rPr>
        <w:t xml:space="preserve">Windows 11, 21H2, </w:t>
      </w:r>
      <w:r>
        <w:rPr>
          <w:rFonts w:hint="default"/>
          <w:lang w:val="ru-RU"/>
        </w:rPr>
        <w:t>Сборка 22000.318, 64-х разрядная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Программное обеспечение: Табличный процессор, обработка файлов электронных таблиц, версия 16.0.11029.20108, 64-х разрядная, </w:t>
      </w:r>
      <w:r>
        <w:rPr>
          <w:rFonts w:hint="default"/>
          <w:lang w:val="en-US"/>
        </w:rPr>
        <w:t>Animpaf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support.animpaf.com.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Алгоритм устранения проблем совместимости:</w:t>
      </w:r>
    </w:p>
    <w:tbl>
      <w:tblPr>
        <w:tblStyle w:val="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2241"/>
        <w:gridCol w:w="2276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Номер пункта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Проблема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Название способа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Действие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Приложение не запускается после успешной установки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Запуск средства исправления неполадок совместимости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Кликните правой кнопкой мыши по инсталлятору или ярлыку программного обеспечения, которое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не хочет запускаться, и выберите пункт «Исправление неполадок совместимости»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ru-RU" w:eastAsia="zh-CN" w:bidi="ar"/>
              </w:rPr>
              <w:t xml:space="preserve"> и проследуйте подсказкам на экране.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Приложение не открывает файл электронной таблицы формата </w:t>
            </w:r>
            <w:r>
              <w:rPr>
                <w:rFonts w:hint="default"/>
                <w:vertAlign w:val="baseline"/>
                <w:lang w:val="en-US"/>
              </w:rPr>
              <w:t xml:space="preserve">.et </w:t>
            </w:r>
            <w:r>
              <w:rPr>
                <w:rFonts w:hint="default"/>
                <w:vertAlign w:val="baseline"/>
                <w:lang w:val="ru-RU"/>
              </w:rPr>
              <w:t xml:space="preserve">и </w:t>
            </w:r>
            <w:r>
              <w:rPr>
                <w:rFonts w:hint="default"/>
                <w:vertAlign w:val="baseline"/>
                <w:lang w:val="en-US"/>
              </w:rPr>
              <w:t>xls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Конвертация файла электронной таблицы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Запустите программу «Конвертация таблиц» и следуйте инструкциям.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224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Интерфейс и надписи слишком мелкие / слишком крупные</w:t>
            </w:r>
          </w:p>
        </w:tc>
        <w:tc>
          <w:tcPr>
            <w:tcW w:w="22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масштаба отображения</w:t>
            </w:r>
          </w:p>
        </w:tc>
        <w:tc>
          <w:tcPr>
            <w:tcW w:w="40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Перейдите в настройки программы в раздел «Отображение». В поле «Масштаб отображения» укажите большее значение, если интерфейс слишком мелкий, и наоборот.</w:t>
            </w:r>
            <w:bookmarkStart w:id="3" w:name="_GoBack"/>
            <w:bookmarkEnd w:id="3"/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bidi w:val="0"/>
        <w:ind w:left="1069" w:leftChars="0" w:hanging="360" w:firstLineChars="0"/>
        <w:rPr>
          <w:rFonts w:hint="default"/>
          <w:lang w:val="ru-RU"/>
        </w:rPr>
      </w:pPr>
      <w:bookmarkStart w:id="2" w:name="_Toc29951"/>
      <w:r>
        <w:rPr>
          <w:rFonts w:hint="default"/>
          <w:lang w:val="ru-RU"/>
        </w:rPr>
        <w:t>Привет</w:t>
      </w:r>
      <w:bookmarkEnd w:id="2"/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05135"/>
    <w:multiLevelType w:val="multilevel"/>
    <w:tmpl w:val="46805135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29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FF3A43"/>
    <w:rsid w:val="041E1D87"/>
    <w:rsid w:val="09D9195D"/>
    <w:rsid w:val="09F67BB2"/>
    <w:rsid w:val="0AA07454"/>
    <w:rsid w:val="0CD262D7"/>
    <w:rsid w:val="0D044019"/>
    <w:rsid w:val="15C9027C"/>
    <w:rsid w:val="1CED2C81"/>
    <w:rsid w:val="1D650824"/>
    <w:rsid w:val="26C30B45"/>
    <w:rsid w:val="302038E6"/>
    <w:rsid w:val="3040612D"/>
    <w:rsid w:val="318A00CF"/>
    <w:rsid w:val="35734DAC"/>
    <w:rsid w:val="3D3841E3"/>
    <w:rsid w:val="41210C89"/>
    <w:rsid w:val="458C0EE5"/>
    <w:rsid w:val="50EA6F60"/>
    <w:rsid w:val="58C70773"/>
    <w:rsid w:val="5C0D4813"/>
    <w:rsid w:val="64BB21A5"/>
    <w:rsid w:val="65234B9D"/>
    <w:rsid w:val="68EE221D"/>
    <w:rsid w:val="6A225D15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14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2021-11-29T21:39:03Z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