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632" w:rsidRPr="00EE1632" w:rsidRDefault="00EE1632" w:rsidP="003F2B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UC – </w:t>
      </w:r>
      <w:r>
        <w:rPr>
          <w:rFonts w:ascii="Times New Roman" w:hAnsi="Times New Roman" w:cs="Times New Roman"/>
          <w:sz w:val="28"/>
          <w:szCs w:val="28"/>
        </w:rPr>
        <w:t>диаграмма:</w:t>
      </w:r>
    </w:p>
    <w:p w:rsidR="008E7D2C" w:rsidRDefault="003638C9" w:rsidP="003F2BB0">
      <w:pPr>
        <w:jc w:val="both"/>
        <w:rPr>
          <w:rFonts w:ascii="Times New Roman" w:hAnsi="Times New Roman" w:cs="Times New Roman"/>
          <w:sz w:val="28"/>
          <w:szCs w:val="28"/>
        </w:rPr>
      </w:pPr>
      <w:r>
        <w:object w:dxaOrig="11143" w:dyaOrig="9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67.3pt;height:419.1pt" o:ole="">
            <v:imagedata r:id="rId5" o:title=""/>
          </v:shape>
          <o:OLEObject Type="Embed" ProgID="Visio.Drawing.11" ShapeID="_x0000_i1041" DrawAspect="Content" ObjectID="_1693644728" r:id="rId6"/>
        </w:object>
      </w:r>
      <w:bookmarkStart w:id="0" w:name="_GoBack"/>
      <w:bookmarkEnd w:id="0"/>
    </w:p>
    <w:p w:rsidR="00EE1632" w:rsidRDefault="00EE1632" w:rsidP="003F2B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Декомпозиция блока «Просмотр каталога»</w:t>
      </w:r>
      <w:r w:rsidR="000C3D3A">
        <w:rPr>
          <w:rFonts w:ascii="Times New Roman" w:hAnsi="Times New Roman" w:cs="Times New Roman"/>
          <w:sz w:val="28"/>
          <w:szCs w:val="28"/>
        </w:rPr>
        <w:t>:</w:t>
      </w:r>
    </w:p>
    <w:p w:rsidR="0004064E" w:rsidRPr="0004064E" w:rsidRDefault="0004064E" w:rsidP="003F2BB0">
      <w:pPr>
        <w:jc w:val="both"/>
      </w:pPr>
      <w:r>
        <w:object w:dxaOrig="10209" w:dyaOrig="6272">
          <v:shape id="_x0000_i1036" type="#_x0000_t75" style="width:467.3pt;height:287.3pt" o:ole="">
            <v:imagedata r:id="rId7" o:title=""/>
          </v:shape>
          <o:OLEObject Type="Embed" ProgID="Visio.Drawing.11" ShapeID="_x0000_i1036" DrawAspect="Content" ObjectID="_1693644729" r:id="rId8"/>
        </w:object>
      </w:r>
    </w:p>
    <w:p w:rsidR="0004064E" w:rsidRDefault="0004064E" w:rsidP="000406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Декомпозиция блока «регулирование условий договора»</w:t>
      </w:r>
      <w:r w:rsidR="008777D1">
        <w:rPr>
          <w:rFonts w:ascii="Times New Roman" w:hAnsi="Times New Roman" w:cs="Times New Roman"/>
          <w:sz w:val="28"/>
          <w:szCs w:val="28"/>
        </w:rPr>
        <w:t>:</w:t>
      </w:r>
    </w:p>
    <w:p w:rsidR="008777D1" w:rsidRDefault="008777D1" w:rsidP="0004064E">
      <w:pPr>
        <w:jc w:val="both"/>
        <w:rPr>
          <w:rFonts w:ascii="Times New Roman" w:hAnsi="Times New Roman" w:cs="Times New Roman"/>
          <w:sz w:val="28"/>
          <w:szCs w:val="28"/>
        </w:rPr>
      </w:pPr>
      <w:r>
        <w:object w:dxaOrig="6358" w:dyaOrig="7152">
          <v:shape id="_x0000_i1039" type="#_x0000_t75" style="width:317.9pt;height:357.3pt" o:ole="">
            <v:imagedata r:id="rId9" o:title=""/>
          </v:shape>
          <o:OLEObject Type="Embed" ProgID="Visio.Drawing.11" ShapeID="_x0000_i1039" DrawAspect="Content" ObjectID="_1693644730" r:id="rId10"/>
        </w:object>
      </w:r>
    </w:p>
    <w:p w:rsidR="008E7D2C" w:rsidRPr="003F2BB0" w:rsidRDefault="008E7D2C" w:rsidP="003F2B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318A" w:rsidRPr="003F2BB0" w:rsidRDefault="00EC318A" w:rsidP="003F2BB0">
      <w:pPr>
        <w:jc w:val="both"/>
        <w:rPr>
          <w:rFonts w:ascii="Times New Roman" w:hAnsi="Times New Roman" w:cs="Times New Roman"/>
          <w:sz w:val="28"/>
          <w:szCs w:val="28"/>
        </w:rPr>
      </w:pPr>
      <w:r w:rsidRPr="003F2BB0">
        <w:rPr>
          <w:rFonts w:ascii="Times New Roman" w:hAnsi="Times New Roman" w:cs="Times New Roman"/>
          <w:sz w:val="28"/>
          <w:szCs w:val="28"/>
        </w:rPr>
        <w:lastRenderedPageBreak/>
        <w:t>Функциональные требования к системе:</w:t>
      </w:r>
    </w:p>
    <w:p w:rsidR="00855792" w:rsidRPr="003F2BB0" w:rsidRDefault="00855792" w:rsidP="003F2BB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2BB0">
        <w:rPr>
          <w:rFonts w:ascii="Times New Roman" w:hAnsi="Times New Roman" w:cs="Times New Roman"/>
          <w:sz w:val="28"/>
          <w:szCs w:val="28"/>
        </w:rPr>
        <w:t>Доступ к информации об агентах и клиентах</w:t>
      </w:r>
      <w:r w:rsidR="00716F5A">
        <w:rPr>
          <w:rFonts w:ascii="Times New Roman" w:hAnsi="Times New Roman" w:cs="Times New Roman"/>
          <w:sz w:val="28"/>
          <w:szCs w:val="28"/>
        </w:rPr>
        <w:t>.</w:t>
      </w:r>
    </w:p>
    <w:p w:rsidR="00855792" w:rsidRPr="003F2BB0" w:rsidRDefault="00855792" w:rsidP="003F2BB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2BB0">
        <w:rPr>
          <w:rFonts w:ascii="Times New Roman" w:hAnsi="Times New Roman" w:cs="Times New Roman"/>
          <w:sz w:val="28"/>
          <w:szCs w:val="28"/>
        </w:rPr>
        <w:t>Выдача информации о перечне услуг</w:t>
      </w:r>
      <w:r w:rsidR="00716F5A">
        <w:rPr>
          <w:rFonts w:ascii="Times New Roman" w:hAnsi="Times New Roman" w:cs="Times New Roman"/>
          <w:sz w:val="28"/>
          <w:szCs w:val="28"/>
        </w:rPr>
        <w:t>.</w:t>
      </w:r>
    </w:p>
    <w:p w:rsidR="00855792" w:rsidRPr="003F2BB0" w:rsidRDefault="00855792" w:rsidP="003F2BB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2BB0">
        <w:rPr>
          <w:rFonts w:ascii="Times New Roman" w:hAnsi="Times New Roman" w:cs="Times New Roman"/>
          <w:sz w:val="28"/>
          <w:szCs w:val="28"/>
        </w:rPr>
        <w:t>Выдача информации об оказываемых в данный момент услугах</w:t>
      </w:r>
      <w:r w:rsidR="00716F5A">
        <w:rPr>
          <w:rFonts w:ascii="Times New Roman" w:hAnsi="Times New Roman" w:cs="Times New Roman"/>
          <w:sz w:val="28"/>
          <w:szCs w:val="28"/>
        </w:rPr>
        <w:t>.</w:t>
      </w:r>
    </w:p>
    <w:p w:rsidR="0020184B" w:rsidRPr="003F2BB0" w:rsidRDefault="001C25BB" w:rsidP="003F2BB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2BB0">
        <w:rPr>
          <w:rFonts w:ascii="Times New Roman" w:hAnsi="Times New Roman" w:cs="Times New Roman"/>
          <w:sz w:val="28"/>
          <w:szCs w:val="28"/>
        </w:rPr>
        <w:t>Подсчет и выдача статистики по работе страхового агентства</w:t>
      </w:r>
      <w:r w:rsidR="00716F5A">
        <w:rPr>
          <w:rFonts w:ascii="Times New Roman" w:hAnsi="Times New Roman" w:cs="Times New Roman"/>
          <w:sz w:val="28"/>
          <w:szCs w:val="28"/>
        </w:rPr>
        <w:t>.</w:t>
      </w:r>
    </w:p>
    <w:p w:rsidR="0020184B" w:rsidRPr="003F2BB0" w:rsidRDefault="0020184B" w:rsidP="003F2BB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2BB0">
        <w:rPr>
          <w:rFonts w:ascii="Times New Roman" w:hAnsi="Times New Roman" w:cs="Times New Roman"/>
          <w:sz w:val="28"/>
          <w:szCs w:val="28"/>
        </w:rPr>
        <w:t>Вывод каталога предоставляемых услуг</w:t>
      </w:r>
      <w:r w:rsidR="00716F5A">
        <w:rPr>
          <w:rFonts w:ascii="Times New Roman" w:hAnsi="Times New Roman" w:cs="Times New Roman"/>
          <w:sz w:val="28"/>
          <w:szCs w:val="28"/>
        </w:rPr>
        <w:t>.</w:t>
      </w:r>
    </w:p>
    <w:p w:rsidR="0020184B" w:rsidRPr="003F2BB0" w:rsidRDefault="0020184B" w:rsidP="003F2BB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2BB0">
        <w:rPr>
          <w:rFonts w:ascii="Times New Roman" w:hAnsi="Times New Roman" w:cs="Times New Roman"/>
          <w:sz w:val="28"/>
          <w:szCs w:val="28"/>
        </w:rPr>
        <w:t>Авторизация и регистрация пользователей, выда</w:t>
      </w:r>
      <w:r w:rsidR="0094545A" w:rsidRPr="003F2BB0">
        <w:rPr>
          <w:rFonts w:ascii="Times New Roman" w:hAnsi="Times New Roman" w:cs="Times New Roman"/>
          <w:sz w:val="28"/>
          <w:szCs w:val="28"/>
        </w:rPr>
        <w:t>ча привилегий и ролей в системе</w:t>
      </w:r>
      <w:r w:rsidR="00716F5A">
        <w:rPr>
          <w:rFonts w:ascii="Times New Roman" w:hAnsi="Times New Roman" w:cs="Times New Roman"/>
          <w:sz w:val="28"/>
          <w:szCs w:val="28"/>
        </w:rPr>
        <w:t>.</w:t>
      </w:r>
    </w:p>
    <w:p w:rsidR="008E7D2C" w:rsidRPr="003F2BB0" w:rsidRDefault="009302D8" w:rsidP="003F2BB0">
      <w:pPr>
        <w:jc w:val="both"/>
        <w:rPr>
          <w:rFonts w:ascii="Times New Roman" w:hAnsi="Times New Roman" w:cs="Times New Roman"/>
          <w:sz w:val="28"/>
          <w:szCs w:val="28"/>
        </w:rPr>
      </w:pPr>
      <w:r w:rsidRPr="003F2BB0">
        <w:rPr>
          <w:rFonts w:ascii="Times New Roman" w:hAnsi="Times New Roman" w:cs="Times New Roman"/>
          <w:sz w:val="28"/>
          <w:szCs w:val="28"/>
        </w:rPr>
        <w:t>Применяемые формы:</w:t>
      </w:r>
    </w:p>
    <w:p w:rsidR="009302D8" w:rsidRDefault="0071096C" w:rsidP="003F2B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Все: форма авторизации и регистрации, просмотра информации об аккаунте, форма списка услуг, форма просмотра подробностей об услуге. Форма информации об активном договоре.</w:t>
      </w:r>
    </w:p>
    <w:p w:rsidR="0071096C" w:rsidRDefault="0071096C" w:rsidP="003F2B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Клиент: чат с агентом, просмотр активных договоров и все документы, связанные с ними.</w:t>
      </w:r>
      <w:r w:rsidR="00BD38C1">
        <w:rPr>
          <w:rFonts w:ascii="Times New Roman" w:hAnsi="Times New Roman" w:cs="Times New Roman"/>
          <w:sz w:val="28"/>
          <w:szCs w:val="28"/>
        </w:rPr>
        <w:t xml:space="preserve"> Статус заказов, формы оформления и отмены заказов.</w:t>
      </w:r>
    </w:p>
    <w:p w:rsidR="003F2BB0" w:rsidRDefault="007562AA" w:rsidP="003F2B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Агент:</w:t>
      </w:r>
      <w:r w:rsidR="00A7315A">
        <w:rPr>
          <w:rFonts w:ascii="Times New Roman" w:hAnsi="Times New Roman" w:cs="Times New Roman"/>
          <w:sz w:val="28"/>
          <w:szCs w:val="28"/>
        </w:rPr>
        <w:t xml:space="preserve"> чат с клиентом и</w:t>
      </w:r>
      <w:r w:rsidR="0074597A">
        <w:rPr>
          <w:rFonts w:ascii="Times New Roman" w:hAnsi="Times New Roman" w:cs="Times New Roman"/>
          <w:sz w:val="28"/>
          <w:szCs w:val="28"/>
        </w:rPr>
        <w:t xml:space="preserve"> директором, форма создания различного рода отчетов (в том числе об оказании услуг и изменении статуса заказов), форма рассматриваемых заказов с возможностью изменить статус их осуществления.</w:t>
      </w:r>
    </w:p>
    <w:p w:rsidR="00D5086A" w:rsidRDefault="00D5086A" w:rsidP="003F2B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Директор: формы просмотров агентов, осуществляемых договоров, клиентов и статистики</w:t>
      </w:r>
      <w:r w:rsidR="0058184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086A" w:rsidRPr="003F2BB0" w:rsidRDefault="00D5086A" w:rsidP="003F2B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2D8" w:rsidRPr="003F2BB0" w:rsidRDefault="009302D8" w:rsidP="003F2BB0">
      <w:pPr>
        <w:jc w:val="both"/>
        <w:rPr>
          <w:rFonts w:ascii="Times New Roman" w:hAnsi="Times New Roman" w:cs="Times New Roman"/>
          <w:sz w:val="28"/>
          <w:szCs w:val="28"/>
        </w:rPr>
      </w:pPr>
      <w:r w:rsidRPr="003F2BB0">
        <w:rPr>
          <w:rFonts w:ascii="Times New Roman" w:hAnsi="Times New Roman" w:cs="Times New Roman"/>
          <w:sz w:val="28"/>
          <w:szCs w:val="28"/>
        </w:rPr>
        <w:t>Пользователи и привилегии:</w:t>
      </w:r>
    </w:p>
    <w:p w:rsidR="009302D8" w:rsidRPr="003F2BB0" w:rsidRDefault="009302D8" w:rsidP="003F2BB0">
      <w:pPr>
        <w:jc w:val="both"/>
        <w:rPr>
          <w:rFonts w:ascii="Times New Roman" w:hAnsi="Times New Roman" w:cs="Times New Roman"/>
          <w:sz w:val="28"/>
          <w:szCs w:val="28"/>
        </w:rPr>
      </w:pPr>
      <w:r w:rsidRPr="003F2BB0">
        <w:rPr>
          <w:rFonts w:ascii="Times New Roman" w:hAnsi="Times New Roman" w:cs="Times New Roman"/>
          <w:sz w:val="28"/>
          <w:szCs w:val="28"/>
        </w:rPr>
        <w:tab/>
        <w:t>Пользователи: просмотр каталога услуг и информации о собственном аккаунте и активных договорах.</w:t>
      </w:r>
    </w:p>
    <w:p w:rsidR="009D6E20" w:rsidRPr="003F2BB0" w:rsidRDefault="009D6E20" w:rsidP="003F2BB0">
      <w:pPr>
        <w:jc w:val="both"/>
        <w:rPr>
          <w:rFonts w:ascii="Times New Roman" w:hAnsi="Times New Roman" w:cs="Times New Roman"/>
          <w:sz w:val="28"/>
          <w:szCs w:val="28"/>
        </w:rPr>
      </w:pPr>
      <w:r w:rsidRPr="003F2BB0">
        <w:rPr>
          <w:rFonts w:ascii="Times New Roman" w:hAnsi="Times New Roman" w:cs="Times New Roman"/>
          <w:sz w:val="28"/>
          <w:szCs w:val="28"/>
        </w:rPr>
        <w:tab/>
        <w:t>Агент: просмотр и редактирование условий договора, создание отчетов об оказании услуг, обновление статуса заказа.</w:t>
      </w:r>
    </w:p>
    <w:p w:rsidR="009D6E20" w:rsidRDefault="009D6E20" w:rsidP="003F2BB0">
      <w:pPr>
        <w:jc w:val="both"/>
        <w:rPr>
          <w:rFonts w:ascii="Times New Roman" w:hAnsi="Times New Roman" w:cs="Times New Roman"/>
          <w:sz w:val="28"/>
          <w:szCs w:val="28"/>
        </w:rPr>
      </w:pPr>
      <w:r w:rsidRPr="003F2BB0">
        <w:rPr>
          <w:rFonts w:ascii="Times New Roman" w:hAnsi="Times New Roman" w:cs="Times New Roman"/>
          <w:sz w:val="28"/>
          <w:szCs w:val="28"/>
        </w:rPr>
        <w:tab/>
        <w:t>Директор: просмотр информации об агентах и их деятельности, просмотр статистики, агентских отчетов, активных клиентах.</w:t>
      </w:r>
    </w:p>
    <w:p w:rsidR="00174892" w:rsidRDefault="00174892" w:rsidP="003F2BB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4892" w:rsidRDefault="00174892" w:rsidP="003F2B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:rsidR="00174892" w:rsidRDefault="00174892" w:rsidP="0017489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Диаграммы вариантов использования показывают, какие сценарии использования могут быть у пользователей ИС. По ней можно выделить функциональн</w:t>
      </w:r>
      <w:r w:rsidR="00FC650E">
        <w:rPr>
          <w:rFonts w:ascii="Times New Roman" w:hAnsi="Times New Roman" w:cs="Times New Roman"/>
          <w:sz w:val="28"/>
          <w:szCs w:val="28"/>
        </w:rPr>
        <w:t>ые требования и формы программы, а также разграничить привилегии различных пользователей.</w:t>
      </w:r>
    </w:p>
    <w:p w:rsidR="00FC650E" w:rsidRDefault="005A4079" w:rsidP="0017489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компоненты: действующие лица, вариант использования, </w:t>
      </w:r>
      <w:r w:rsidR="001038F5">
        <w:rPr>
          <w:rFonts w:ascii="Times New Roman" w:hAnsi="Times New Roman" w:cs="Times New Roman"/>
          <w:sz w:val="28"/>
          <w:szCs w:val="28"/>
        </w:rPr>
        <w:t>связи (ассоциац</w:t>
      </w:r>
      <w:r>
        <w:rPr>
          <w:rFonts w:ascii="Times New Roman" w:hAnsi="Times New Roman" w:cs="Times New Roman"/>
          <w:sz w:val="28"/>
          <w:szCs w:val="28"/>
        </w:rPr>
        <w:t>ия, включение, расширение</w:t>
      </w:r>
      <w:r w:rsidR="00131A6D">
        <w:rPr>
          <w:rFonts w:ascii="Times New Roman" w:hAnsi="Times New Roman" w:cs="Times New Roman"/>
          <w:sz w:val="28"/>
          <w:szCs w:val="28"/>
        </w:rPr>
        <w:t>, обобщение</w:t>
      </w:r>
      <w:r>
        <w:rPr>
          <w:rFonts w:ascii="Times New Roman" w:hAnsi="Times New Roman" w:cs="Times New Roman"/>
          <w:sz w:val="28"/>
          <w:szCs w:val="28"/>
        </w:rPr>
        <w:t>)</w:t>
      </w:r>
      <w:r w:rsidR="001038F5">
        <w:rPr>
          <w:rFonts w:ascii="Times New Roman" w:hAnsi="Times New Roman" w:cs="Times New Roman"/>
          <w:sz w:val="28"/>
          <w:szCs w:val="28"/>
        </w:rPr>
        <w:t>.</w:t>
      </w:r>
    </w:p>
    <w:p w:rsidR="00963E30" w:rsidRDefault="00963E30" w:rsidP="0017489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Действующие лица выполняют действие, указанное в вариантах использования, с которыми они ассоциированы.</w:t>
      </w:r>
    </w:p>
    <w:p w:rsidR="00DF7922" w:rsidRDefault="00861C57" w:rsidP="0017489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Ассоциа</w:t>
      </w:r>
      <w:r w:rsidR="00DF7922">
        <w:rPr>
          <w:rFonts w:ascii="Times New Roman" w:hAnsi="Times New Roman" w:cs="Times New Roman"/>
          <w:sz w:val="28"/>
          <w:szCs w:val="28"/>
        </w:rPr>
        <w:t>ция между действующим лицом и вариантом использования – прямая линия.</w:t>
      </w:r>
    </w:p>
    <w:p w:rsidR="00131A6D" w:rsidRDefault="00E31F8A" w:rsidP="00131A6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Обобщение между действующими лицами (прямая линия со стрелкой к </w:t>
      </w:r>
      <w:r w:rsidR="005355E7">
        <w:rPr>
          <w:rFonts w:ascii="Times New Roman" w:hAnsi="Times New Roman" w:cs="Times New Roman"/>
          <w:sz w:val="28"/>
          <w:szCs w:val="28"/>
        </w:rPr>
        <w:t>общему</w:t>
      </w:r>
      <w:r>
        <w:rPr>
          <w:rFonts w:ascii="Times New Roman" w:hAnsi="Times New Roman" w:cs="Times New Roman"/>
          <w:sz w:val="28"/>
          <w:szCs w:val="28"/>
        </w:rPr>
        <w:t xml:space="preserve"> от частного)</w:t>
      </w:r>
      <w:r w:rsidR="00F72CE9">
        <w:rPr>
          <w:rFonts w:ascii="Times New Roman" w:hAnsi="Times New Roman" w:cs="Times New Roman"/>
          <w:sz w:val="28"/>
          <w:szCs w:val="28"/>
        </w:rPr>
        <w:t>.</w:t>
      </w:r>
    </w:p>
    <w:p w:rsidR="00F72CE9" w:rsidRPr="00D15D02" w:rsidRDefault="00AD267B" w:rsidP="00131A6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Включение от включающего варианта использования к </w:t>
      </w:r>
      <w:r w:rsidR="00481271">
        <w:rPr>
          <w:rFonts w:ascii="Times New Roman" w:hAnsi="Times New Roman" w:cs="Times New Roman"/>
          <w:sz w:val="28"/>
          <w:szCs w:val="28"/>
        </w:rPr>
        <w:t xml:space="preserve">включаемому пунктирной стрелкой со стереотипом </w:t>
      </w:r>
      <w:r w:rsidR="00481271" w:rsidRPr="00481271">
        <w:rPr>
          <w:rFonts w:ascii="Times New Roman" w:hAnsi="Times New Roman" w:cs="Times New Roman"/>
          <w:sz w:val="28"/>
          <w:szCs w:val="28"/>
        </w:rPr>
        <w:t>&lt;&lt;</w:t>
      </w:r>
      <w:r w:rsidR="00481271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="00481271" w:rsidRPr="00481271">
        <w:rPr>
          <w:rFonts w:ascii="Times New Roman" w:hAnsi="Times New Roman" w:cs="Times New Roman"/>
          <w:sz w:val="28"/>
          <w:szCs w:val="28"/>
        </w:rPr>
        <w:t>&gt;&gt;</w:t>
      </w:r>
      <w:r w:rsidR="00D15D02" w:rsidRPr="00D15D02">
        <w:rPr>
          <w:rFonts w:ascii="Times New Roman" w:hAnsi="Times New Roman" w:cs="Times New Roman"/>
          <w:sz w:val="28"/>
          <w:szCs w:val="28"/>
        </w:rPr>
        <w:t>.</w:t>
      </w:r>
    </w:p>
    <w:p w:rsidR="008E0C3D" w:rsidRPr="008E0C3D" w:rsidRDefault="00DA2E13" w:rsidP="008E0C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Расширение от расширяющего варианта использования к расширяемому пунктирной стрелкой со стереотипом </w:t>
      </w:r>
      <w:r w:rsidRPr="00DA2E13">
        <w:rPr>
          <w:rFonts w:ascii="Times New Roman" w:hAnsi="Times New Roman" w:cs="Times New Roman"/>
          <w:sz w:val="28"/>
          <w:szCs w:val="28"/>
        </w:rPr>
        <w:t>&lt;&lt;</w:t>
      </w:r>
      <w:r>
        <w:rPr>
          <w:rFonts w:ascii="Times New Roman" w:hAnsi="Times New Roman" w:cs="Times New Roman"/>
          <w:sz w:val="28"/>
          <w:szCs w:val="28"/>
          <w:lang w:val="en-US"/>
        </w:rPr>
        <w:t>extends</w:t>
      </w:r>
      <w:r w:rsidRPr="00DA2E13">
        <w:rPr>
          <w:rFonts w:ascii="Times New Roman" w:hAnsi="Times New Roman" w:cs="Times New Roman"/>
          <w:sz w:val="28"/>
          <w:szCs w:val="28"/>
        </w:rPr>
        <w:t>&gt;&gt;</w:t>
      </w:r>
      <w:r w:rsidR="00D15D02" w:rsidRPr="00D15D02">
        <w:rPr>
          <w:rFonts w:ascii="Times New Roman" w:hAnsi="Times New Roman" w:cs="Times New Roman"/>
          <w:sz w:val="28"/>
          <w:szCs w:val="28"/>
        </w:rPr>
        <w:t>.</w:t>
      </w:r>
    </w:p>
    <w:sectPr w:rsidR="008E0C3D" w:rsidRPr="008E0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50951"/>
    <w:multiLevelType w:val="hybridMultilevel"/>
    <w:tmpl w:val="918AF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538C1"/>
    <w:multiLevelType w:val="hybridMultilevel"/>
    <w:tmpl w:val="026E9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99"/>
    <w:rsid w:val="0004064E"/>
    <w:rsid w:val="00042624"/>
    <w:rsid w:val="000B6E00"/>
    <w:rsid w:val="000C3D3A"/>
    <w:rsid w:val="001038F5"/>
    <w:rsid w:val="00131A6D"/>
    <w:rsid w:val="00174892"/>
    <w:rsid w:val="001C25BB"/>
    <w:rsid w:val="0020184B"/>
    <w:rsid w:val="003638C9"/>
    <w:rsid w:val="003920BF"/>
    <w:rsid w:val="003F2BB0"/>
    <w:rsid w:val="00481271"/>
    <w:rsid w:val="004B4E51"/>
    <w:rsid w:val="005355E7"/>
    <w:rsid w:val="00581840"/>
    <w:rsid w:val="005A4079"/>
    <w:rsid w:val="005B7C16"/>
    <w:rsid w:val="0071096C"/>
    <w:rsid w:val="00716F5A"/>
    <w:rsid w:val="0074597A"/>
    <w:rsid w:val="007562AA"/>
    <w:rsid w:val="00802499"/>
    <w:rsid w:val="00855792"/>
    <w:rsid w:val="00861C57"/>
    <w:rsid w:val="008777D1"/>
    <w:rsid w:val="008E0C3D"/>
    <w:rsid w:val="008E4ED4"/>
    <w:rsid w:val="008E7D2C"/>
    <w:rsid w:val="009302D8"/>
    <w:rsid w:val="0094545A"/>
    <w:rsid w:val="00963E30"/>
    <w:rsid w:val="009D6E20"/>
    <w:rsid w:val="00A7315A"/>
    <w:rsid w:val="00AD267B"/>
    <w:rsid w:val="00BD38C1"/>
    <w:rsid w:val="00D15D02"/>
    <w:rsid w:val="00D5086A"/>
    <w:rsid w:val="00D90E69"/>
    <w:rsid w:val="00DA2E13"/>
    <w:rsid w:val="00DF7922"/>
    <w:rsid w:val="00E31F8A"/>
    <w:rsid w:val="00EB396E"/>
    <w:rsid w:val="00EC318A"/>
    <w:rsid w:val="00EE1632"/>
    <w:rsid w:val="00F72CE9"/>
    <w:rsid w:val="00FB481F"/>
    <w:rsid w:val="00FC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6FB5C"/>
  <w15:chartTrackingRefBased/>
  <w15:docId w15:val="{B2ACA2B3-8BB7-4A1D-9C8E-856FDCBCF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2021-09-20T09:02:00Z</dcterms:created>
  <dcterms:modified xsi:type="dcterms:W3CDTF">2021-09-20T09:04:00Z</dcterms:modified>
</cp:coreProperties>
</file>