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7" w:rightFromText="187" w:vertAnchor="page" w:horzAnchor="page" w:tblpXSpec="center" w:tblpYSpec="center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97"/>
        <w:gridCol w:w="11993"/>
      </w:tblGrid>
      <w:tr w:rsidR="00572D77" w14:paraId="02964512" w14:textId="77777777" w:rsidTr="001770B1">
        <w:tc>
          <w:tcPr>
            <w:tcW w:w="0" w:type="auto"/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14:paraId="29C845B4" w14:textId="77777777" w:rsidR="00D31547" w:rsidRPr="00D31547" w:rsidRDefault="00D31547" w:rsidP="001770B1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Order</w:t>
            </w:r>
          </w:p>
        </w:tc>
        <w:tc>
          <w:tcPr>
            <w:tcW w:w="0" w:type="auto"/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14:paraId="0326CD15" w14:textId="77777777" w:rsidR="00D31547" w:rsidRPr="00D31547" w:rsidRDefault="00D31547" w:rsidP="001770B1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Generally contingent, i.e. </w:t>
            </w:r>
            <w:r w:rsidR="000E6E87">
              <w:rPr>
                <w:sz w:val="28"/>
                <w:szCs w:val="28"/>
              </w:rPr>
              <w:t xml:space="preserve">results of </w:t>
            </w:r>
            <w:r>
              <w:rPr>
                <w:sz w:val="28"/>
                <w:szCs w:val="28"/>
              </w:rPr>
              <w:t xml:space="preserve">earlier </w:t>
            </w:r>
            <w:r w:rsidR="000E6E87">
              <w:rPr>
                <w:sz w:val="28"/>
                <w:szCs w:val="28"/>
              </w:rPr>
              <w:t>steps</w:t>
            </w:r>
            <w:r>
              <w:rPr>
                <w:sz w:val="28"/>
                <w:szCs w:val="28"/>
              </w:rPr>
              <w:t xml:space="preserve"> are </w:t>
            </w:r>
            <w:r w:rsidR="000E6E87">
              <w:rPr>
                <w:sz w:val="28"/>
                <w:szCs w:val="28"/>
              </w:rPr>
              <w:t xml:space="preserve">necessary for subsequent steps.  This is also the reason why trip </w:t>
            </w:r>
            <w:proofErr w:type="gramStart"/>
            <w:r w:rsidR="000E6E87">
              <w:rPr>
                <w:sz w:val="28"/>
                <w:szCs w:val="28"/>
              </w:rPr>
              <w:t>linking</w:t>
            </w:r>
            <w:proofErr w:type="gramEnd"/>
            <w:r w:rsidR="000E6E87">
              <w:rPr>
                <w:sz w:val="28"/>
                <w:szCs w:val="28"/>
              </w:rPr>
              <w:t xml:space="preserve"> and mode revision were added to Rulesy—they’re improved with fixes applied first, and subsequent steps also require them.</w:t>
            </w:r>
          </w:p>
        </w:tc>
      </w:tr>
      <w:tr w:rsidR="00572D77" w14:paraId="0916B524" w14:textId="77777777" w:rsidTr="001770B1">
        <w:tc>
          <w:tcPr>
            <w:tcW w:w="0" w:type="auto"/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14:paraId="59E47DFC" w14:textId="77777777" w:rsidR="00D31547" w:rsidRPr="00D31547" w:rsidRDefault="00CB5AD9" w:rsidP="001770B1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Db Functions</w:t>
            </w:r>
          </w:p>
        </w:tc>
        <w:tc>
          <w:tcPr>
            <w:tcW w:w="0" w:type="auto"/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14:paraId="2DC21119" w14:textId="77777777" w:rsidR="00572D77" w:rsidRPr="00D31547" w:rsidRDefault="000E6E87" w:rsidP="001770B1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Spatial functions, regular expressions, and datetime functions are all available as part of any query clause</w:t>
            </w:r>
            <w:r w:rsidR="00CB5AD9">
              <w:rPr>
                <w:sz w:val="28"/>
                <w:szCs w:val="28"/>
              </w:rPr>
              <w:t>—they can be combined however we want</w:t>
            </w:r>
            <w:r>
              <w:rPr>
                <w:sz w:val="28"/>
                <w:szCs w:val="28"/>
              </w:rPr>
              <w:t>.  This allows a lot of power for specifying conditions or manipulating the data.</w:t>
            </w:r>
          </w:p>
        </w:tc>
      </w:tr>
      <w:tr w:rsidR="00572D77" w14:paraId="1CFD4BCB" w14:textId="77777777" w:rsidTr="001770B1">
        <w:tc>
          <w:tcPr>
            <w:tcW w:w="0" w:type="auto"/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14:paraId="472FDD60" w14:textId="77777777" w:rsidR="000E6E87" w:rsidRPr="00D31547" w:rsidRDefault="000E6E87" w:rsidP="001770B1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D31547">
              <w:rPr>
                <w:b/>
                <w:sz w:val="28"/>
                <w:szCs w:val="28"/>
              </w:rPr>
              <w:t>General Approach</w:t>
            </w:r>
          </w:p>
        </w:tc>
        <w:tc>
          <w:tcPr>
            <w:tcW w:w="0" w:type="auto"/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14:paraId="124C87AA" w14:textId="77777777" w:rsidR="000E6E87" w:rsidRPr="00D31547" w:rsidRDefault="000E6E87" w:rsidP="001770B1">
            <w:pPr>
              <w:spacing w:before="120" w:after="120"/>
              <w:rPr>
                <w:sz w:val="28"/>
                <w:szCs w:val="28"/>
              </w:rPr>
            </w:pPr>
            <w:r w:rsidRPr="00D31547">
              <w:rPr>
                <w:sz w:val="28"/>
                <w:szCs w:val="28"/>
              </w:rPr>
              <w:t>Apply solutions</w:t>
            </w:r>
            <w:r>
              <w:rPr>
                <w:sz w:val="28"/>
                <w:szCs w:val="28"/>
              </w:rPr>
              <w:t xml:space="preserve"> where supported by the bulk of </w:t>
            </w:r>
            <w:proofErr w:type="gramStart"/>
            <w:r>
              <w:rPr>
                <w:sz w:val="28"/>
                <w:szCs w:val="28"/>
              </w:rPr>
              <w:t>evidence</w:t>
            </w:r>
            <w:r w:rsidRPr="00D31547">
              <w:rPr>
                <w:sz w:val="28"/>
                <w:szCs w:val="28"/>
              </w:rPr>
              <w:t>, but</w:t>
            </w:r>
            <w:proofErr w:type="gramEnd"/>
            <w:r w:rsidRPr="00D31547">
              <w:rPr>
                <w:sz w:val="28"/>
                <w:szCs w:val="28"/>
              </w:rPr>
              <w:t xml:space="preserve"> leave a revision code and keep the original </w:t>
            </w:r>
            <w:proofErr w:type="spellStart"/>
            <w:r w:rsidRPr="00D31547">
              <w:rPr>
                <w:sz w:val="28"/>
                <w:szCs w:val="28"/>
              </w:rPr>
              <w:t>tripid</w:t>
            </w:r>
            <w:proofErr w:type="spellEnd"/>
            <w:r w:rsidRPr="00D31547">
              <w:rPr>
                <w:sz w:val="28"/>
                <w:szCs w:val="28"/>
              </w:rPr>
              <w:t xml:space="preserve"> to trace what was done</w:t>
            </w:r>
            <w:r>
              <w:rPr>
                <w:sz w:val="28"/>
                <w:szCs w:val="28"/>
              </w:rPr>
              <w:t xml:space="preserve"> (i.e., manual revision may alter Rulesy edits).</w:t>
            </w:r>
          </w:p>
        </w:tc>
      </w:tr>
      <w:tr w:rsidR="00572D77" w14:paraId="342AEEFE" w14:textId="77777777" w:rsidTr="001770B1">
        <w:tc>
          <w:tcPr>
            <w:tcW w:w="0" w:type="auto"/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14:paraId="3C5165B7" w14:textId="77777777" w:rsidR="000E6E87" w:rsidRPr="00D31547" w:rsidRDefault="00204693" w:rsidP="001770B1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Continual</w:t>
            </w:r>
            <w:r w:rsidR="000E6E87">
              <w:rPr>
                <w:b/>
                <w:sz w:val="28"/>
                <w:szCs w:val="28"/>
              </w:rPr>
              <w:br/>
              <w:t>improvement</w:t>
            </w:r>
          </w:p>
        </w:tc>
        <w:tc>
          <w:tcPr>
            <w:tcW w:w="0" w:type="auto"/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14:paraId="19B7F573" w14:textId="77777777" w:rsidR="004B2C0D" w:rsidRDefault="000E6E87" w:rsidP="001770B1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Glad to enhance or add to what’s there</w:t>
            </w:r>
            <w:r w:rsidR="004B2C0D">
              <w:rPr>
                <w:sz w:val="28"/>
                <w:szCs w:val="28"/>
              </w:rPr>
              <w:t>; again, the above tools create plenty of options</w:t>
            </w:r>
            <w:r>
              <w:rPr>
                <w:sz w:val="28"/>
                <w:szCs w:val="28"/>
              </w:rPr>
              <w:t>.</w:t>
            </w:r>
          </w:p>
          <w:p w14:paraId="414FF9B2" w14:textId="77777777" w:rsidR="000E6E87" w:rsidRPr="00D31547" w:rsidRDefault="004B2C0D" w:rsidP="001770B1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I’ll spend more time investigating patterns to correct; whatever insight Toolsie can add, will also get incorporated.</w:t>
            </w:r>
            <w:r w:rsidR="000E6E87">
              <w:rPr>
                <w:sz w:val="28"/>
                <w:szCs w:val="28"/>
              </w:rPr>
              <w:t xml:space="preserve"> </w:t>
            </w:r>
          </w:p>
        </w:tc>
      </w:tr>
      <w:tr w:rsidR="00572D77" w14:paraId="7855CB21" w14:textId="77777777" w:rsidTr="001770B1">
        <w:tc>
          <w:tcPr>
            <w:tcW w:w="0" w:type="auto"/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14:paraId="6E1F4B21" w14:textId="66A303CF" w:rsidR="000E6E87" w:rsidRPr="00D31547" w:rsidRDefault="000E6E87" w:rsidP="001770B1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D31547">
              <w:rPr>
                <w:b/>
                <w:sz w:val="28"/>
                <w:szCs w:val="28"/>
              </w:rPr>
              <w:t>Intent</w:t>
            </w:r>
            <w:r w:rsidR="00CB5AD9">
              <w:rPr>
                <w:b/>
                <w:sz w:val="28"/>
                <w:szCs w:val="28"/>
              </w:rPr>
              <w:t>:</w:t>
            </w:r>
            <w:r w:rsidR="00E771F6">
              <w:rPr>
                <w:b/>
                <w:sz w:val="28"/>
                <w:szCs w:val="28"/>
              </w:rPr>
              <w:t xml:space="preserve"> </w:t>
            </w:r>
            <w:r w:rsidR="00CB5AD9">
              <w:rPr>
                <w:b/>
                <w:sz w:val="28"/>
                <w:szCs w:val="28"/>
              </w:rPr>
              <w:t>F</w:t>
            </w:r>
            <w:r w:rsidR="00CB5AD9" w:rsidRPr="00D31547">
              <w:rPr>
                <w:b/>
                <w:sz w:val="28"/>
                <w:szCs w:val="28"/>
              </w:rPr>
              <w:t>eed Toolsie</w:t>
            </w:r>
            <w:r w:rsidR="00E771F6">
              <w:rPr>
                <w:b/>
                <w:sz w:val="28"/>
                <w:szCs w:val="28"/>
              </w:rPr>
              <w:t>/Fixie</w:t>
            </w:r>
            <w:r w:rsidR="00CB5AD9">
              <w:rPr>
                <w:b/>
                <w:sz w:val="28"/>
                <w:szCs w:val="28"/>
              </w:rPr>
              <w:t xml:space="preserve"> </w:t>
            </w:r>
            <w:r w:rsidR="00CB5AD9">
              <w:rPr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14:paraId="41922E6B" w14:textId="77777777" w:rsidR="00CB5AD9" w:rsidRDefault="00CB5AD9" w:rsidP="001770B1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view can provide all the fields in the format Toolsie prefers.</w:t>
            </w:r>
          </w:p>
          <w:p w14:paraId="200B9B69" w14:textId="77777777" w:rsidR="00CB5AD9" w:rsidRPr="00D31547" w:rsidRDefault="00CB5AD9" w:rsidP="001770B1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Rulesy not currently coded to publish the data—it is not the last stop.  Some fields in question.</w:t>
            </w:r>
          </w:p>
        </w:tc>
      </w:tr>
      <w:tr w:rsidR="00CB5AD9" w14:paraId="2A99D005" w14:textId="77777777" w:rsidTr="001770B1">
        <w:tc>
          <w:tcPr>
            <w:tcW w:w="0" w:type="auto"/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14:paraId="0E5EB5D7" w14:textId="77777777" w:rsidR="00CB5AD9" w:rsidRPr="00D31547" w:rsidRDefault="00CB5AD9" w:rsidP="001770B1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Destiny:</w:t>
            </w:r>
            <w:r>
              <w:rPr>
                <w:b/>
                <w:sz w:val="28"/>
                <w:szCs w:val="28"/>
              </w:rPr>
              <w:br/>
              <w:t>Elmer</w:t>
            </w:r>
          </w:p>
        </w:tc>
        <w:tc>
          <w:tcPr>
            <w:tcW w:w="0" w:type="auto"/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14:paraId="6272AE87" w14:textId="77777777" w:rsidR="00CB5AD9" w:rsidRDefault="00CB5AD9" w:rsidP="001770B1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Easy import due to shared platform; haven’t yet coordinated with Chris on all aspects.</w:t>
            </w:r>
          </w:p>
          <w:p w14:paraId="649E5E70" w14:textId="77777777" w:rsidR="00CB5AD9" w:rsidRPr="00D31547" w:rsidRDefault="00CB5AD9" w:rsidP="001770B1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Additional geometric assignments can be easily added in Elmer; keeping mainly to reported fields and those necessary for cleaning.</w:t>
            </w:r>
          </w:p>
        </w:tc>
      </w:tr>
    </w:tbl>
    <w:p w14:paraId="69CE27C8" w14:textId="77777777" w:rsidR="00D31547" w:rsidRDefault="00D31547" w:rsidP="00FF6B9B">
      <w:pPr>
        <w:jc w:val="center"/>
        <w:rPr>
          <w:sz w:val="28"/>
          <w:szCs w:val="28"/>
          <w:u w:val="single"/>
        </w:rPr>
      </w:pPr>
    </w:p>
    <w:p w14:paraId="24D906F0" w14:textId="77777777" w:rsidR="00D31547" w:rsidRDefault="00D31547" w:rsidP="00D31547">
      <w:pPr>
        <w:pStyle w:val="ListParagraph"/>
        <w:ind w:firstLine="720"/>
        <w:rPr>
          <w:sz w:val="28"/>
          <w:szCs w:val="28"/>
        </w:rPr>
      </w:pPr>
    </w:p>
    <w:p w14:paraId="34EBF284" w14:textId="77777777" w:rsidR="00D31547" w:rsidRDefault="00D31547" w:rsidP="00FF6B9B">
      <w:pPr>
        <w:jc w:val="center"/>
        <w:rPr>
          <w:sz w:val="28"/>
          <w:szCs w:val="28"/>
          <w:u w:val="single"/>
        </w:rPr>
      </w:pPr>
    </w:p>
    <w:p w14:paraId="5AC376D0" w14:textId="77777777" w:rsidR="00D31547" w:rsidRDefault="00D31547" w:rsidP="00FF6B9B">
      <w:pPr>
        <w:jc w:val="center"/>
        <w:rPr>
          <w:sz w:val="28"/>
          <w:szCs w:val="28"/>
          <w:u w:val="single"/>
        </w:rPr>
      </w:pPr>
    </w:p>
    <w:p w14:paraId="17B1E0A2" w14:textId="77777777" w:rsidR="00D31547" w:rsidRDefault="00D31547" w:rsidP="00FF6B9B">
      <w:pPr>
        <w:jc w:val="center"/>
        <w:rPr>
          <w:sz w:val="28"/>
          <w:szCs w:val="28"/>
          <w:u w:val="single"/>
        </w:rPr>
      </w:pPr>
    </w:p>
    <w:p w14:paraId="1E035CE1" w14:textId="77777777" w:rsidR="00D31547" w:rsidRDefault="00D31547" w:rsidP="00FF6B9B">
      <w:pPr>
        <w:jc w:val="center"/>
        <w:rPr>
          <w:sz w:val="28"/>
          <w:szCs w:val="28"/>
          <w:u w:val="single"/>
        </w:rPr>
      </w:pPr>
    </w:p>
    <w:p w14:paraId="020ED5CB" w14:textId="77777777" w:rsidR="004042F2" w:rsidRPr="00FF6B9B" w:rsidRDefault="004042F2" w:rsidP="00FF6B9B">
      <w:pPr>
        <w:jc w:val="center"/>
        <w:rPr>
          <w:sz w:val="28"/>
          <w:szCs w:val="28"/>
          <w:u w:val="single"/>
        </w:rPr>
      </w:pPr>
      <w:r w:rsidRPr="00FF6B9B">
        <w:rPr>
          <w:sz w:val="28"/>
          <w:szCs w:val="28"/>
          <w:u w:val="single"/>
        </w:rPr>
        <w:lastRenderedPageBreak/>
        <w:t xml:space="preserve">Rulesy </w:t>
      </w:r>
      <w:r w:rsidR="008273AB">
        <w:rPr>
          <w:sz w:val="28"/>
          <w:szCs w:val="28"/>
          <w:u w:val="single"/>
        </w:rPr>
        <w:t>overview</w:t>
      </w:r>
      <w:r w:rsidRPr="00FF6B9B">
        <w:rPr>
          <w:sz w:val="28"/>
          <w:szCs w:val="28"/>
          <w:u w:val="single"/>
        </w:rPr>
        <w:t>:</w:t>
      </w:r>
    </w:p>
    <w:p w14:paraId="236F5585" w14:textId="318C6714" w:rsidR="00E771F6" w:rsidRDefault="00E771F6" w:rsidP="00E771F6">
      <w:r>
        <w:t xml:space="preserve">STEP </w:t>
      </w:r>
      <w:r>
        <w:t>0</w:t>
      </w:r>
      <w:r>
        <w:t xml:space="preserve">.     </w:t>
      </w:r>
      <w:r>
        <w:rPr>
          <w:b/>
        </w:rPr>
        <w:t>Settings independent of data tables</w:t>
      </w:r>
      <w:r>
        <w:t xml:space="preserve"> </w:t>
      </w:r>
    </w:p>
    <w:p w14:paraId="2D388FFF" w14:textId="1BF4FA51" w:rsidR="00E771F6" w:rsidRDefault="00E771F6" w:rsidP="00E771F6">
      <w:pPr>
        <w:pStyle w:val="ListParagraph"/>
        <w:numPr>
          <w:ilvl w:val="0"/>
          <w:numId w:val="1"/>
        </w:numPr>
      </w:pPr>
      <w:r>
        <w:t>Create and populate reference tables for mode categories used later</w:t>
      </w:r>
    </w:p>
    <w:p w14:paraId="6DF8F3AA" w14:textId="483D45EF" w:rsidR="00E771F6" w:rsidRDefault="00E771F6" w:rsidP="00E771F6">
      <w:pPr>
        <w:pStyle w:val="ListParagraph"/>
        <w:numPr>
          <w:ilvl w:val="0"/>
          <w:numId w:val="1"/>
        </w:numPr>
      </w:pPr>
      <w:r>
        <w:t>Create and populate table of NULL flags (new to 2019 data delivery)</w:t>
      </w:r>
    </w:p>
    <w:p w14:paraId="0E2C8D1D" w14:textId="288D33BA" w:rsidR="004042F2" w:rsidRDefault="004042F2" w:rsidP="004042F2">
      <w:r>
        <w:t xml:space="preserve">STEP 1.     </w:t>
      </w:r>
      <w:r w:rsidRPr="004042F2">
        <w:rPr>
          <w:b/>
        </w:rPr>
        <w:t>Load data from fixed format .csv files.</w:t>
      </w:r>
      <w:r>
        <w:t xml:space="preserve"> </w:t>
      </w:r>
    </w:p>
    <w:p w14:paraId="5E2E4623" w14:textId="77777777" w:rsidR="004042F2" w:rsidRDefault="004042F2" w:rsidP="004042F2">
      <w:pPr>
        <w:pStyle w:val="ListParagraph"/>
        <w:numPr>
          <w:ilvl w:val="0"/>
          <w:numId w:val="1"/>
        </w:numPr>
      </w:pPr>
      <w:r>
        <w:t>Add additional fields</w:t>
      </w:r>
      <w:r w:rsidR="008273AB">
        <w:t>,</w:t>
      </w:r>
      <w:r>
        <w:t xml:space="preserve"> including geometry; create indices</w:t>
      </w:r>
    </w:p>
    <w:p w14:paraId="76EB9FE2" w14:textId="5B899CB5" w:rsidR="004042F2" w:rsidRDefault="00E771F6" w:rsidP="004042F2">
      <w:pPr>
        <w:pStyle w:val="ListParagraph"/>
        <w:numPr>
          <w:ilvl w:val="0"/>
          <w:numId w:val="1"/>
        </w:numPr>
      </w:pPr>
      <w:r>
        <w:t>Identify legitimate home location</w:t>
      </w:r>
    </w:p>
    <w:p w14:paraId="494DAD3C" w14:textId="6B7FE89F" w:rsidR="00E771F6" w:rsidRDefault="00E771F6" w:rsidP="004042F2">
      <w:pPr>
        <w:pStyle w:val="ListParagraph"/>
        <w:numPr>
          <w:ilvl w:val="0"/>
          <w:numId w:val="1"/>
        </w:numPr>
      </w:pPr>
      <w:r>
        <w:t>Populate missing primary work or school locations if primary work or school destinations exist</w:t>
      </w:r>
    </w:p>
    <w:p w14:paraId="48619C22" w14:textId="1C29B30A" w:rsidR="004042F2" w:rsidRDefault="004042F2" w:rsidP="004042F2">
      <w:r>
        <w:t xml:space="preserve">STEP 2.  </w:t>
      </w:r>
      <w:r w:rsidR="00E771F6">
        <w:rPr>
          <w:b/>
        </w:rPr>
        <w:t>Set up auto-logging and recalculation</w:t>
      </w:r>
    </w:p>
    <w:p w14:paraId="63AFA814" w14:textId="030F189A" w:rsidR="004042F2" w:rsidRDefault="00E771F6" w:rsidP="004042F2">
      <w:pPr>
        <w:pStyle w:val="ListParagraph"/>
        <w:numPr>
          <w:ilvl w:val="0"/>
          <w:numId w:val="2"/>
        </w:numPr>
      </w:pPr>
      <w:r>
        <w:t>Set up and enable auto-logging for field changes</w:t>
      </w:r>
    </w:p>
    <w:p w14:paraId="752F6FE8" w14:textId="52700689" w:rsidR="00E771F6" w:rsidRDefault="00E771F6" w:rsidP="004042F2">
      <w:pPr>
        <w:pStyle w:val="ListParagraph"/>
        <w:numPr>
          <w:ilvl w:val="0"/>
          <w:numId w:val="2"/>
        </w:numPr>
      </w:pPr>
      <w:r>
        <w:t>Procedure to recalculate derived fields.  (This is used both in Rulesy and Fixie.)</w:t>
      </w:r>
    </w:p>
    <w:p w14:paraId="64CFFE66" w14:textId="77777777" w:rsidR="004042F2" w:rsidRDefault="004042F2" w:rsidP="004042F2">
      <w:r>
        <w:t xml:space="preserve">STEP 3.  </w:t>
      </w:r>
      <w:r w:rsidRPr="004042F2">
        <w:rPr>
          <w:b/>
        </w:rPr>
        <w:t xml:space="preserve">Corrections to purpose, </w:t>
      </w:r>
      <w:proofErr w:type="spellStart"/>
      <w:r w:rsidRPr="004042F2">
        <w:rPr>
          <w:b/>
        </w:rPr>
        <w:t>etc</w:t>
      </w:r>
      <w:proofErr w:type="spellEnd"/>
      <w:r w:rsidRPr="004042F2">
        <w:rPr>
          <w:b/>
        </w:rPr>
        <w:t xml:space="preserve"> fields</w:t>
      </w:r>
      <w:r>
        <w:t xml:space="preserve"> </w:t>
      </w:r>
    </w:p>
    <w:p w14:paraId="1A5F87EB" w14:textId="33F9CAF1" w:rsidR="004042F2" w:rsidRDefault="00E771F6" w:rsidP="004042F2">
      <w:pPr>
        <w:pStyle w:val="ListParagraph"/>
        <w:numPr>
          <w:ilvl w:val="0"/>
          <w:numId w:val="7"/>
        </w:numPr>
      </w:pPr>
      <w:r>
        <w:t>Update traveler counts when</w:t>
      </w:r>
      <w:r w:rsidR="004A40BB">
        <w:t xml:space="preserve"> the number of</w:t>
      </w:r>
      <w:r>
        <w:t xml:space="preserve"> household </w:t>
      </w:r>
      <w:r w:rsidR="004A40BB">
        <w:t>co-travelers is larger.</w:t>
      </w:r>
    </w:p>
    <w:p w14:paraId="10EB3DE5" w14:textId="773B295E" w:rsidR="004A40BB" w:rsidRDefault="004A40BB" w:rsidP="004042F2">
      <w:pPr>
        <w:pStyle w:val="ListParagraph"/>
        <w:numPr>
          <w:ilvl w:val="0"/>
          <w:numId w:val="7"/>
        </w:numPr>
      </w:pPr>
      <w:r>
        <w:t>Origin purpose assignment for home and work</w:t>
      </w:r>
    </w:p>
    <w:p w14:paraId="33AEF2BC" w14:textId="392291C8" w:rsidR="004A40BB" w:rsidRDefault="004A40BB" w:rsidP="004042F2">
      <w:pPr>
        <w:pStyle w:val="ListParagraph"/>
        <w:numPr>
          <w:ilvl w:val="0"/>
          <w:numId w:val="7"/>
        </w:numPr>
      </w:pPr>
      <w:r>
        <w:t>Destination purpose</w:t>
      </w:r>
    </w:p>
    <w:p w14:paraId="7E3F73E1" w14:textId="1B91D411" w:rsidR="004A40BB" w:rsidRDefault="004A40BB" w:rsidP="004A40BB">
      <w:pPr>
        <w:pStyle w:val="ListParagraph"/>
        <w:numPr>
          <w:ilvl w:val="1"/>
          <w:numId w:val="7"/>
        </w:numPr>
      </w:pPr>
      <w:r>
        <w:t>Home or work</w:t>
      </w:r>
    </w:p>
    <w:p w14:paraId="44814B12" w14:textId="2133CE44" w:rsidR="004A40BB" w:rsidRDefault="004A40BB" w:rsidP="004A40BB">
      <w:pPr>
        <w:pStyle w:val="ListParagraph"/>
        <w:numPr>
          <w:ilvl w:val="1"/>
          <w:numId w:val="7"/>
        </w:numPr>
      </w:pPr>
      <w:r>
        <w:t>Revise return portion of single-stop loop trip</w:t>
      </w:r>
    </w:p>
    <w:p w14:paraId="5B7CD17B" w14:textId="360095FE" w:rsidR="004A40BB" w:rsidRDefault="004A40BB" w:rsidP="004A40BB">
      <w:pPr>
        <w:pStyle w:val="ListParagraph"/>
        <w:numPr>
          <w:ilvl w:val="1"/>
          <w:numId w:val="7"/>
        </w:numPr>
      </w:pPr>
      <w:r>
        <w:t>Revise non-student ‘school’ purpose to pickup/</w:t>
      </w:r>
      <w:proofErr w:type="spellStart"/>
      <w:r>
        <w:t>dropoff</w:t>
      </w:r>
      <w:proofErr w:type="spellEnd"/>
      <w:r>
        <w:t>, family activity, or personal business</w:t>
      </w:r>
    </w:p>
    <w:p w14:paraId="4B71E573" w14:textId="41411042" w:rsidR="004A40BB" w:rsidRDefault="004A40BB" w:rsidP="004A40BB">
      <w:pPr>
        <w:pStyle w:val="ListParagraph"/>
        <w:numPr>
          <w:ilvl w:val="1"/>
          <w:numId w:val="7"/>
        </w:numPr>
      </w:pPr>
      <w:r>
        <w:t xml:space="preserve">Fill missing purpose from hints in </w:t>
      </w:r>
      <w:proofErr w:type="spellStart"/>
      <w:r>
        <w:t>dest_name</w:t>
      </w:r>
      <w:proofErr w:type="spellEnd"/>
    </w:p>
    <w:p w14:paraId="78198B1D" w14:textId="0B2A3EC0" w:rsidR="004A40BB" w:rsidRDefault="004A40BB" w:rsidP="004A40BB">
      <w:pPr>
        <w:pStyle w:val="ListParagraph"/>
        <w:numPr>
          <w:ilvl w:val="1"/>
          <w:numId w:val="7"/>
        </w:numPr>
      </w:pPr>
      <w:r>
        <w:t>Fill missing purpose from adult co-traveler who reported it</w:t>
      </w:r>
    </w:p>
    <w:p w14:paraId="6EB606B7" w14:textId="5CDE06B1" w:rsidR="004A40BB" w:rsidRPr="00E771F6" w:rsidRDefault="004A40BB" w:rsidP="004A40BB">
      <w:pPr>
        <w:pStyle w:val="ListParagraph"/>
        <w:numPr>
          <w:ilvl w:val="1"/>
          <w:numId w:val="7"/>
        </w:numPr>
      </w:pPr>
      <w:r>
        <w:t>Fill missing purpose from household member or other traveler to the same location, if consistent</w:t>
      </w:r>
    </w:p>
    <w:p w14:paraId="5D083163" w14:textId="77777777" w:rsidR="004042F2" w:rsidRDefault="004042F2" w:rsidP="004042F2">
      <w:r>
        <w:t xml:space="preserve">STEP 4.    </w:t>
      </w:r>
      <w:r w:rsidRPr="004042F2">
        <w:rPr>
          <w:b/>
        </w:rPr>
        <w:t>Trip linking</w:t>
      </w:r>
    </w:p>
    <w:p w14:paraId="1E5B802E" w14:textId="0DC1E551" w:rsidR="004042F2" w:rsidRPr="004A40BB" w:rsidRDefault="00DC1C28" w:rsidP="004042F2">
      <w:pPr>
        <w:pStyle w:val="ListParagraph"/>
        <w:numPr>
          <w:ilvl w:val="0"/>
          <w:numId w:val="8"/>
        </w:numPr>
      </w:pPr>
      <w:r w:rsidRPr="004A40BB">
        <w:t xml:space="preserve">Concatenate </w:t>
      </w:r>
      <w:r w:rsidR="004A40BB">
        <w:t>all</w:t>
      </w:r>
      <w:r w:rsidRPr="004A40BB">
        <w:t xml:space="preserve"> modes into a single text field (</w:t>
      </w:r>
      <w:r w:rsidR="004A40BB">
        <w:t xml:space="preserve">similar procedure used for </w:t>
      </w:r>
      <w:proofErr w:type="spellStart"/>
      <w:r w:rsidR="004A40BB">
        <w:t>transit_lines</w:t>
      </w:r>
      <w:proofErr w:type="spellEnd"/>
      <w:r w:rsidR="004A40BB">
        <w:t xml:space="preserve"> and </w:t>
      </w:r>
      <w:proofErr w:type="spellStart"/>
      <w:r w:rsidR="004A40BB">
        <w:t>transit_systems</w:t>
      </w:r>
      <w:proofErr w:type="spellEnd"/>
      <w:r w:rsidR="004A40BB">
        <w:t>).</w:t>
      </w:r>
    </w:p>
    <w:p w14:paraId="375116B0" w14:textId="77777777" w:rsidR="004042F2" w:rsidRDefault="004042F2" w:rsidP="004042F2">
      <w:pPr>
        <w:pStyle w:val="ListParagraph"/>
        <w:numPr>
          <w:ilvl w:val="0"/>
          <w:numId w:val="8"/>
        </w:numPr>
      </w:pPr>
      <w:r>
        <w:t xml:space="preserve">Remove trip components into another table: </w:t>
      </w:r>
    </w:p>
    <w:p w14:paraId="3CE03DB2" w14:textId="77777777" w:rsidR="004042F2" w:rsidRDefault="004042F2" w:rsidP="004042F2">
      <w:pPr>
        <w:pStyle w:val="ListParagraph"/>
        <w:numPr>
          <w:ilvl w:val="0"/>
          <w:numId w:val="4"/>
        </w:numPr>
      </w:pPr>
      <w:r>
        <w:t>prior record does not end at home or work</w:t>
      </w:r>
    </w:p>
    <w:p w14:paraId="01ABB4C1" w14:textId="77777777" w:rsidR="004042F2" w:rsidRDefault="004042F2" w:rsidP="004042F2">
      <w:pPr>
        <w:pStyle w:val="ListParagraph"/>
        <w:numPr>
          <w:ilvl w:val="0"/>
          <w:numId w:val="4"/>
        </w:numPr>
      </w:pPr>
      <w:r>
        <w:t>trip purpose is either the same, or 'change modes'</w:t>
      </w:r>
    </w:p>
    <w:p w14:paraId="3341F07C" w14:textId="77777777" w:rsidR="004042F2" w:rsidRDefault="004042F2" w:rsidP="004042F2">
      <w:pPr>
        <w:pStyle w:val="ListParagraph"/>
        <w:numPr>
          <w:ilvl w:val="0"/>
          <w:numId w:val="4"/>
        </w:numPr>
      </w:pPr>
      <w:r>
        <w:t>duration between legs is either less than 15 minutes, or if purpose 'change modes', less than 30 minutes.</w:t>
      </w:r>
    </w:p>
    <w:p w14:paraId="03B38A83" w14:textId="77777777" w:rsidR="004042F2" w:rsidRDefault="004042F2" w:rsidP="004042F2">
      <w:pPr>
        <w:pStyle w:val="ListParagraph"/>
        <w:numPr>
          <w:ilvl w:val="0"/>
          <w:numId w:val="4"/>
        </w:numPr>
      </w:pPr>
      <w:r>
        <w:t>either there is a mode change, or both modes are transit</w:t>
      </w:r>
    </w:p>
    <w:p w14:paraId="19D57652" w14:textId="77777777" w:rsidR="004042F2" w:rsidRDefault="004042F2" w:rsidP="004042F2">
      <w:pPr>
        <w:pStyle w:val="ListParagraph"/>
        <w:numPr>
          <w:ilvl w:val="0"/>
          <w:numId w:val="8"/>
        </w:numPr>
      </w:pPr>
      <w:r>
        <w:lastRenderedPageBreak/>
        <w:t>denote trip component which have aggregate properties that disqualify them as a single trip:</w:t>
      </w:r>
    </w:p>
    <w:p w14:paraId="2D28DA24" w14:textId="77777777" w:rsidR="004042F2" w:rsidRDefault="004042F2" w:rsidP="004042F2">
      <w:pPr>
        <w:pStyle w:val="ListParagraph"/>
        <w:numPr>
          <w:ilvl w:val="0"/>
          <w:numId w:val="5"/>
        </w:numPr>
      </w:pPr>
      <w:r>
        <w:t>two instances of pool start, parking, park &amp; ride, change vehicles</w:t>
      </w:r>
    </w:p>
    <w:p w14:paraId="13457351" w14:textId="77777777" w:rsidR="004042F2" w:rsidRDefault="004042F2" w:rsidP="004042F2">
      <w:pPr>
        <w:pStyle w:val="ListParagraph"/>
        <w:numPr>
          <w:ilvl w:val="0"/>
          <w:numId w:val="5"/>
        </w:numPr>
      </w:pPr>
      <w:r>
        <w:t>over 5 components</w:t>
      </w:r>
    </w:p>
    <w:p w14:paraId="7F98B225" w14:textId="77777777" w:rsidR="00B244AD" w:rsidRDefault="004042F2" w:rsidP="004042F2">
      <w:pPr>
        <w:pStyle w:val="ListParagraph"/>
        <w:numPr>
          <w:ilvl w:val="0"/>
          <w:numId w:val="5"/>
        </w:numPr>
      </w:pPr>
      <w:r>
        <w:t>non-adjacent repeating transit lines (i.e. loop)</w:t>
      </w:r>
    </w:p>
    <w:p w14:paraId="6A65B4E7" w14:textId="1C5F2D63" w:rsidR="004042F2" w:rsidRDefault="00B244AD" w:rsidP="004042F2">
      <w:pPr>
        <w:pStyle w:val="ListParagraph"/>
        <w:numPr>
          <w:ilvl w:val="0"/>
          <w:numId w:val="5"/>
        </w:numPr>
      </w:pPr>
      <w:r>
        <w:t>returning to the same geography as the prior trip</w:t>
      </w:r>
      <w:r w:rsidR="004042F2">
        <w:t xml:space="preserve">    </w:t>
      </w:r>
    </w:p>
    <w:p w14:paraId="5AD9F0E3" w14:textId="0A5CE537" w:rsidR="004042F2" w:rsidRDefault="004042F2" w:rsidP="004042F2">
      <w:pPr>
        <w:pStyle w:val="ListParagraph"/>
        <w:numPr>
          <w:ilvl w:val="0"/>
          <w:numId w:val="8"/>
        </w:numPr>
      </w:pPr>
      <w:r>
        <w:t>for legitimate linked trips, replace the initial component with the aggregate linked trip data</w:t>
      </w:r>
    </w:p>
    <w:p w14:paraId="28D235F0" w14:textId="39889FFA" w:rsidR="00B244AD" w:rsidRDefault="00B244AD" w:rsidP="004042F2">
      <w:pPr>
        <w:pStyle w:val="ListParagraph"/>
        <w:numPr>
          <w:ilvl w:val="0"/>
          <w:numId w:val="8"/>
        </w:numPr>
      </w:pPr>
      <w:r>
        <w:t>Recharacterize mode (including access/egress modes)</w:t>
      </w:r>
    </w:p>
    <w:p w14:paraId="274E38B1" w14:textId="7218DEE6" w:rsidR="00B244AD" w:rsidRDefault="00B244AD" w:rsidP="00B244AD">
      <w:pPr>
        <w:pStyle w:val="ListParagraph"/>
        <w:numPr>
          <w:ilvl w:val="0"/>
          <w:numId w:val="5"/>
        </w:numPr>
      </w:pPr>
      <w:r>
        <w:t xml:space="preserve">Eliminate </w:t>
      </w:r>
      <w:r>
        <w:t xml:space="preserve">adjacent </w:t>
      </w:r>
      <w:r>
        <w:t>repeated values</w:t>
      </w:r>
    </w:p>
    <w:p w14:paraId="7EE1ADB9" w14:textId="77777777" w:rsidR="00B244AD" w:rsidRDefault="00B244AD" w:rsidP="00B244AD">
      <w:pPr>
        <w:pStyle w:val="ListParagraph"/>
        <w:numPr>
          <w:ilvl w:val="0"/>
          <w:numId w:val="5"/>
        </w:numPr>
      </w:pPr>
      <w:r>
        <w:t>Characterize access and egress trips, separately for 1) transit trips and 2) auto trips.  (Bike/Ped trips have no access/egress)</w:t>
      </w:r>
    </w:p>
    <w:p w14:paraId="32D280BA" w14:textId="77777777" w:rsidR="00B244AD" w:rsidRDefault="00B244AD" w:rsidP="00B244AD">
      <w:pPr>
        <w:pStyle w:val="ListParagraph"/>
        <w:numPr>
          <w:ilvl w:val="0"/>
          <w:numId w:val="5"/>
        </w:numPr>
      </w:pPr>
      <w:r>
        <w:t>Remove access/egress modes from 1) transit and 2) auto trip strings--not only at the ends, but also the middle.</w:t>
      </w:r>
    </w:p>
    <w:p w14:paraId="1621BCA1" w14:textId="253387B3" w:rsidR="00B244AD" w:rsidRDefault="00B244AD" w:rsidP="00B244AD">
      <w:pPr>
        <w:pStyle w:val="ListParagraph"/>
        <w:numPr>
          <w:ilvl w:val="0"/>
          <w:numId w:val="5"/>
        </w:numPr>
      </w:pPr>
      <w:r w:rsidRPr="00B244AD">
        <w:t>Split the concatenated field into separate mode fields</w:t>
      </w:r>
    </w:p>
    <w:p w14:paraId="61239AD0" w14:textId="60109A3C" w:rsidR="00B244AD" w:rsidRDefault="00B244AD" w:rsidP="00B244AD">
      <w:pPr>
        <w:pStyle w:val="ListParagraph"/>
        <w:numPr>
          <w:ilvl w:val="0"/>
          <w:numId w:val="8"/>
        </w:numPr>
      </w:pPr>
      <w:r>
        <w:t xml:space="preserve">Split </w:t>
      </w:r>
      <w:proofErr w:type="spellStart"/>
      <w:r>
        <w:t>transit_lines</w:t>
      </w:r>
      <w:proofErr w:type="spellEnd"/>
      <w:r>
        <w:t xml:space="preserve"> and </w:t>
      </w:r>
      <w:proofErr w:type="spellStart"/>
      <w:r>
        <w:t>transit_systems</w:t>
      </w:r>
      <w:proofErr w:type="spellEnd"/>
      <w:r>
        <w:t xml:space="preserve"> into separate fields</w:t>
      </w:r>
    </w:p>
    <w:p w14:paraId="75FB0EAD" w14:textId="1EC0AFC3" w:rsidR="004042F2" w:rsidRDefault="004042F2" w:rsidP="00B244AD">
      <w:r>
        <w:t xml:space="preserve">STEP 5.    </w:t>
      </w:r>
      <w:r w:rsidRPr="00B244AD">
        <w:rPr>
          <w:b/>
          <w:bCs/>
        </w:rPr>
        <w:t>Mode number standardization, including access and egress characterization</w:t>
      </w:r>
    </w:p>
    <w:p w14:paraId="3B6EF75D" w14:textId="77777777" w:rsidR="004042F2" w:rsidRDefault="004042F2" w:rsidP="00B244AD">
      <w:pPr>
        <w:pStyle w:val="ListParagraph"/>
        <w:numPr>
          <w:ilvl w:val="0"/>
          <w:numId w:val="13"/>
        </w:numPr>
      </w:pPr>
      <w:r>
        <w:t xml:space="preserve">Eliminate repeated values for modes, </w:t>
      </w:r>
      <w:proofErr w:type="spellStart"/>
      <w:r>
        <w:t>transit_systems</w:t>
      </w:r>
      <w:proofErr w:type="spellEnd"/>
      <w:r>
        <w:t xml:space="preserve">, and </w:t>
      </w:r>
      <w:proofErr w:type="spellStart"/>
      <w:r>
        <w:t>transit_lines</w:t>
      </w:r>
      <w:proofErr w:type="spellEnd"/>
    </w:p>
    <w:p w14:paraId="2B146FA5" w14:textId="77777777" w:rsidR="004042F2" w:rsidRDefault="004042F2" w:rsidP="00B244AD">
      <w:pPr>
        <w:pStyle w:val="ListParagraph"/>
        <w:numPr>
          <w:ilvl w:val="0"/>
          <w:numId w:val="13"/>
        </w:numPr>
      </w:pPr>
      <w:r>
        <w:t>Characterize access and egress trips, separately for 1) transit trips and 2) auto trips.  (Bike/Ped trips have no access/egress)</w:t>
      </w:r>
    </w:p>
    <w:p w14:paraId="4A0BE402" w14:textId="77777777" w:rsidR="004042F2" w:rsidRDefault="004042F2" w:rsidP="00B244AD">
      <w:pPr>
        <w:pStyle w:val="ListParagraph"/>
        <w:numPr>
          <w:ilvl w:val="0"/>
          <w:numId w:val="13"/>
        </w:numPr>
      </w:pPr>
      <w:r>
        <w:t>Remove access/egress modes from 1) transit and 2) auto trip strings--not only at the ends, but also the middle.</w:t>
      </w:r>
    </w:p>
    <w:p w14:paraId="4536FD1D" w14:textId="77777777" w:rsidR="004042F2" w:rsidRPr="00B244AD" w:rsidRDefault="004042F2" w:rsidP="00B244AD">
      <w:pPr>
        <w:pStyle w:val="ListParagraph"/>
        <w:numPr>
          <w:ilvl w:val="0"/>
          <w:numId w:val="13"/>
        </w:numPr>
      </w:pPr>
      <w:r w:rsidRPr="00B244AD">
        <w:t>Split the concatenated field into separate mode fields (same for transit systems &amp; transit lines)</w:t>
      </w:r>
    </w:p>
    <w:p w14:paraId="2F9B6A17" w14:textId="1B4F3AA0" w:rsidR="004C1CB9" w:rsidRDefault="004042F2" w:rsidP="00B244AD">
      <w:r>
        <w:t xml:space="preserve">STEP 6. </w:t>
      </w:r>
      <w:r w:rsidR="004C1CB9" w:rsidRPr="004C1CB9">
        <w:rPr>
          <w:b/>
          <w:bCs/>
        </w:rPr>
        <w:t>Harmonize passenger trips and purposes</w:t>
      </w:r>
      <w:r w:rsidR="004C1CB9">
        <w:t xml:space="preserve"> </w:t>
      </w:r>
    </w:p>
    <w:p w14:paraId="699919F3" w14:textId="02847C26" w:rsidR="004042F2" w:rsidRDefault="004042F2" w:rsidP="004C1CB9">
      <w:pPr>
        <w:pStyle w:val="ListParagraph"/>
        <w:numPr>
          <w:ilvl w:val="0"/>
          <w:numId w:val="17"/>
        </w:numPr>
      </w:pPr>
      <w:r w:rsidRPr="00B244AD">
        <w:t>Insert trips for those who were reported as a passenger</w:t>
      </w:r>
      <w:r>
        <w:t xml:space="preserve"> by another traveler but did not report the trip themselves </w:t>
      </w:r>
    </w:p>
    <w:p w14:paraId="0A2B3B0B" w14:textId="0BD307E8" w:rsidR="004C1CB9" w:rsidRDefault="004C1CB9" w:rsidP="004C1CB9">
      <w:pPr>
        <w:pStyle w:val="ListParagraph"/>
        <w:numPr>
          <w:ilvl w:val="0"/>
          <w:numId w:val="17"/>
        </w:numPr>
      </w:pPr>
      <w:r>
        <w:t>R</w:t>
      </w:r>
      <w:r w:rsidRPr="004C1CB9">
        <w:t xml:space="preserve">ecode driver flag when mistakenly applied to passengers and a </w:t>
      </w:r>
      <w:proofErr w:type="spellStart"/>
      <w:r w:rsidRPr="004C1CB9">
        <w:t>hh</w:t>
      </w:r>
      <w:proofErr w:type="spellEnd"/>
      <w:r w:rsidRPr="004C1CB9">
        <w:t xml:space="preserve"> driver is present</w:t>
      </w:r>
    </w:p>
    <w:p w14:paraId="06C8E70F" w14:textId="19CC173F" w:rsidR="004C1CB9" w:rsidRDefault="004C1CB9" w:rsidP="004C1CB9">
      <w:pPr>
        <w:pStyle w:val="ListParagraph"/>
        <w:numPr>
          <w:ilvl w:val="0"/>
          <w:numId w:val="17"/>
        </w:numPr>
      </w:pPr>
      <w:r>
        <w:t>R</w:t>
      </w:r>
      <w:r w:rsidRPr="004C1CB9">
        <w:t xml:space="preserve">ecode work purpose when mistakenly applied to passengers and a </w:t>
      </w:r>
      <w:proofErr w:type="spellStart"/>
      <w:r w:rsidRPr="004C1CB9">
        <w:t>hh</w:t>
      </w:r>
      <w:proofErr w:type="spellEnd"/>
      <w:r w:rsidRPr="004C1CB9">
        <w:t xml:space="preserve"> worker is present</w:t>
      </w:r>
    </w:p>
    <w:p w14:paraId="45A4982A" w14:textId="06AA2D26" w:rsidR="004C1CB9" w:rsidRDefault="004C1CB9" w:rsidP="004C1CB9">
      <w:pPr>
        <w:pStyle w:val="ListParagraph"/>
        <w:numPr>
          <w:ilvl w:val="0"/>
          <w:numId w:val="17"/>
        </w:numPr>
      </w:pPr>
      <w:r>
        <w:t>Add trips where destinations are more than 500m distant</w:t>
      </w:r>
    </w:p>
    <w:p w14:paraId="65A70F53" w14:textId="479905E1" w:rsidR="004042F2" w:rsidRDefault="004042F2" w:rsidP="00B244AD">
      <w:pPr>
        <w:rPr>
          <w:b/>
          <w:bCs/>
        </w:rPr>
      </w:pPr>
      <w:r>
        <w:t xml:space="preserve">STEP 7. </w:t>
      </w:r>
      <w:r w:rsidR="004C1CB9" w:rsidRPr="004C1CB9">
        <w:rPr>
          <w:b/>
          <w:bCs/>
        </w:rPr>
        <w:t>Revise travel times</w:t>
      </w:r>
      <w:r w:rsidR="005172F1">
        <w:rPr>
          <w:b/>
          <w:bCs/>
        </w:rPr>
        <w:t xml:space="preserve"> for excessive speed trips</w:t>
      </w:r>
    </w:p>
    <w:p w14:paraId="50713A0E" w14:textId="7A80A3E3" w:rsidR="004C1CB9" w:rsidRPr="005172F1" w:rsidRDefault="005172F1" w:rsidP="005172F1">
      <w:pPr>
        <w:pStyle w:val="ListParagraph"/>
        <w:numPr>
          <w:ilvl w:val="0"/>
          <w:numId w:val="18"/>
        </w:numPr>
      </w:pPr>
      <w:r w:rsidRPr="005172F1">
        <w:t>A</w:t>
      </w:r>
      <w:r w:rsidRPr="005172F1">
        <w:t xml:space="preserve">djust </w:t>
      </w:r>
      <w:r w:rsidRPr="005172F1">
        <w:t>(preferentially departure, but also arrival if necessary) u</w:t>
      </w:r>
      <w:r w:rsidR="004C1CB9" w:rsidRPr="005172F1">
        <w:t xml:space="preserve">sing </w:t>
      </w:r>
      <w:r w:rsidRPr="005172F1">
        <w:t>results from Bing Travel Matrix API</w:t>
      </w:r>
    </w:p>
    <w:p w14:paraId="3A7C543B" w14:textId="6B51CE95" w:rsidR="005172F1" w:rsidRPr="005172F1" w:rsidRDefault="005172F1" w:rsidP="005172F1">
      <w:pPr>
        <w:pStyle w:val="ListParagraph"/>
        <w:numPr>
          <w:ilvl w:val="0"/>
          <w:numId w:val="18"/>
        </w:numPr>
      </w:pPr>
      <w:r w:rsidRPr="005172F1">
        <w:t xml:space="preserve">Mode changed from non-vehicular to vehicular if travel window is too narrow </w:t>
      </w:r>
      <w:bookmarkStart w:id="0" w:name="_GoBack"/>
      <w:bookmarkEnd w:id="0"/>
      <w:r w:rsidRPr="005172F1">
        <w:t>and vehicular time approximates reported time</w:t>
      </w:r>
    </w:p>
    <w:p w14:paraId="3FDE31B3" w14:textId="77777777" w:rsidR="00BF08B6" w:rsidRDefault="00BF08B6" w:rsidP="004C1CB9">
      <w:pPr>
        <w:sectPr w:rsidR="00BF08B6" w:rsidSect="004042F2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275CE781" w14:textId="53174C7D" w:rsidR="004C1CB9" w:rsidRPr="00FF6B9B" w:rsidRDefault="004C1CB9" w:rsidP="00BF08B6">
      <w:pPr>
        <w:keepNext/>
        <w:keepLines/>
      </w:pPr>
      <w:r>
        <w:lastRenderedPageBreak/>
        <w:t xml:space="preserve">STEP </w:t>
      </w:r>
      <w:r w:rsidR="003F1042">
        <w:t>8</w:t>
      </w:r>
      <w:r>
        <w:t xml:space="preserve">. </w:t>
      </w:r>
      <w:r w:rsidRPr="004C1CB9">
        <w:rPr>
          <w:b/>
          <w:bCs/>
        </w:rPr>
        <w:t>Flag inconsistencies for further scrutiny</w:t>
      </w:r>
    </w:p>
    <w:p w14:paraId="502AE773" w14:textId="18FDFE99" w:rsidR="00522F30" w:rsidRDefault="005172F1" w:rsidP="00BF08B6">
      <w:pPr>
        <w:pStyle w:val="ListParagraph"/>
        <w:keepNext/>
        <w:keepLines/>
        <w:numPr>
          <w:ilvl w:val="0"/>
          <w:numId w:val="16"/>
        </w:numPr>
      </w:pPr>
      <w:r>
        <w:t xml:space="preserve">Ends day, not home: </w:t>
      </w:r>
      <w:r w:rsidR="00522F30">
        <w:t>destination is not home and purpose not 52, 55, or 97</w:t>
      </w:r>
    </w:p>
    <w:p w14:paraId="631CE28F" w14:textId="08EF96D0" w:rsidR="00522F30" w:rsidRDefault="00522F30" w:rsidP="00BF08B6">
      <w:pPr>
        <w:pStyle w:val="ListParagraph"/>
        <w:keepNext/>
        <w:keepLines/>
        <w:numPr>
          <w:ilvl w:val="0"/>
          <w:numId w:val="16"/>
        </w:numPr>
      </w:pPr>
      <w:r>
        <w:t>Starts, not from home: initial diary trip is not home</w:t>
      </w:r>
    </w:p>
    <w:p w14:paraId="6A796FB1" w14:textId="1C0C30C5" w:rsidR="00522F30" w:rsidRDefault="00522F30" w:rsidP="00BF08B6">
      <w:pPr>
        <w:pStyle w:val="ListParagraph"/>
        <w:keepNext/>
        <w:keepLines/>
        <w:numPr>
          <w:ilvl w:val="0"/>
          <w:numId w:val="16"/>
        </w:numPr>
      </w:pPr>
      <w:r>
        <w:t>(Destination) Purpose missing</w:t>
      </w:r>
    </w:p>
    <w:p w14:paraId="4EC027D8" w14:textId="1AB7ADC4" w:rsidR="00522F30" w:rsidRDefault="00522F30" w:rsidP="00BF08B6">
      <w:pPr>
        <w:pStyle w:val="ListParagraph"/>
        <w:keepNext/>
        <w:keepLines/>
        <w:numPr>
          <w:ilvl w:val="0"/>
          <w:numId w:val="16"/>
        </w:numPr>
      </w:pPr>
      <w:r>
        <w:t>Initial origin purpose missing</w:t>
      </w:r>
    </w:p>
    <w:p w14:paraId="1391F486" w14:textId="37DC9F6A" w:rsidR="00522F30" w:rsidRDefault="00522F30" w:rsidP="00BF08B6">
      <w:pPr>
        <w:pStyle w:val="ListParagraph"/>
        <w:keepNext/>
        <w:keepLines/>
        <w:numPr>
          <w:ilvl w:val="0"/>
          <w:numId w:val="16"/>
        </w:numPr>
      </w:pPr>
      <w:r>
        <w:t>Mode_1 missing</w:t>
      </w:r>
    </w:p>
    <w:p w14:paraId="25DC83B2" w14:textId="26FA0DC9" w:rsidR="00522F30" w:rsidRDefault="00522F30" w:rsidP="00BF08B6">
      <w:pPr>
        <w:pStyle w:val="ListParagraph"/>
        <w:keepNext/>
        <w:keepLines/>
        <w:numPr>
          <w:ilvl w:val="0"/>
          <w:numId w:val="16"/>
        </w:numPr>
      </w:pPr>
      <w:r>
        <w:t>Lone trip: only one trip per person</w:t>
      </w:r>
    </w:p>
    <w:p w14:paraId="5503D09F" w14:textId="150DDED9" w:rsidR="004042F2" w:rsidRDefault="004042F2" w:rsidP="00BF08B6">
      <w:pPr>
        <w:pStyle w:val="ListParagraph"/>
        <w:keepNext/>
        <w:keepLines/>
        <w:numPr>
          <w:ilvl w:val="0"/>
          <w:numId w:val="16"/>
        </w:numPr>
      </w:pPr>
      <w:r>
        <w:t xml:space="preserve">Underage driver:  </w:t>
      </w:r>
      <w:r w:rsidRPr="00B244AD">
        <w:t>driver = 1, age &lt; 4</w:t>
      </w:r>
    </w:p>
    <w:p w14:paraId="0E674C11" w14:textId="77777777" w:rsidR="004042F2" w:rsidRDefault="004042F2" w:rsidP="00BF08B6">
      <w:pPr>
        <w:pStyle w:val="ListParagraph"/>
        <w:keepNext/>
        <w:keepLines/>
        <w:numPr>
          <w:ilvl w:val="0"/>
          <w:numId w:val="16"/>
        </w:numPr>
      </w:pPr>
      <w:r>
        <w:t xml:space="preserve">Unlicensed driver:  </w:t>
      </w:r>
      <w:r w:rsidRPr="00B244AD">
        <w:t>driver = 1, license = 3</w:t>
      </w:r>
    </w:p>
    <w:p w14:paraId="2BDDD5A9" w14:textId="0A64E898" w:rsidR="004042F2" w:rsidRDefault="004042F2" w:rsidP="00BF08B6">
      <w:pPr>
        <w:pStyle w:val="ListParagraph"/>
        <w:keepNext/>
        <w:keepLines/>
        <w:numPr>
          <w:ilvl w:val="0"/>
          <w:numId w:val="16"/>
        </w:numPr>
      </w:pPr>
      <w:r>
        <w:t xml:space="preserve">Non-worker </w:t>
      </w:r>
      <w:r w:rsidR="00522F30">
        <w:t>+</w:t>
      </w:r>
      <w:r>
        <w:t xml:space="preserve"> work trip:  </w:t>
      </w:r>
      <w:r w:rsidR="00522F30">
        <w:t>employment status &gt; 4,</w:t>
      </w:r>
      <w:r w:rsidRPr="00B244AD">
        <w:t xml:space="preserve"> </w:t>
      </w:r>
      <w:proofErr w:type="spellStart"/>
      <w:r w:rsidRPr="00B244AD">
        <w:t>dest_purpose</w:t>
      </w:r>
      <w:proofErr w:type="spellEnd"/>
      <w:r w:rsidRPr="00B244AD">
        <w:t xml:space="preserve"> </w:t>
      </w:r>
      <w:r w:rsidR="00FF6B9B" w:rsidRPr="00B244AD">
        <w:t xml:space="preserve">= </w:t>
      </w:r>
      <w:r w:rsidRPr="00B244AD">
        <w:t>10,</w:t>
      </w:r>
      <w:r w:rsidR="00FF6B9B" w:rsidRPr="00B244AD">
        <w:t xml:space="preserve"> </w:t>
      </w:r>
      <w:r w:rsidRPr="00B244AD">
        <w:t>11</w:t>
      </w:r>
      <w:r w:rsidR="00FF6B9B" w:rsidRPr="00B244AD">
        <w:t xml:space="preserve"> or </w:t>
      </w:r>
      <w:r w:rsidRPr="00B244AD">
        <w:t xml:space="preserve">14   </w:t>
      </w:r>
    </w:p>
    <w:p w14:paraId="785A71AF" w14:textId="78361EB7" w:rsidR="004042F2" w:rsidRDefault="00522F30" w:rsidP="00BF08B6">
      <w:pPr>
        <w:pStyle w:val="ListParagraph"/>
        <w:keepNext/>
        <w:keepLines/>
        <w:numPr>
          <w:ilvl w:val="0"/>
          <w:numId w:val="16"/>
        </w:numPr>
      </w:pPr>
      <w:r>
        <w:t>Excessive speed</w:t>
      </w:r>
      <w:r w:rsidR="004042F2">
        <w:t xml:space="preserve">: </w:t>
      </w:r>
      <w:r w:rsidR="004042F2" w:rsidRPr="00B244AD">
        <w:t>walking &gt; 20mph, biking &gt; 40mph, driving &gt;85mph, other &gt; 600mph</w:t>
      </w:r>
    </w:p>
    <w:p w14:paraId="40C836BE" w14:textId="0B815BAA" w:rsidR="004042F2" w:rsidRDefault="004042F2" w:rsidP="00BF08B6">
      <w:pPr>
        <w:pStyle w:val="ListParagraph"/>
        <w:keepNext/>
        <w:keepLines/>
        <w:numPr>
          <w:ilvl w:val="0"/>
          <w:numId w:val="16"/>
        </w:numPr>
      </w:pPr>
      <w:r>
        <w:t xml:space="preserve">No activity time </w:t>
      </w:r>
      <w:proofErr w:type="gramStart"/>
      <w:r w:rsidR="00522F30">
        <w:t>after</w:t>
      </w:r>
      <w:r>
        <w:t>:</w:t>
      </w:r>
      <w:proofErr w:type="gramEnd"/>
      <w:r>
        <w:t xml:space="preserve"> </w:t>
      </w:r>
      <w:r w:rsidRPr="00B244AD">
        <w:t>less than 1 minute between trips</w:t>
      </w:r>
    </w:p>
    <w:p w14:paraId="5BE8EDB7" w14:textId="77777777" w:rsidR="004042F2" w:rsidRDefault="004042F2" w:rsidP="00BF08B6">
      <w:pPr>
        <w:pStyle w:val="ListParagraph"/>
        <w:keepNext/>
        <w:keepLines/>
        <w:numPr>
          <w:ilvl w:val="0"/>
          <w:numId w:val="16"/>
        </w:numPr>
      </w:pPr>
      <w:r>
        <w:t xml:space="preserve">Identical location as next trip: </w:t>
      </w:r>
      <w:r w:rsidRPr="00B244AD">
        <w:t xml:space="preserve">identical </w:t>
      </w:r>
      <w:proofErr w:type="spellStart"/>
      <w:r w:rsidRPr="00B244AD">
        <w:t>lat</w:t>
      </w:r>
      <w:proofErr w:type="spellEnd"/>
      <w:r w:rsidRPr="00B244AD">
        <w:t xml:space="preserve"> &amp; </w:t>
      </w:r>
      <w:proofErr w:type="spellStart"/>
      <w:r w:rsidRPr="00B244AD">
        <w:t>lng</w:t>
      </w:r>
      <w:proofErr w:type="spellEnd"/>
    </w:p>
    <w:p w14:paraId="11F46564" w14:textId="7CA64E5D" w:rsidR="004042F2" w:rsidRDefault="004042F2" w:rsidP="00BF08B6">
      <w:pPr>
        <w:pStyle w:val="ListParagraph"/>
        <w:keepNext/>
        <w:keepLines/>
        <w:numPr>
          <w:ilvl w:val="0"/>
          <w:numId w:val="16"/>
        </w:numPr>
      </w:pPr>
      <w:r>
        <w:t xml:space="preserve">Time overlap: </w:t>
      </w:r>
      <w:r w:rsidRPr="00B244AD">
        <w:t>same person traveling two trips at same time</w:t>
      </w:r>
    </w:p>
    <w:p w14:paraId="400FC23C" w14:textId="77777777" w:rsidR="00522F30" w:rsidRDefault="00522F30" w:rsidP="00BF08B6">
      <w:pPr>
        <w:pStyle w:val="ListParagraph"/>
        <w:keepNext/>
        <w:keepLines/>
        <w:numPr>
          <w:ilvl w:val="0"/>
          <w:numId w:val="16"/>
        </w:numPr>
      </w:pPr>
      <w:r>
        <w:t>S</w:t>
      </w:r>
      <w:r w:rsidRPr="00522F30">
        <w:t>ame transit line listed 2x+</w:t>
      </w:r>
    </w:p>
    <w:p w14:paraId="0E2688A1" w14:textId="00CBAFD6" w:rsidR="004042F2" w:rsidRDefault="00522F30" w:rsidP="00BF08B6">
      <w:pPr>
        <w:pStyle w:val="ListParagraph"/>
        <w:keepNext/>
        <w:keepLines/>
        <w:numPr>
          <w:ilvl w:val="0"/>
          <w:numId w:val="16"/>
        </w:numPr>
      </w:pPr>
      <w:r>
        <w:t>P</w:t>
      </w:r>
      <w:r w:rsidRPr="00522F30">
        <w:t xml:space="preserve">urpose at odds w/ </w:t>
      </w:r>
      <w:proofErr w:type="spellStart"/>
      <w:r w:rsidRPr="00522F30">
        <w:t>dest</w:t>
      </w:r>
      <w:proofErr w:type="spellEnd"/>
      <w:r>
        <w:t>:  home but not home purpose trip or vice versa; primary workplace</w:t>
      </w:r>
      <w:r>
        <w:t xml:space="preserve"> but not </w:t>
      </w:r>
      <w:r>
        <w:t>work</w:t>
      </w:r>
      <w:r>
        <w:t xml:space="preserve"> purpose trip or vice versa</w:t>
      </w:r>
    </w:p>
    <w:p w14:paraId="7754439B" w14:textId="7C57E481" w:rsidR="004042F2" w:rsidRDefault="004042F2" w:rsidP="00BF08B6">
      <w:pPr>
        <w:pStyle w:val="ListParagraph"/>
        <w:keepNext/>
        <w:keepLines/>
        <w:numPr>
          <w:ilvl w:val="0"/>
          <w:numId w:val="16"/>
        </w:numPr>
      </w:pPr>
      <w:r>
        <w:t>Missing next</w:t>
      </w:r>
      <w:r w:rsidR="00522F30">
        <w:t>/prior</w:t>
      </w:r>
      <w:r>
        <w:t xml:space="preserve"> trip link: </w:t>
      </w:r>
      <w:r w:rsidRPr="00B244AD">
        <w:t>destination of prior trip not the same as origin of subsequent trip</w:t>
      </w:r>
    </w:p>
    <w:p w14:paraId="76B27735" w14:textId="3F68DA3B" w:rsidR="004042F2" w:rsidRDefault="00522F30" w:rsidP="00BF08B6">
      <w:pPr>
        <w:pStyle w:val="ListParagraph"/>
        <w:keepNext/>
        <w:keepLines/>
        <w:numPr>
          <w:ilvl w:val="0"/>
          <w:numId w:val="16"/>
        </w:numPr>
      </w:pPr>
      <w:r>
        <w:t>“Change mode” purpose – i.e. code 60, not waiting at airport or ferry terminal</w:t>
      </w:r>
    </w:p>
    <w:p w14:paraId="37942DA8" w14:textId="2026BBA7" w:rsidR="004042F2" w:rsidRDefault="00522F30" w:rsidP="00BF08B6">
      <w:pPr>
        <w:pStyle w:val="ListParagraph"/>
        <w:keepNext/>
        <w:keepLines/>
        <w:numPr>
          <w:ilvl w:val="0"/>
          <w:numId w:val="16"/>
        </w:numPr>
      </w:pPr>
      <w:r>
        <w:t xml:space="preserve">Too long at </w:t>
      </w:r>
      <w:proofErr w:type="spellStart"/>
      <w:r>
        <w:t>dest</w:t>
      </w:r>
      <w:proofErr w:type="spellEnd"/>
      <w:r>
        <w:t xml:space="preserve">: limits for three groups of destination purposes </w:t>
      </w:r>
    </w:p>
    <w:p w14:paraId="4AA8542E" w14:textId="3F197544" w:rsidR="00DC5835" w:rsidRDefault="00522F30" w:rsidP="00BF08B6">
      <w:pPr>
        <w:pStyle w:val="ListParagraph"/>
        <w:keepNext/>
        <w:keepLines/>
        <w:numPr>
          <w:ilvl w:val="0"/>
          <w:numId w:val="16"/>
        </w:numPr>
      </w:pPr>
      <w:r>
        <w:t xml:space="preserve">Non-student + school trip: not PT/FT student and over 17yrs  </w:t>
      </w:r>
    </w:p>
    <w:sectPr w:rsidR="00DC5835" w:rsidSect="00BF08B6">
      <w:type w:val="continuous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E07A4"/>
    <w:multiLevelType w:val="hybridMultilevel"/>
    <w:tmpl w:val="9E909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2C5F"/>
    <w:multiLevelType w:val="hybridMultilevel"/>
    <w:tmpl w:val="FCAE61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67F1F"/>
    <w:multiLevelType w:val="hybridMultilevel"/>
    <w:tmpl w:val="1B7E28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8F238D"/>
    <w:multiLevelType w:val="hybridMultilevel"/>
    <w:tmpl w:val="ACB06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82AEC"/>
    <w:multiLevelType w:val="hybridMultilevel"/>
    <w:tmpl w:val="ACB06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10C15"/>
    <w:multiLevelType w:val="hybridMultilevel"/>
    <w:tmpl w:val="43CA1D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71F05"/>
    <w:multiLevelType w:val="hybridMultilevel"/>
    <w:tmpl w:val="ACB06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FF0842"/>
    <w:multiLevelType w:val="hybridMultilevel"/>
    <w:tmpl w:val="0FA6D5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5C5080"/>
    <w:multiLevelType w:val="hybridMultilevel"/>
    <w:tmpl w:val="F974A4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E0EDA"/>
    <w:multiLevelType w:val="hybridMultilevel"/>
    <w:tmpl w:val="ACB06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F82F13"/>
    <w:multiLevelType w:val="hybridMultilevel"/>
    <w:tmpl w:val="ACB06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AB7BF7"/>
    <w:multiLevelType w:val="hybridMultilevel"/>
    <w:tmpl w:val="1CA68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011ADC"/>
    <w:multiLevelType w:val="hybridMultilevel"/>
    <w:tmpl w:val="1C5C7F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D8A3BB1"/>
    <w:multiLevelType w:val="hybridMultilevel"/>
    <w:tmpl w:val="5A888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EF4084"/>
    <w:multiLevelType w:val="hybridMultilevel"/>
    <w:tmpl w:val="6C346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C7EB5B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28195B"/>
    <w:multiLevelType w:val="hybridMultilevel"/>
    <w:tmpl w:val="F82A0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572128"/>
    <w:multiLevelType w:val="hybridMultilevel"/>
    <w:tmpl w:val="47CE1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D22D0D"/>
    <w:multiLevelType w:val="hybridMultilevel"/>
    <w:tmpl w:val="ACB06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7"/>
  </w:num>
  <w:num w:numId="4">
    <w:abstractNumId w:val="2"/>
  </w:num>
  <w:num w:numId="5">
    <w:abstractNumId w:val="12"/>
  </w:num>
  <w:num w:numId="6">
    <w:abstractNumId w:val="1"/>
  </w:num>
  <w:num w:numId="7">
    <w:abstractNumId w:val="0"/>
  </w:num>
  <w:num w:numId="8">
    <w:abstractNumId w:val="17"/>
  </w:num>
  <w:num w:numId="9">
    <w:abstractNumId w:val="4"/>
  </w:num>
  <w:num w:numId="10">
    <w:abstractNumId w:val="11"/>
  </w:num>
  <w:num w:numId="11">
    <w:abstractNumId w:val="5"/>
  </w:num>
  <w:num w:numId="12">
    <w:abstractNumId w:val="16"/>
  </w:num>
  <w:num w:numId="13">
    <w:abstractNumId w:val="10"/>
  </w:num>
  <w:num w:numId="14">
    <w:abstractNumId w:val="6"/>
  </w:num>
  <w:num w:numId="15">
    <w:abstractNumId w:val="8"/>
  </w:num>
  <w:num w:numId="16">
    <w:abstractNumId w:val="15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2F2"/>
    <w:rsid w:val="000E6E87"/>
    <w:rsid w:val="001770B1"/>
    <w:rsid w:val="00193CA4"/>
    <w:rsid w:val="00204693"/>
    <w:rsid w:val="002148D1"/>
    <w:rsid w:val="002D2CC5"/>
    <w:rsid w:val="003F1042"/>
    <w:rsid w:val="004042F2"/>
    <w:rsid w:val="004A40BB"/>
    <w:rsid w:val="004B2C0D"/>
    <w:rsid w:val="004B2DCE"/>
    <w:rsid w:val="004C1CB9"/>
    <w:rsid w:val="005052E1"/>
    <w:rsid w:val="005172F1"/>
    <w:rsid w:val="00522F30"/>
    <w:rsid w:val="00572D77"/>
    <w:rsid w:val="00587346"/>
    <w:rsid w:val="008273AB"/>
    <w:rsid w:val="008470CD"/>
    <w:rsid w:val="0096417B"/>
    <w:rsid w:val="00AC30A3"/>
    <w:rsid w:val="00B244AD"/>
    <w:rsid w:val="00B71450"/>
    <w:rsid w:val="00BF08B6"/>
    <w:rsid w:val="00CB5AD9"/>
    <w:rsid w:val="00CD7ABE"/>
    <w:rsid w:val="00D31547"/>
    <w:rsid w:val="00D3639C"/>
    <w:rsid w:val="00DC1C28"/>
    <w:rsid w:val="00E0084F"/>
    <w:rsid w:val="00E771F6"/>
    <w:rsid w:val="00EB4370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7EF04"/>
  <w15:chartTrackingRefBased/>
  <w15:docId w15:val="{0AB9EF25-1C97-4437-92D9-6C19218E9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2F2"/>
    <w:pPr>
      <w:ind w:left="720"/>
      <w:contextualSpacing/>
    </w:pPr>
  </w:style>
  <w:style w:type="table" w:styleId="TableGrid">
    <w:name w:val="Table Grid"/>
    <w:basedOn w:val="TableNormal"/>
    <w:uiPriority w:val="59"/>
    <w:rsid w:val="00D31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3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4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Jensen</dc:creator>
  <cp:keywords/>
  <dc:description/>
  <cp:lastModifiedBy>Michael Jensen</cp:lastModifiedBy>
  <cp:revision>11</cp:revision>
  <cp:lastPrinted>2019-03-26T18:09:00Z</cp:lastPrinted>
  <dcterms:created xsi:type="dcterms:W3CDTF">2019-03-25T16:38:00Z</dcterms:created>
  <dcterms:modified xsi:type="dcterms:W3CDTF">2019-12-13T00:16:00Z</dcterms:modified>
</cp:coreProperties>
</file>