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19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Adding a presenter on the website does not allow for empty bios. The bio may not always be available at the initial adding of the presenter.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- 19.docx</dc:title>
</cp:coreProperties>
</file>