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E37E9" w:rsidRDefault="00C15A64">
      <w:pPr>
        <w:contextualSpacing w:val="0"/>
        <w:jc w:val="center"/>
      </w:pPr>
      <w:r>
        <w:rPr>
          <w:rFonts w:ascii="Tahoma" w:eastAsia="Tahoma" w:hAnsi="Tahoma" w:cs="Tahoma"/>
          <w:b/>
          <w:sz w:val="28"/>
        </w:rPr>
        <w:t>Test No:</w:t>
      </w:r>
      <w:r>
        <w:rPr>
          <w:rFonts w:ascii="Tahoma" w:eastAsia="Tahoma" w:hAnsi="Tahoma" w:cs="Tahoma"/>
          <w:sz w:val="28"/>
        </w:rPr>
        <w:tab/>
        <w:t>25</w:t>
      </w:r>
    </w:p>
    <w:p w:rsidR="005E37E9" w:rsidRDefault="005E37E9">
      <w:pPr>
        <w:contextualSpacing w:val="0"/>
      </w:pPr>
    </w:p>
    <w:p w:rsidR="005E37E9" w:rsidRDefault="005E37E9">
      <w:pPr>
        <w:contextualSpacing w:val="0"/>
      </w:pPr>
    </w:p>
    <w:tbl>
      <w:tblPr>
        <w:tblW w:w="885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8"/>
        <w:gridCol w:w="4428"/>
      </w:tblGrid>
      <w:tr w:rsidR="005E37E9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E37E9" w:rsidRDefault="00C15A64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Program Name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E37E9" w:rsidRDefault="00C15A64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sz w:val="22"/>
              </w:rPr>
              <w:t>Speaker Page and Template (speaker-p and speaker-t) HTML</w:t>
            </w:r>
          </w:p>
        </w:tc>
      </w:tr>
      <w:tr w:rsidR="005E37E9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E37E9" w:rsidRDefault="00C15A64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Tested By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E37E9" w:rsidRDefault="005E37E9">
            <w:pPr>
              <w:spacing w:before="120" w:after="120"/>
              <w:contextualSpacing w:val="0"/>
            </w:pPr>
          </w:p>
        </w:tc>
      </w:tr>
      <w:tr w:rsidR="005E37E9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E37E9" w:rsidRDefault="00C15A64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 Type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E37E9" w:rsidRDefault="00C15A64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 xml:space="preserve">White Box </w:t>
            </w:r>
          </w:p>
        </w:tc>
      </w:tr>
      <w:tr w:rsidR="005E37E9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E37E9" w:rsidRDefault="00C15A64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 Level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E37E9" w:rsidRDefault="00C15A64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>Static</w:t>
            </w:r>
          </w:p>
        </w:tc>
      </w:tr>
      <w:tr w:rsidR="005E37E9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E37E9" w:rsidRDefault="00C15A64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Date tested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E37E9" w:rsidRDefault="005E37E9">
            <w:pPr>
              <w:spacing w:before="120" w:after="120"/>
              <w:contextualSpacing w:val="0"/>
            </w:pPr>
          </w:p>
        </w:tc>
      </w:tr>
    </w:tbl>
    <w:p w:rsidR="005E37E9" w:rsidRDefault="005E37E9">
      <w:pPr>
        <w:contextualSpacing w:val="0"/>
      </w:pPr>
    </w:p>
    <w:p w:rsidR="005E37E9" w:rsidRDefault="00C15A64">
      <w:pPr>
        <w:contextualSpacing w:val="0"/>
      </w:pPr>
      <w:r>
        <w:t>Preparing for the Test</w:t>
      </w:r>
    </w:p>
    <w:p w:rsidR="005E37E9" w:rsidRDefault="005E37E9">
      <w:pPr>
        <w:contextualSpacing w:val="0"/>
      </w:pPr>
    </w:p>
    <w:p w:rsidR="005E37E9" w:rsidRDefault="00C15A64">
      <w:pPr>
        <w:numPr>
          <w:ilvl w:val="0"/>
          <w:numId w:val="1"/>
        </w:numPr>
        <w:ind w:hanging="359"/>
      </w:pPr>
      <w:r>
        <w:t>Use Test Build.</w:t>
      </w:r>
    </w:p>
    <w:p w:rsidR="005E37E9" w:rsidRDefault="005E37E9">
      <w:pPr>
        <w:contextualSpacing w:val="0"/>
      </w:pPr>
    </w:p>
    <w:tbl>
      <w:tblPr>
        <w:tblW w:w="9456" w:type="dxa"/>
        <w:jc w:val="center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0"/>
        <w:gridCol w:w="3154"/>
        <w:gridCol w:w="4252"/>
        <w:gridCol w:w="1260"/>
      </w:tblGrid>
      <w:tr w:rsidR="005E37E9" w:rsidTr="00453240">
        <w:trPr>
          <w:jc w:val="center"/>
        </w:trPr>
        <w:tc>
          <w:tcPr>
            <w:tcW w:w="79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E37E9" w:rsidRDefault="00C15A64">
            <w:pPr>
              <w:pStyle w:val="Heading3"/>
              <w:spacing w:before="40" w:after="40"/>
              <w:contextualSpacing w:val="0"/>
            </w:pPr>
            <w:r>
              <w:rPr>
                <w:rFonts w:ascii="Arial" w:eastAsia="Arial" w:hAnsi="Arial" w:cs="Arial"/>
                <w:color w:val="000000"/>
              </w:rPr>
              <w:t>Step</w:t>
            </w:r>
          </w:p>
        </w:tc>
        <w:tc>
          <w:tcPr>
            <w:tcW w:w="315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E37E9" w:rsidRDefault="00C15A64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Action</w:t>
            </w:r>
          </w:p>
        </w:tc>
        <w:tc>
          <w:tcPr>
            <w:tcW w:w="42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E37E9" w:rsidRDefault="00C15A64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Expected Result</w:t>
            </w:r>
          </w:p>
        </w:tc>
        <w:tc>
          <w:tcPr>
            <w:tcW w:w="12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E37E9" w:rsidRDefault="00C15A64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Pass (</w:t>
            </w:r>
            <w:r>
              <w:rPr>
                <w:color w:val="365F91"/>
              </w:rPr>
              <w:t>✓</w:t>
            </w:r>
            <w:r>
              <w:rPr>
                <w:b/>
              </w:rPr>
              <w:t>)</w:t>
            </w:r>
          </w:p>
        </w:tc>
      </w:tr>
      <w:tr w:rsidR="005E37E9" w:rsidTr="00453240"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01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</w:pPr>
            <w:r>
              <w:rPr>
                <w:sz w:val="20"/>
              </w:rPr>
              <w:t>Check Indentation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</w:pPr>
            <w:r>
              <w:rPr>
                <w:sz w:val="20"/>
              </w:rPr>
              <w:t>Indentation with only two spaces.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5E37E9">
            <w:pPr>
              <w:spacing w:before="120"/>
              <w:contextualSpacing w:val="0"/>
              <w:jc w:val="center"/>
            </w:pPr>
          </w:p>
        </w:tc>
      </w:tr>
      <w:tr w:rsidR="005E37E9" w:rsidTr="00453240"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02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</w:pPr>
            <w:r>
              <w:rPr>
                <w:sz w:val="20"/>
              </w:rPr>
              <w:t>Check Whitespace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</w:pPr>
            <w:r>
              <w:rPr>
                <w:sz w:val="20"/>
              </w:rPr>
              <w:t>No unnecessary whitespace.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5E37E9">
            <w:pPr>
              <w:spacing w:before="120"/>
              <w:contextualSpacing w:val="0"/>
              <w:jc w:val="center"/>
            </w:pPr>
          </w:p>
        </w:tc>
      </w:tr>
      <w:tr w:rsidR="005E37E9" w:rsidTr="00453240"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03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</w:pPr>
            <w:r>
              <w:rPr>
                <w:sz w:val="20"/>
              </w:rPr>
              <w:t>Check braces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</w:pPr>
            <w:r>
              <w:rPr>
                <w:sz w:val="20"/>
              </w:rPr>
              <w:t>K &amp; R style Braces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5E37E9">
            <w:pPr>
              <w:spacing w:before="120"/>
              <w:contextualSpacing w:val="0"/>
              <w:jc w:val="center"/>
            </w:pPr>
          </w:p>
        </w:tc>
      </w:tr>
      <w:tr w:rsidR="005E37E9" w:rsidTr="00453240"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04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</w:pPr>
            <w:r>
              <w:rPr>
                <w:sz w:val="20"/>
              </w:rPr>
              <w:t>Check HTML element names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</w:pPr>
            <w:r>
              <w:rPr>
                <w:sz w:val="20"/>
              </w:rPr>
              <w:t>Short, words separated by ‘-’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5E37E9">
            <w:pPr>
              <w:spacing w:before="120"/>
              <w:contextualSpacing w:val="0"/>
              <w:jc w:val="center"/>
            </w:pPr>
          </w:p>
        </w:tc>
      </w:tr>
      <w:tr w:rsidR="005E37E9" w:rsidTr="00453240"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05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</w:pPr>
            <w:r>
              <w:rPr>
                <w:sz w:val="20"/>
              </w:rPr>
              <w:t>Check HTML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</w:pPr>
            <w:r>
              <w:rPr>
                <w:sz w:val="20"/>
              </w:rPr>
              <w:t>Follows Google’s HTML/CSS guidelines.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5E37E9">
            <w:pPr>
              <w:spacing w:before="120"/>
              <w:contextualSpacing w:val="0"/>
              <w:jc w:val="center"/>
            </w:pPr>
          </w:p>
        </w:tc>
      </w:tr>
      <w:tr w:rsidR="005E37E9" w:rsidTr="00453240"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06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</w:pPr>
            <w:r>
              <w:rPr>
                <w:sz w:val="20"/>
              </w:rPr>
              <w:t xml:space="preserve">Check </w:t>
            </w:r>
            <w:proofErr w:type="spellStart"/>
            <w:r>
              <w:rPr>
                <w:sz w:val="20"/>
              </w:rPr>
              <w:t>Javascript</w:t>
            </w:r>
            <w:proofErr w:type="spellEnd"/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</w:pPr>
            <w:r>
              <w:rPr>
                <w:sz w:val="20"/>
              </w:rPr>
              <w:t xml:space="preserve">Follows Google’s </w:t>
            </w:r>
            <w:proofErr w:type="spellStart"/>
            <w:r>
              <w:rPr>
                <w:sz w:val="20"/>
              </w:rPr>
              <w:t>Javascript</w:t>
            </w:r>
            <w:proofErr w:type="spellEnd"/>
            <w:r>
              <w:rPr>
                <w:sz w:val="20"/>
              </w:rPr>
              <w:t xml:space="preserve"> guidelines.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5E37E9">
            <w:pPr>
              <w:spacing w:before="120"/>
              <w:contextualSpacing w:val="0"/>
              <w:jc w:val="center"/>
            </w:pPr>
          </w:p>
        </w:tc>
      </w:tr>
      <w:tr w:rsidR="005E37E9" w:rsidTr="00453240"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07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</w:pPr>
            <w:r>
              <w:rPr>
                <w:sz w:val="20"/>
              </w:rPr>
              <w:t>Check JSON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</w:pPr>
            <w:r>
              <w:rPr>
                <w:sz w:val="20"/>
              </w:rPr>
              <w:t>Follows Google’s JSON guidelines.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5E37E9">
            <w:pPr>
              <w:spacing w:before="120"/>
              <w:contextualSpacing w:val="0"/>
              <w:jc w:val="center"/>
            </w:pPr>
          </w:p>
        </w:tc>
      </w:tr>
      <w:tr w:rsidR="005E37E9" w:rsidTr="00453240"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08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</w:pPr>
            <w:r>
              <w:rPr>
                <w:sz w:val="20"/>
              </w:rPr>
              <w:t>Check comments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</w:pPr>
            <w:r>
              <w:rPr>
                <w:sz w:val="20"/>
              </w:rPr>
              <w:t>Sufficient comments to understand what the code does.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5E37E9">
            <w:pPr>
              <w:spacing w:before="120"/>
              <w:contextualSpacing w:val="0"/>
              <w:jc w:val="center"/>
            </w:pPr>
          </w:p>
        </w:tc>
      </w:tr>
    </w:tbl>
    <w:p w:rsidR="005E37E9" w:rsidRDefault="005E37E9">
      <w:pPr>
        <w:tabs>
          <w:tab w:val="center" w:pos="4320"/>
          <w:tab w:val="right" w:pos="8640"/>
        </w:tabs>
        <w:contextualSpacing w:val="0"/>
      </w:pPr>
    </w:p>
    <w:p w:rsidR="005E37E9" w:rsidRDefault="00C15A64">
      <w:pPr>
        <w:tabs>
          <w:tab w:val="center" w:pos="4320"/>
          <w:tab w:val="right" w:pos="8640"/>
        </w:tabs>
        <w:contextualSpacing w:val="0"/>
      </w:pPr>
      <w:r>
        <w:rPr>
          <w:rFonts w:ascii="Arial" w:eastAsia="Arial" w:hAnsi="Arial" w:cs="Arial"/>
        </w:rPr>
        <w:t>Signature:</w:t>
      </w:r>
      <w:bookmarkStart w:id="0" w:name="_GoBack"/>
      <w:bookmarkEnd w:id="0"/>
      <w:r w:rsidR="001741B3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Date:</w:t>
      </w:r>
      <w:r>
        <w:rPr>
          <w:rFonts w:ascii="Arial" w:eastAsia="Arial" w:hAnsi="Arial" w:cs="Arial"/>
        </w:rPr>
        <w:tab/>
      </w:r>
    </w:p>
    <w:p w:rsidR="005E37E9" w:rsidRDefault="00C15A64" w:rsidP="00453240">
      <w:pPr>
        <w:tabs>
          <w:tab w:val="center" w:pos="4320"/>
          <w:tab w:val="right" w:pos="8640"/>
        </w:tabs>
        <w:contextualSpacing w:val="0"/>
      </w:pPr>
      <w:r>
        <w:rPr>
          <w:rFonts w:ascii="Arial" w:eastAsia="Arial" w:hAnsi="Arial" w:cs="Arial"/>
        </w:rPr>
        <w:t xml:space="preserve">   </w:t>
      </w:r>
    </w:p>
    <w:sectPr w:rsidR="005E37E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DEE" w:rsidRDefault="00AA4DEE">
      <w:r>
        <w:separator/>
      </w:r>
    </w:p>
  </w:endnote>
  <w:endnote w:type="continuationSeparator" w:id="0">
    <w:p w:rsidR="00AA4DEE" w:rsidRDefault="00AA4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7E9" w:rsidRDefault="00C15A64">
    <w:pPr>
      <w:contextualSpacing w:val="0"/>
    </w:pPr>
    <w:r>
      <w:rPr>
        <w:rFonts w:ascii="Arial" w:eastAsia="Arial" w:hAnsi="Arial" w:cs="Arial"/>
        <w:sz w:val="16"/>
      </w:rPr>
      <w:t xml:space="preserve">Holmesglen </w:t>
    </w:r>
    <w:proofErr w:type="gramStart"/>
    <w:r>
      <w:rPr>
        <w:rFonts w:ascii="Arial" w:eastAsia="Arial" w:hAnsi="Arial" w:cs="Arial"/>
        <w:sz w:val="16"/>
      </w:rPr>
      <w:t>EEIT  ASC</w:t>
    </w:r>
    <w:proofErr w:type="gramEnd"/>
    <w:r>
      <w:rPr>
        <w:rFonts w:ascii="Arial" w:eastAsia="Arial" w:hAnsi="Arial" w:cs="Arial"/>
        <w:sz w:val="16"/>
      </w:rPr>
      <w:t xml:space="preserve">  X:\CIT\AQTF </w:t>
    </w:r>
  </w:p>
  <w:p w:rsidR="005E37E9" w:rsidRDefault="005E37E9">
    <w:pPr>
      <w:tabs>
        <w:tab w:val="center" w:pos="4320"/>
        <w:tab w:val="right" w:pos="8640"/>
      </w:tabs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DEE" w:rsidRDefault="00AA4DEE">
      <w:r>
        <w:separator/>
      </w:r>
    </w:p>
  </w:footnote>
  <w:footnote w:type="continuationSeparator" w:id="0">
    <w:p w:rsidR="00AA4DEE" w:rsidRDefault="00AA4D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7E9" w:rsidRDefault="00C15A64">
    <w:pPr>
      <w:contextualSpacing w:val="0"/>
      <w:jc w:val="center"/>
    </w:pPr>
    <w:proofErr w:type="gramStart"/>
    <w:r>
      <w:rPr>
        <w:rFonts w:ascii="Arial" w:eastAsia="Arial" w:hAnsi="Arial" w:cs="Arial"/>
        <w:b/>
        <w:sz w:val="22"/>
      </w:rPr>
      <w:t>e-Conference</w:t>
    </w:r>
    <w:proofErr w:type="gramEnd"/>
    <w:r>
      <w:rPr>
        <w:rFonts w:ascii="Arial" w:eastAsia="Arial" w:hAnsi="Arial" w:cs="Arial"/>
        <w:b/>
        <w:sz w:val="22"/>
      </w:rPr>
      <w:t xml:space="preserve"> Mobile Application Testing</w:t>
    </w:r>
  </w:p>
  <w:p w:rsidR="005E37E9" w:rsidRDefault="005E37E9">
    <w:pPr>
      <w:tabs>
        <w:tab w:val="center" w:pos="4320"/>
        <w:tab w:val="right" w:pos="8640"/>
      </w:tabs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72EDC"/>
    <w:multiLevelType w:val="multilevel"/>
    <w:tmpl w:val="B93E0C2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E37E9"/>
    <w:rsid w:val="001741B3"/>
    <w:rsid w:val="00453240"/>
    <w:rsid w:val="005E37E9"/>
    <w:rsid w:val="00AA4DEE"/>
    <w:rsid w:val="00C1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tabs>
        <w:tab w:val="left" w:pos="2410"/>
        <w:tab w:val="left" w:pos="4395"/>
        <w:tab w:val="left" w:pos="6379"/>
      </w:tabs>
      <w:jc w:val="both"/>
      <w:outlineLvl w:val="3"/>
    </w:pPr>
    <w:rPr>
      <w:rFonts w:ascii="Arial" w:eastAsia="Arial" w:hAnsi="Arial" w:cs="Arial"/>
      <w:b/>
      <w:sz w:val="22"/>
    </w:rPr>
  </w:style>
  <w:style w:type="paragraph" w:styleId="Heading5">
    <w:name w:val="heading 5"/>
    <w:basedOn w:val="Normal"/>
    <w:next w:val="Normal"/>
    <w:pPr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tabs>
        <w:tab w:val="left" w:pos="2410"/>
        <w:tab w:val="left" w:pos="4395"/>
        <w:tab w:val="left" w:pos="6379"/>
      </w:tabs>
      <w:jc w:val="both"/>
      <w:outlineLvl w:val="3"/>
    </w:pPr>
    <w:rPr>
      <w:rFonts w:ascii="Arial" w:eastAsia="Arial" w:hAnsi="Arial" w:cs="Arial"/>
      <w:b/>
      <w:sz w:val="22"/>
    </w:rPr>
  </w:style>
  <w:style w:type="paragraph" w:styleId="Heading5">
    <w:name w:val="heading 5"/>
    <w:basedOn w:val="Normal"/>
    <w:next w:val="Normal"/>
    <w:pPr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>Holmesglen Institute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- 25.docx</dc:title>
  <cp:lastModifiedBy>Windows User</cp:lastModifiedBy>
  <cp:revision>3</cp:revision>
  <dcterms:created xsi:type="dcterms:W3CDTF">2014-03-19T22:49:00Z</dcterms:created>
  <dcterms:modified xsi:type="dcterms:W3CDTF">2014-03-19T23:33:00Z</dcterms:modified>
</cp:coreProperties>
</file>