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Sponsor 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and 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Sponsor List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1310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765"/>
        <w:gridCol w:w="705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API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Htc One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Tablet 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View Sponsor List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All of the sponsors are listed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broken image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third sponsor should have a broken image that is hidden and replaced with the name of the sponsor.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Sponsor Links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Each sponsor button should link to an individual sponsor page for that sponsor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- 36.docx</dc:title>
</cp:coreProperties>
</file>