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57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 and Answer and Polling pages don’t unload from DOM all the time, so available sessions and questions don’t always update.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Robert McLeod</w:t>
        <w:tab/>
        <w:tab/>
        <w:tab/>
        <w:tab/>
        <w:t xml:space="preserve">Date: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Fixed a misspelt table name. Well, sort of. It was spelt correctly in the web service, but not the database.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 Robert McLeod</w:t>
        <w:tab/>
        <w:tab/>
        <w:tab/>
        <w:tab/>
        <w:t xml:space="preserve">Date Closed: 2014-06-11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i w:val="1"/>
          <w:rtl w:val="0"/>
        </w:rPr>
        <w:t xml:space="preserve">Robert McLeod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- 38.docx</dc:title>
</cp:coreProperties>
</file>