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9C7B43"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9C7B43"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p>
    <w:p w14:paraId="78D363EE" w14:textId="77777777" w:rsidR="00AA74AB" w:rsidRDefault="00AA74AB" w:rsidP="00AA74AB">
      <w:pPr>
        <w:pStyle w:val="AckPara"/>
        <w:spacing w:after="240"/>
      </w:pPr>
      <w:r>
        <w:t xml:space="preserve">Finally, for kNN, Accuracy was chosen to represent performance and from Fig. 9a and Table 3a, it shows that, for GooglePlay dataset the accuracy was equal for all the frameworks with </w:t>
      </w:r>
      <w:r w:rsidRPr="006F39F2">
        <w:t>≈</w:t>
      </w:r>
      <w:r>
        <w:t>0.70. But, for the CarInsurance dataset as shown in Fig 9b and Table 3b, the accuracy is higher with 0.61 for Tensor Flow, Weka gave an accuracy of 0.60 whereas Sklearn performed least with the accuracy of 0.57.</w:t>
      </w:r>
    </w:p>
    <w:p w14:paraId="041A4462" w14:textId="77777777" w:rsidR="00B86984" w:rsidRDefault="00B86984" w:rsidP="00B86984">
      <w:pPr>
        <w:pStyle w:val="AckPara"/>
        <w:spacing w:after="240"/>
        <w:jc w:val="center"/>
      </w:pPr>
      <w:r>
        <w:rPr>
          <w:b/>
          <w:bCs/>
          <w:szCs w:val="18"/>
        </w:rPr>
        <w:t>Table 3a: Mean and Standard Deviations of kNN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B86984" w:rsidRPr="0024336E" w14:paraId="7FB2A418" w14:textId="77777777" w:rsidTr="006C6179">
        <w:trPr>
          <w:trHeight w:val="300"/>
          <w:jc w:val="center"/>
        </w:trPr>
        <w:tc>
          <w:tcPr>
            <w:tcW w:w="960" w:type="dxa"/>
            <w:noWrap/>
            <w:hideMark/>
          </w:tcPr>
          <w:p w14:paraId="7EBE137A" w14:textId="77777777" w:rsidR="00B86984" w:rsidRPr="0024336E" w:rsidRDefault="00B86984" w:rsidP="006C6179">
            <w:pPr>
              <w:spacing w:line="240" w:lineRule="auto"/>
              <w:jc w:val="left"/>
              <w:rPr>
                <w:lang w:val="en-GB"/>
              </w:rPr>
            </w:pPr>
          </w:p>
        </w:tc>
        <w:tc>
          <w:tcPr>
            <w:tcW w:w="960" w:type="dxa"/>
            <w:noWrap/>
            <w:hideMark/>
          </w:tcPr>
          <w:p w14:paraId="5CFE3225" w14:textId="77777777" w:rsidR="00B86984" w:rsidRPr="006C6339" w:rsidRDefault="00B86984" w:rsidP="006C6179">
            <w:pPr>
              <w:spacing w:line="240" w:lineRule="auto"/>
              <w:jc w:val="left"/>
              <w:rPr>
                <w:b/>
                <w:lang w:val="en-GB"/>
              </w:rPr>
            </w:pPr>
            <w:r w:rsidRPr="006C6339">
              <w:rPr>
                <w:b/>
                <w:lang w:val="en-GB"/>
              </w:rPr>
              <w:t>Sklearn</w:t>
            </w:r>
          </w:p>
        </w:tc>
        <w:tc>
          <w:tcPr>
            <w:tcW w:w="960" w:type="dxa"/>
            <w:noWrap/>
            <w:hideMark/>
          </w:tcPr>
          <w:p w14:paraId="1ED694FA" w14:textId="77777777" w:rsidR="00B86984" w:rsidRPr="006C6339" w:rsidRDefault="00B86984" w:rsidP="006C6179">
            <w:pPr>
              <w:spacing w:line="240" w:lineRule="auto"/>
              <w:jc w:val="left"/>
              <w:rPr>
                <w:b/>
                <w:lang w:val="en-GB"/>
              </w:rPr>
            </w:pPr>
            <w:r w:rsidRPr="006C6339">
              <w:rPr>
                <w:b/>
                <w:lang w:val="en-GB"/>
              </w:rPr>
              <w:t>TF</w:t>
            </w:r>
          </w:p>
        </w:tc>
        <w:tc>
          <w:tcPr>
            <w:tcW w:w="960" w:type="dxa"/>
            <w:noWrap/>
            <w:hideMark/>
          </w:tcPr>
          <w:p w14:paraId="291E0500" w14:textId="77777777" w:rsidR="00B86984" w:rsidRPr="006C6339" w:rsidRDefault="00B86984" w:rsidP="006C6179">
            <w:pPr>
              <w:spacing w:line="240" w:lineRule="auto"/>
              <w:jc w:val="left"/>
              <w:rPr>
                <w:b/>
                <w:lang w:val="en-GB"/>
              </w:rPr>
            </w:pPr>
            <w:r w:rsidRPr="006C6339">
              <w:rPr>
                <w:b/>
                <w:lang w:val="en-GB"/>
              </w:rPr>
              <w:t>Weka</w:t>
            </w:r>
          </w:p>
        </w:tc>
      </w:tr>
      <w:tr w:rsidR="00B86984" w:rsidRPr="0024336E" w14:paraId="0FDAF4C5" w14:textId="77777777" w:rsidTr="006C6179">
        <w:trPr>
          <w:trHeight w:val="300"/>
          <w:jc w:val="center"/>
        </w:trPr>
        <w:tc>
          <w:tcPr>
            <w:tcW w:w="960" w:type="dxa"/>
            <w:noWrap/>
            <w:hideMark/>
          </w:tcPr>
          <w:p w14:paraId="034E176C" w14:textId="77777777" w:rsidR="00B86984" w:rsidRPr="006C6339" w:rsidRDefault="00B86984" w:rsidP="006C6179">
            <w:pPr>
              <w:spacing w:line="240" w:lineRule="auto"/>
              <w:jc w:val="left"/>
              <w:rPr>
                <w:b/>
                <w:lang w:val="en-GB"/>
              </w:rPr>
            </w:pPr>
            <w:r w:rsidRPr="006C6339">
              <w:rPr>
                <w:b/>
                <w:lang w:val="en-GB"/>
              </w:rPr>
              <w:t>Mean</w:t>
            </w:r>
          </w:p>
        </w:tc>
        <w:tc>
          <w:tcPr>
            <w:tcW w:w="960" w:type="dxa"/>
            <w:noWrap/>
            <w:hideMark/>
          </w:tcPr>
          <w:p w14:paraId="65E53085" w14:textId="77777777" w:rsidR="00B86984" w:rsidRPr="0024336E" w:rsidRDefault="00B86984" w:rsidP="006C6179">
            <w:pPr>
              <w:spacing w:line="240" w:lineRule="auto"/>
              <w:jc w:val="right"/>
              <w:rPr>
                <w:lang w:val="en-GB"/>
              </w:rPr>
            </w:pPr>
            <w:r w:rsidRPr="0024336E">
              <w:rPr>
                <w:lang w:val="en-GB"/>
              </w:rPr>
              <w:t>0.702171</w:t>
            </w:r>
          </w:p>
        </w:tc>
        <w:tc>
          <w:tcPr>
            <w:tcW w:w="960" w:type="dxa"/>
            <w:noWrap/>
            <w:hideMark/>
          </w:tcPr>
          <w:p w14:paraId="2483578E" w14:textId="77777777" w:rsidR="00B86984" w:rsidRPr="0024336E" w:rsidRDefault="00B86984" w:rsidP="006C6179">
            <w:pPr>
              <w:spacing w:line="240" w:lineRule="auto"/>
              <w:jc w:val="right"/>
              <w:rPr>
                <w:lang w:val="en-GB"/>
              </w:rPr>
            </w:pPr>
            <w:r w:rsidRPr="0024336E">
              <w:rPr>
                <w:lang w:val="en-GB"/>
              </w:rPr>
              <w:t>0.705827</w:t>
            </w:r>
          </w:p>
        </w:tc>
        <w:tc>
          <w:tcPr>
            <w:tcW w:w="960" w:type="dxa"/>
            <w:noWrap/>
            <w:hideMark/>
          </w:tcPr>
          <w:p w14:paraId="5DC2A904" w14:textId="77777777" w:rsidR="00B86984" w:rsidRPr="0024336E" w:rsidRDefault="00B86984" w:rsidP="006C6179">
            <w:pPr>
              <w:spacing w:line="240" w:lineRule="auto"/>
              <w:jc w:val="right"/>
              <w:rPr>
                <w:lang w:val="en-GB"/>
              </w:rPr>
            </w:pPr>
            <w:r w:rsidRPr="0024336E">
              <w:rPr>
                <w:lang w:val="en-GB"/>
              </w:rPr>
              <w:t>0.70734</w:t>
            </w:r>
          </w:p>
        </w:tc>
      </w:tr>
      <w:tr w:rsidR="00B86984" w:rsidRPr="0024336E" w14:paraId="479296E3" w14:textId="77777777" w:rsidTr="006C6179">
        <w:trPr>
          <w:trHeight w:val="300"/>
          <w:jc w:val="center"/>
        </w:trPr>
        <w:tc>
          <w:tcPr>
            <w:tcW w:w="960" w:type="dxa"/>
            <w:noWrap/>
            <w:hideMark/>
          </w:tcPr>
          <w:p w14:paraId="5DECD5C6" w14:textId="77777777" w:rsidR="00B86984" w:rsidRPr="006C6339" w:rsidRDefault="00B86984" w:rsidP="006C6179">
            <w:pPr>
              <w:spacing w:line="240" w:lineRule="auto"/>
              <w:jc w:val="left"/>
              <w:rPr>
                <w:b/>
                <w:lang w:val="en-GB"/>
              </w:rPr>
            </w:pPr>
            <w:r w:rsidRPr="006C6339">
              <w:rPr>
                <w:b/>
                <w:lang w:val="en-GB"/>
              </w:rPr>
              <w:t xml:space="preserve">Standard Deviation </w:t>
            </w:r>
          </w:p>
        </w:tc>
        <w:tc>
          <w:tcPr>
            <w:tcW w:w="960" w:type="dxa"/>
            <w:noWrap/>
            <w:hideMark/>
          </w:tcPr>
          <w:p w14:paraId="61D1ED36" w14:textId="77777777" w:rsidR="00B86984" w:rsidRPr="0024336E" w:rsidRDefault="00B86984" w:rsidP="006C6179">
            <w:pPr>
              <w:spacing w:line="240" w:lineRule="auto"/>
              <w:jc w:val="right"/>
              <w:rPr>
                <w:lang w:val="en-GB"/>
              </w:rPr>
            </w:pPr>
            <w:r w:rsidRPr="0024336E">
              <w:rPr>
                <w:lang w:val="en-GB"/>
              </w:rPr>
              <w:t>0.008014</w:t>
            </w:r>
          </w:p>
        </w:tc>
        <w:tc>
          <w:tcPr>
            <w:tcW w:w="960" w:type="dxa"/>
            <w:noWrap/>
            <w:hideMark/>
          </w:tcPr>
          <w:p w14:paraId="4D861A1E" w14:textId="77777777" w:rsidR="00B86984" w:rsidRPr="0024336E" w:rsidRDefault="00B86984" w:rsidP="006C6179">
            <w:pPr>
              <w:spacing w:line="240" w:lineRule="auto"/>
              <w:jc w:val="right"/>
              <w:rPr>
                <w:lang w:val="en-GB"/>
              </w:rPr>
            </w:pPr>
            <w:r w:rsidRPr="0024336E">
              <w:rPr>
                <w:lang w:val="en-GB"/>
              </w:rPr>
              <w:t>0.006158</w:t>
            </w:r>
          </w:p>
        </w:tc>
        <w:tc>
          <w:tcPr>
            <w:tcW w:w="960" w:type="dxa"/>
            <w:noWrap/>
            <w:hideMark/>
          </w:tcPr>
          <w:p w14:paraId="2CA4C126" w14:textId="77777777" w:rsidR="00B86984" w:rsidRPr="0024336E" w:rsidRDefault="00B86984" w:rsidP="006C6179">
            <w:pPr>
              <w:spacing w:line="240" w:lineRule="auto"/>
              <w:jc w:val="right"/>
              <w:rPr>
                <w:lang w:val="en-GB"/>
              </w:rPr>
            </w:pPr>
            <w:r w:rsidRPr="0024336E">
              <w:rPr>
                <w:lang w:val="en-GB"/>
              </w:rPr>
              <w:t>0.003104</w:t>
            </w:r>
          </w:p>
        </w:tc>
      </w:tr>
    </w:tbl>
    <w:p w14:paraId="5DB35243" w14:textId="77777777" w:rsidR="00B86984" w:rsidRDefault="00B86984" w:rsidP="00B86984">
      <w:pPr>
        <w:pStyle w:val="AckPara"/>
        <w:spacing w:before="240"/>
      </w:pPr>
      <w:r>
        <w:rPr>
          <w:szCs w:val="18"/>
        </w:rPr>
        <w:t>Result for each iteration is shown in: Figure 9a and Appendix Table 12a.</w:t>
      </w:r>
    </w:p>
    <w:p w14:paraId="002EACF1" w14:textId="77777777" w:rsidR="00560D0E" w:rsidRDefault="00560D0E" w:rsidP="00284DF0">
      <w:pPr>
        <w:pStyle w:val="AckPara"/>
      </w:pPr>
    </w:p>
    <w:p w14:paraId="2D09E266" w14:textId="77777777" w:rsidR="0085653A" w:rsidRDefault="0085653A" w:rsidP="0085653A">
      <w:pPr>
        <w:pStyle w:val="AckPara"/>
        <w:spacing w:after="240"/>
        <w:jc w:val="center"/>
      </w:pPr>
      <w:r>
        <w:rPr>
          <w:noProof/>
          <w:lang w:val="en-US"/>
        </w:rPr>
        <w:drawing>
          <wp:inline distT="0" distB="0" distL="0" distR="0" wp14:anchorId="669A3FAC" wp14:editId="4689A7E3">
            <wp:extent cx="3048000" cy="2360930"/>
            <wp:effectExtent l="0" t="0" r="0" b="1270"/>
            <wp:docPr id="14" name="Chart 1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3F3327" w14:textId="77777777" w:rsidR="0085653A" w:rsidRDefault="0085653A" w:rsidP="0085653A">
      <w:pPr>
        <w:pStyle w:val="AckPara"/>
        <w:spacing w:after="240"/>
        <w:jc w:val="left"/>
      </w:pPr>
      <w:r>
        <w:t>Figure 9a: Accuracy for kNN of GooglePlayAppStore dataset</w:t>
      </w:r>
    </w:p>
    <w:p w14:paraId="0BAF4CD0" w14:textId="77777777" w:rsidR="004A29F2" w:rsidRDefault="004A29F2" w:rsidP="004A29F2">
      <w:pPr>
        <w:pStyle w:val="AckPara"/>
        <w:spacing w:after="240"/>
        <w:jc w:val="center"/>
      </w:pPr>
      <w:r>
        <w:rPr>
          <w:b/>
          <w:bCs/>
          <w:szCs w:val="18"/>
        </w:rPr>
        <w:lastRenderedPageBreak/>
        <w:t>Table 3b: Mean and Standard Deviations of kNN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4A29F2" w:rsidRPr="006C6339" w14:paraId="078FC8DA" w14:textId="77777777" w:rsidTr="006C6179">
        <w:trPr>
          <w:trHeight w:val="300"/>
          <w:jc w:val="center"/>
        </w:trPr>
        <w:tc>
          <w:tcPr>
            <w:tcW w:w="960" w:type="dxa"/>
            <w:noWrap/>
            <w:hideMark/>
          </w:tcPr>
          <w:p w14:paraId="5F228DEB" w14:textId="77777777" w:rsidR="004A29F2" w:rsidRPr="006C6339" w:rsidRDefault="004A29F2" w:rsidP="006C6179">
            <w:pPr>
              <w:spacing w:line="240" w:lineRule="auto"/>
              <w:jc w:val="left"/>
              <w:rPr>
                <w:b/>
                <w:szCs w:val="18"/>
                <w:lang w:val="en-GB"/>
              </w:rPr>
            </w:pPr>
          </w:p>
        </w:tc>
        <w:tc>
          <w:tcPr>
            <w:tcW w:w="960" w:type="dxa"/>
            <w:noWrap/>
            <w:hideMark/>
          </w:tcPr>
          <w:p w14:paraId="4BAB5FB7" w14:textId="77777777" w:rsidR="004A29F2" w:rsidRPr="006C6339" w:rsidRDefault="004A29F2" w:rsidP="006C6179">
            <w:pPr>
              <w:spacing w:line="240" w:lineRule="auto"/>
              <w:jc w:val="left"/>
              <w:rPr>
                <w:b/>
                <w:szCs w:val="18"/>
                <w:lang w:val="en-GB"/>
              </w:rPr>
            </w:pPr>
            <w:r w:rsidRPr="006C6339">
              <w:rPr>
                <w:b/>
                <w:szCs w:val="18"/>
                <w:lang w:val="en-GB"/>
              </w:rPr>
              <w:t>Sklearn</w:t>
            </w:r>
          </w:p>
        </w:tc>
        <w:tc>
          <w:tcPr>
            <w:tcW w:w="960" w:type="dxa"/>
            <w:noWrap/>
            <w:hideMark/>
          </w:tcPr>
          <w:p w14:paraId="0883C62D" w14:textId="77777777" w:rsidR="004A29F2" w:rsidRPr="006C6339" w:rsidRDefault="004A29F2" w:rsidP="006C6179">
            <w:pPr>
              <w:spacing w:line="240" w:lineRule="auto"/>
              <w:jc w:val="left"/>
              <w:rPr>
                <w:b/>
                <w:szCs w:val="18"/>
                <w:lang w:val="en-GB"/>
              </w:rPr>
            </w:pPr>
            <w:r w:rsidRPr="006C6339">
              <w:rPr>
                <w:b/>
                <w:szCs w:val="18"/>
                <w:lang w:val="en-GB"/>
              </w:rPr>
              <w:t>TF</w:t>
            </w:r>
          </w:p>
        </w:tc>
        <w:tc>
          <w:tcPr>
            <w:tcW w:w="960" w:type="dxa"/>
            <w:noWrap/>
            <w:hideMark/>
          </w:tcPr>
          <w:p w14:paraId="425665E5" w14:textId="77777777" w:rsidR="004A29F2" w:rsidRPr="006C6339" w:rsidRDefault="004A29F2" w:rsidP="006C6179">
            <w:pPr>
              <w:spacing w:line="240" w:lineRule="auto"/>
              <w:jc w:val="left"/>
              <w:rPr>
                <w:b/>
                <w:szCs w:val="18"/>
                <w:lang w:val="en-GB"/>
              </w:rPr>
            </w:pPr>
            <w:r w:rsidRPr="006C6339">
              <w:rPr>
                <w:b/>
                <w:szCs w:val="18"/>
                <w:lang w:val="en-GB"/>
              </w:rPr>
              <w:t>Weka</w:t>
            </w:r>
          </w:p>
        </w:tc>
      </w:tr>
      <w:tr w:rsidR="004A29F2" w:rsidRPr="001F582B" w14:paraId="324DA05D" w14:textId="77777777" w:rsidTr="006C6179">
        <w:trPr>
          <w:trHeight w:val="300"/>
          <w:jc w:val="center"/>
        </w:trPr>
        <w:tc>
          <w:tcPr>
            <w:tcW w:w="960" w:type="dxa"/>
            <w:noWrap/>
            <w:hideMark/>
          </w:tcPr>
          <w:p w14:paraId="321911B0" w14:textId="77777777" w:rsidR="004A29F2" w:rsidRPr="006C6339" w:rsidRDefault="004A29F2" w:rsidP="006C6179">
            <w:pPr>
              <w:spacing w:line="240" w:lineRule="auto"/>
              <w:jc w:val="left"/>
              <w:rPr>
                <w:b/>
                <w:szCs w:val="18"/>
                <w:lang w:val="en-GB"/>
              </w:rPr>
            </w:pPr>
            <w:r w:rsidRPr="006C6339">
              <w:rPr>
                <w:b/>
                <w:szCs w:val="18"/>
                <w:lang w:val="en-GB"/>
              </w:rPr>
              <w:t>Mean</w:t>
            </w:r>
          </w:p>
        </w:tc>
        <w:tc>
          <w:tcPr>
            <w:tcW w:w="960" w:type="dxa"/>
            <w:noWrap/>
            <w:hideMark/>
          </w:tcPr>
          <w:p w14:paraId="06C85326" w14:textId="77777777" w:rsidR="004A29F2" w:rsidRPr="001F582B" w:rsidRDefault="004A29F2" w:rsidP="006C6179">
            <w:pPr>
              <w:spacing w:line="240" w:lineRule="auto"/>
              <w:jc w:val="right"/>
              <w:rPr>
                <w:szCs w:val="18"/>
                <w:lang w:val="en-GB"/>
              </w:rPr>
            </w:pPr>
            <w:r w:rsidRPr="001F582B">
              <w:rPr>
                <w:szCs w:val="18"/>
                <w:lang w:val="en-GB"/>
              </w:rPr>
              <w:t>0.5704</w:t>
            </w:r>
          </w:p>
        </w:tc>
        <w:tc>
          <w:tcPr>
            <w:tcW w:w="960" w:type="dxa"/>
            <w:noWrap/>
            <w:hideMark/>
          </w:tcPr>
          <w:p w14:paraId="4E2A93D9" w14:textId="77777777" w:rsidR="004A29F2" w:rsidRPr="001F582B" w:rsidRDefault="004A29F2" w:rsidP="006C6179">
            <w:pPr>
              <w:spacing w:line="240" w:lineRule="auto"/>
              <w:jc w:val="right"/>
              <w:rPr>
                <w:szCs w:val="18"/>
                <w:lang w:val="en-GB"/>
              </w:rPr>
            </w:pPr>
            <w:r w:rsidRPr="001F582B">
              <w:rPr>
                <w:szCs w:val="18"/>
                <w:lang w:val="en-GB"/>
              </w:rPr>
              <w:t>0.611447</w:t>
            </w:r>
          </w:p>
        </w:tc>
        <w:tc>
          <w:tcPr>
            <w:tcW w:w="960" w:type="dxa"/>
            <w:noWrap/>
            <w:hideMark/>
          </w:tcPr>
          <w:p w14:paraId="5276CAC4" w14:textId="77777777" w:rsidR="004A29F2" w:rsidRPr="001F582B" w:rsidRDefault="004A29F2" w:rsidP="006C6179">
            <w:pPr>
              <w:spacing w:line="240" w:lineRule="auto"/>
              <w:jc w:val="right"/>
              <w:rPr>
                <w:szCs w:val="18"/>
                <w:lang w:val="en-GB"/>
              </w:rPr>
            </w:pPr>
            <w:r w:rsidRPr="001F582B">
              <w:rPr>
                <w:szCs w:val="18"/>
                <w:lang w:val="en-GB"/>
              </w:rPr>
              <w:t>0.605781</w:t>
            </w:r>
          </w:p>
        </w:tc>
      </w:tr>
      <w:tr w:rsidR="004A29F2" w:rsidRPr="001F582B" w14:paraId="2DE7208C" w14:textId="77777777" w:rsidTr="006C6179">
        <w:trPr>
          <w:trHeight w:val="300"/>
          <w:jc w:val="center"/>
        </w:trPr>
        <w:tc>
          <w:tcPr>
            <w:tcW w:w="960" w:type="dxa"/>
            <w:noWrap/>
            <w:hideMark/>
          </w:tcPr>
          <w:p w14:paraId="670DDD7C" w14:textId="77777777" w:rsidR="004A29F2" w:rsidRPr="006C6339" w:rsidRDefault="004A29F2" w:rsidP="006C6179">
            <w:pPr>
              <w:spacing w:line="240" w:lineRule="auto"/>
              <w:jc w:val="left"/>
              <w:rPr>
                <w:b/>
                <w:szCs w:val="18"/>
                <w:lang w:val="en-GB"/>
              </w:rPr>
            </w:pPr>
            <w:r w:rsidRPr="006C6339">
              <w:rPr>
                <w:b/>
                <w:lang w:val="en-GB"/>
              </w:rPr>
              <w:t>Standard Deviation</w:t>
            </w:r>
          </w:p>
        </w:tc>
        <w:tc>
          <w:tcPr>
            <w:tcW w:w="960" w:type="dxa"/>
            <w:noWrap/>
            <w:hideMark/>
          </w:tcPr>
          <w:p w14:paraId="19F6C5C0" w14:textId="77777777" w:rsidR="004A29F2" w:rsidRPr="001F582B" w:rsidRDefault="004A29F2" w:rsidP="006C6179">
            <w:pPr>
              <w:spacing w:line="240" w:lineRule="auto"/>
              <w:jc w:val="right"/>
              <w:rPr>
                <w:szCs w:val="18"/>
                <w:lang w:val="en-GB"/>
              </w:rPr>
            </w:pPr>
            <w:r w:rsidRPr="001F582B">
              <w:rPr>
                <w:szCs w:val="18"/>
                <w:lang w:val="en-GB"/>
              </w:rPr>
              <w:t>0.007672</w:t>
            </w:r>
          </w:p>
        </w:tc>
        <w:tc>
          <w:tcPr>
            <w:tcW w:w="960" w:type="dxa"/>
            <w:noWrap/>
            <w:hideMark/>
          </w:tcPr>
          <w:p w14:paraId="2B0D1937" w14:textId="77777777" w:rsidR="004A29F2" w:rsidRPr="001F582B" w:rsidRDefault="004A29F2" w:rsidP="006C6179">
            <w:pPr>
              <w:spacing w:line="240" w:lineRule="auto"/>
              <w:jc w:val="right"/>
              <w:rPr>
                <w:szCs w:val="18"/>
                <w:lang w:val="en-GB"/>
              </w:rPr>
            </w:pPr>
            <w:r w:rsidRPr="001F582B">
              <w:rPr>
                <w:szCs w:val="18"/>
                <w:lang w:val="en-GB"/>
              </w:rPr>
              <w:t>0.010199</w:t>
            </w:r>
          </w:p>
        </w:tc>
        <w:tc>
          <w:tcPr>
            <w:tcW w:w="960" w:type="dxa"/>
            <w:noWrap/>
            <w:hideMark/>
          </w:tcPr>
          <w:p w14:paraId="308D0AE1" w14:textId="77777777" w:rsidR="004A29F2" w:rsidRPr="001F582B" w:rsidRDefault="004A29F2" w:rsidP="006C6179">
            <w:pPr>
              <w:spacing w:line="240" w:lineRule="auto"/>
              <w:jc w:val="right"/>
              <w:rPr>
                <w:szCs w:val="18"/>
                <w:lang w:val="en-GB"/>
              </w:rPr>
            </w:pPr>
            <w:r w:rsidRPr="001F582B">
              <w:rPr>
                <w:szCs w:val="18"/>
                <w:lang w:val="en-GB"/>
              </w:rPr>
              <w:t>0.002663</w:t>
            </w:r>
          </w:p>
        </w:tc>
      </w:tr>
    </w:tbl>
    <w:p w14:paraId="16D8674A" w14:textId="77777777" w:rsidR="004A29F2" w:rsidRDefault="004A29F2" w:rsidP="004A29F2">
      <w:pPr>
        <w:pStyle w:val="AckPara"/>
        <w:spacing w:before="240"/>
      </w:pPr>
      <w:r>
        <w:rPr>
          <w:szCs w:val="18"/>
        </w:rPr>
        <w:t>Result for each iteration is shown in: Figure 9b and Appendix Table 12b.</w:t>
      </w:r>
    </w:p>
    <w:p w14:paraId="1E61C4E2" w14:textId="77777777" w:rsidR="0085653A" w:rsidRDefault="0085653A" w:rsidP="00284DF0">
      <w:pPr>
        <w:pStyle w:val="AckPara"/>
      </w:pPr>
      <w:bookmarkStart w:id="1" w:name="_GoBack"/>
      <w:bookmarkEnd w:id="1"/>
    </w:p>
    <w:p w14:paraId="27CAE041" w14:textId="77777777" w:rsidR="0085653A" w:rsidRDefault="0085653A" w:rsidP="00284DF0">
      <w:pPr>
        <w:pStyle w:val="AckPara"/>
      </w:pP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48A29" w14:textId="77777777" w:rsidR="009C7B43" w:rsidRDefault="009C7B43">
      <w:r>
        <w:separator/>
      </w:r>
    </w:p>
  </w:endnote>
  <w:endnote w:type="continuationSeparator" w:id="0">
    <w:p w14:paraId="32D3B0C8" w14:textId="77777777" w:rsidR="009C7B43" w:rsidRDefault="009C7B43">
      <w:r>
        <w:continuationSeparator/>
      </w:r>
    </w:p>
  </w:endnote>
  <w:endnote w:type="continuationNotice" w:id="1">
    <w:p w14:paraId="5389D021" w14:textId="77777777" w:rsidR="009C7B43" w:rsidRDefault="009C7B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1F3BA" w14:textId="77777777" w:rsidR="009C7B43" w:rsidRDefault="009C7B43">
      <w:r>
        <w:separator/>
      </w:r>
    </w:p>
  </w:footnote>
  <w:footnote w:type="continuationSeparator" w:id="0">
    <w:p w14:paraId="30ACAEED" w14:textId="77777777" w:rsidR="009C7B43" w:rsidRDefault="009C7B43">
      <w:r>
        <w:continuationSeparator/>
      </w:r>
    </w:p>
  </w:footnote>
  <w:footnote w:type="continuationNotice" w:id="1">
    <w:p w14:paraId="2CAA11BF" w14:textId="77777777" w:rsidR="009C7B43" w:rsidRDefault="009C7B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29F2"/>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60D0E"/>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56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C7B43"/>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86984"/>
    <w:rsid w:val="00B91740"/>
    <w:rsid w:val="00B93369"/>
    <w:rsid w:val="00B96493"/>
    <w:rsid w:val="00BA00DF"/>
    <w:rsid w:val="00BA3C3D"/>
    <w:rsid w:val="00BA5432"/>
    <w:rsid w:val="00BA7DD8"/>
    <w:rsid w:val="00BB333E"/>
    <w:rsid w:val="00BB3E51"/>
    <w:rsid w:val="00BB5CF3"/>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chart" Target="charts/chart5.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581712416"/>
        <c:axId val="581712808"/>
      </c:barChart>
      <c:catAx>
        <c:axId val="58171241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712808"/>
        <c:crosses val="autoZero"/>
        <c:auto val="1"/>
        <c:lblAlgn val="ctr"/>
        <c:lblOffset val="100"/>
        <c:noMultiLvlLbl val="0"/>
      </c:catAx>
      <c:valAx>
        <c:axId val="581712808"/>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712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613493000"/>
        <c:axId val="613490256"/>
      </c:barChart>
      <c:catAx>
        <c:axId val="613493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0256"/>
        <c:crosses val="autoZero"/>
        <c:auto val="1"/>
        <c:lblAlgn val="ctr"/>
        <c:lblOffset val="100"/>
        <c:noMultiLvlLbl val="0"/>
      </c:catAx>
      <c:valAx>
        <c:axId val="61349025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3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597504568"/>
        <c:axId val="363469760"/>
      </c:barChart>
      <c:catAx>
        <c:axId val="597504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469760"/>
        <c:crosses val="autoZero"/>
        <c:auto val="1"/>
        <c:lblAlgn val="ctr"/>
        <c:lblOffset val="100"/>
        <c:noMultiLvlLbl val="0"/>
      </c:catAx>
      <c:valAx>
        <c:axId val="363469760"/>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504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363468584"/>
        <c:axId val="363467800"/>
      </c:barChart>
      <c:catAx>
        <c:axId val="363468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467800"/>
        <c:crosses val="autoZero"/>
        <c:auto val="1"/>
        <c:lblAlgn val="ctr"/>
        <c:lblOffset val="100"/>
        <c:noMultiLvlLbl val="0"/>
      </c:catAx>
      <c:valAx>
        <c:axId val="363467800"/>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468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xmlns:c16r2="http://schemas.microsoft.com/office/drawing/2015/06/char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363468192"/>
        <c:axId val="363470152"/>
      </c:barChart>
      <c:catAx>
        <c:axId val="363468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470152"/>
        <c:crosses val="autoZero"/>
        <c:auto val="1"/>
        <c:lblAlgn val="ctr"/>
        <c:lblOffset val="100"/>
        <c:noMultiLvlLbl val="0"/>
      </c:catAx>
      <c:valAx>
        <c:axId val="363470152"/>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468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5592A0F-A81C-4532-A073-323B5D864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762</TotalTime>
  <Pages>6</Pages>
  <Words>2133</Words>
  <Characters>12159</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14264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115</cp:revision>
  <cp:lastPrinted>2018-11-24T06:47:00Z</cp:lastPrinted>
  <dcterms:created xsi:type="dcterms:W3CDTF">2018-05-22T09:05:00Z</dcterms:created>
  <dcterms:modified xsi:type="dcterms:W3CDTF">2018-12-17T13:47:00Z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