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34598D"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34598D"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bookmarkStart w:id="1" w:name="_GoBack"/>
      <w:bookmarkEnd w:id="1"/>
    </w:p>
    <w:p w14:paraId="6C915591" w14:textId="77777777" w:rsidR="005A6826" w:rsidRDefault="005A6826" w:rsidP="005A6826">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1E8C930A" w14:textId="77777777" w:rsidR="005A6826" w:rsidRDefault="005A6826" w:rsidP="005A6826">
      <w:pPr>
        <w:pStyle w:val="AckPara"/>
        <w:jc w:val="center"/>
        <w:rPr>
          <w:lang w:val="en-US"/>
        </w:rPr>
      </w:pPr>
      <w:r w:rsidRPr="00747DE2">
        <w:rPr>
          <w:noProof/>
          <w:lang w:val="en-US"/>
        </w:rPr>
        <w:drawing>
          <wp:inline distT="0" distB="0" distL="0" distR="0" wp14:anchorId="7EBD1E4E" wp14:editId="384080F6">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11F1A7C0" w14:textId="77777777" w:rsidR="005A6826" w:rsidRDefault="005A6826" w:rsidP="005A6826">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43460BD6" w14:textId="501EBD51" w:rsidR="008A79D3" w:rsidRDefault="00BD1F21" w:rsidP="00BD1F21">
      <w:pPr>
        <w:pStyle w:val="AckPara"/>
        <w:rPr>
          <w:lang w:val="en-US"/>
        </w:rPr>
      </w:pPr>
      <w:r>
        <w:rPr>
          <w:lang w:val="en-US"/>
        </w:rPr>
        <w:t>For kNN,</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63FBB491" w14:textId="77777777" w:rsidR="0059349C" w:rsidRDefault="0059349C" w:rsidP="00BD1F21">
      <w:pPr>
        <w:pStyle w:val="AckPara"/>
        <w:rPr>
          <w:i/>
        </w:rPr>
      </w:pPr>
    </w:p>
    <w:p w14:paraId="4651B76C" w14:textId="0BC76843" w:rsidR="008A79D3" w:rsidRDefault="008A79D3" w:rsidP="00BD1F21">
      <w:pPr>
        <w:pStyle w:val="AckPara"/>
        <w:rPr>
          <w:i/>
        </w:rPr>
      </w:pPr>
      <w:r w:rsidRPr="004E269E">
        <w:rPr>
          <w:i/>
        </w:rPr>
        <w:t>i</w:t>
      </w:r>
      <w:r>
        <w:rPr>
          <w:i/>
        </w:rPr>
        <w:t>i) Car Insurance Cold Calls</w:t>
      </w:r>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23706096"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29362BCB" w:rsidR="0073308B" w:rsidRDefault="0073308B" w:rsidP="00F00404">
      <w:pPr>
        <w:pStyle w:val="AckPara"/>
      </w:pP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024C25EA" w:rsidR="008B7D03" w:rsidRDefault="008B7D03" w:rsidP="008B7D03">
      <w:pPr>
        <w:pStyle w:val="AckPara"/>
      </w:pPr>
      <w:r>
        <w:t>For linear regression, as seen in Fig. 1a, RMSE (Root mean squared error) was about 0.51 for both TensorFlow and Weka while only marginally higher at about 0.52 for sklearn. The lower the RMSE the better.</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lastRenderedPageBreak/>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B24A5" w14:textId="77777777" w:rsidR="0034598D" w:rsidRDefault="0034598D">
      <w:r>
        <w:separator/>
      </w:r>
    </w:p>
  </w:endnote>
  <w:endnote w:type="continuationSeparator" w:id="0">
    <w:p w14:paraId="0B072DC6" w14:textId="77777777" w:rsidR="0034598D" w:rsidRDefault="0034598D">
      <w:r>
        <w:continuationSeparator/>
      </w:r>
    </w:p>
  </w:endnote>
  <w:endnote w:type="continuationNotice" w:id="1">
    <w:p w14:paraId="4D228C2F" w14:textId="77777777" w:rsidR="0034598D" w:rsidRDefault="00345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DB225" w14:textId="77777777" w:rsidR="0034598D" w:rsidRDefault="0034598D">
      <w:r>
        <w:separator/>
      </w:r>
    </w:p>
  </w:footnote>
  <w:footnote w:type="continuationSeparator" w:id="0">
    <w:p w14:paraId="712E4BFB" w14:textId="77777777" w:rsidR="0034598D" w:rsidRDefault="0034598D">
      <w:r>
        <w:continuationSeparator/>
      </w:r>
    </w:p>
  </w:footnote>
  <w:footnote w:type="continuationNotice" w:id="1">
    <w:p w14:paraId="7D5CAC8A" w14:textId="77777777" w:rsidR="0034598D" w:rsidRDefault="003459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4598D"/>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A6826"/>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4BE3"/>
    <w:rsid w:val="006D0E9B"/>
    <w:rsid w:val="006D1CA2"/>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1E9B6C9-CCE4-4C57-8750-9A403602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685</TotalTime>
  <Pages>4</Pages>
  <Words>1718</Words>
  <Characters>9799</Characters>
  <Application>Microsoft Office Word</Application>
  <DocSecurity>0</DocSecurity>
  <Lines>81</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11495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95</cp:revision>
  <cp:lastPrinted>2018-11-24T06:47:00Z</cp:lastPrinted>
  <dcterms:created xsi:type="dcterms:W3CDTF">2018-05-22T09:05:00Z</dcterms:created>
  <dcterms:modified xsi:type="dcterms:W3CDTF">2018-12-17T09:46:00Z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