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9C79" w14:textId="1E67F010" w:rsidR="00BA58EC" w:rsidRPr="0068025B" w:rsidRDefault="001A032A" w:rsidP="006F0BBD">
      <w:pPr>
        <w:pStyle w:val="TOCHeading"/>
        <w:spacing w:line="276" w:lineRule="auto"/>
        <w:jc w:val="both"/>
        <w:rPr>
          <w:sz w:val="56"/>
          <w:szCs w:val="48"/>
        </w:rPr>
      </w:pPr>
      <w:r w:rsidRPr="001A032A">
        <w:rPr>
          <w:sz w:val="56"/>
          <w:szCs w:val="48"/>
        </w:rPr>
        <w:t>Feasibility</w:t>
      </w:r>
      <w:r w:rsidR="0078334E">
        <w:rPr>
          <w:sz w:val="56"/>
          <w:szCs w:val="48"/>
        </w:rPr>
        <w:t xml:space="preserve"> Study</w:t>
      </w:r>
    </w:p>
    <w:p w14:paraId="0B6A2BA1" w14:textId="77777777" w:rsidR="00BA58EC" w:rsidRDefault="00BA58EC" w:rsidP="006F0BBD">
      <w:pPr>
        <w:spacing w:line="276" w:lineRule="auto"/>
        <w:jc w:val="both"/>
      </w:pPr>
      <w:r>
        <w:t>Feasibility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results of the feasibility study should be a report that recommends whether or not it is worth carrying on with the requirements engineering and system development process.</w:t>
      </w:r>
    </w:p>
    <w:p w14:paraId="2B0480BD" w14:textId="77777777" w:rsidR="00BA58EC" w:rsidRDefault="00BA58EC" w:rsidP="006F0BBD">
      <w:pPr>
        <w:spacing w:line="276" w:lineRule="auto"/>
        <w:jc w:val="both"/>
      </w:pPr>
      <w:r>
        <w:t>Green Grocery is an online platform designed to facilitate the sale and distribution of fresh fruits and vegetables directly from local farmers to customers. The platform includes features for inventory management, customer orders, delivery scheduling, nutritional information, and product quality assurance through image recognition. Additionally, a chatbot feature is integrated to assist users with their queries.</w:t>
      </w:r>
    </w:p>
    <w:p w14:paraId="3F5C0EC9" w14:textId="77777777" w:rsidR="005A6B2E" w:rsidRDefault="005A6B2E" w:rsidP="006F0BBD">
      <w:pPr>
        <w:spacing w:line="276" w:lineRule="auto"/>
        <w:jc w:val="both"/>
      </w:pPr>
      <w:r>
        <w:t>The study aims to:</w:t>
      </w:r>
    </w:p>
    <w:p w14:paraId="49B00318" w14:textId="77777777" w:rsidR="005A6B2E" w:rsidRDefault="005A6B2E" w:rsidP="006F0BBD">
      <w:pPr>
        <w:pStyle w:val="ListParagraph"/>
        <w:numPr>
          <w:ilvl w:val="0"/>
          <w:numId w:val="35"/>
        </w:numPr>
        <w:spacing w:line="276" w:lineRule="auto"/>
        <w:jc w:val="both"/>
      </w:pPr>
      <w:r>
        <w:t>See if the software meets the needs of the organization.</w:t>
      </w:r>
    </w:p>
    <w:p w14:paraId="007393E7" w14:textId="77777777" w:rsidR="005A6B2E" w:rsidRDefault="005A6B2E" w:rsidP="006F0BBD">
      <w:pPr>
        <w:pStyle w:val="ListParagraph"/>
        <w:numPr>
          <w:ilvl w:val="0"/>
          <w:numId w:val="35"/>
        </w:numPr>
        <w:spacing w:line="276" w:lineRule="auto"/>
        <w:jc w:val="both"/>
      </w:pPr>
      <w:r>
        <w:t>Check if the software can be built with current technology within budget and on time.</w:t>
      </w:r>
    </w:p>
    <w:p w14:paraId="6CFDB2C6" w14:textId="77777777" w:rsidR="005A6B2E" w:rsidRDefault="005A6B2E" w:rsidP="006F0BBD">
      <w:pPr>
        <w:pStyle w:val="ListParagraph"/>
        <w:numPr>
          <w:ilvl w:val="0"/>
          <w:numId w:val="35"/>
        </w:numPr>
        <w:spacing w:line="276" w:lineRule="auto"/>
        <w:jc w:val="both"/>
      </w:pPr>
      <w:r>
        <w:t>Determine if the software can work well with existing systems.</w:t>
      </w:r>
    </w:p>
    <w:p w14:paraId="5BC03610" w14:textId="14D515D2" w:rsidR="005A6B2E" w:rsidRDefault="005A6B2E" w:rsidP="006F0BBD">
      <w:pPr>
        <w:spacing w:line="276" w:lineRule="auto"/>
        <w:jc w:val="both"/>
      </w:pPr>
      <w:r>
        <w:t>This platform will automate many processes, improve communication, provide real-time updates, and streamline inventory and sales.</w:t>
      </w:r>
    </w:p>
    <w:p w14:paraId="77E6EAFC" w14:textId="77777777" w:rsidR="005A6B2E" w:rsidRDefault="005A6B2E" w:rsidP="006F0BBD">
      <w:pPr>
        <w:spacing w:line="276" w:lineRule="auto"/>
        <w:jc w:val="both"/>
      </w:pPr>
      <w:r>
        <w:t>Green Grocery will help the business by improving efficiency, enhancing customer experience, increasing revenue, and offering valuable data insights. It can work with existing systems but may require new technologies like cloud computing, which will need training and support. The platform will handle essential functions like order processing, delivery tracking, inventory management, secure payments, and communication, while ignoring non-essential items and outdated systems.</w:t>
      </w:r>
    </w:p>
    <w:p w14:paraId="70D1CA51" w14:textId="77777777" w:rsidR="005A6B2E" w:rsidRDefault="005A6B2E" w:rsidP="006F0BBD">
      <w:pPr>
        <w:spacing w:line="276" w:lineRule="auto"/>
        <w:jc w:val="both"/>
      </w:pPr>
      <w:r>
        <w:t>Overall, Green Grocery offers significant benefits and is a feasible and valuable investment.</w:t>
      </w:r>
    </w:p>
    <w:p w14:paraId="13FD76EF" w14:textId="77777777" w:rsidR="006F0BBD" w:rsidRDefault="006F0BBD" w:rsidP="006F0BBD">
      <w:pPr>
        <w:spacing w:line="276" w:lineRule="auto"/>
        <w:jc w:val="both"/>
      </w:pPr>
    </w:p>
    <w:p w14:paraId="0EFC4CC8" w14:textId="77777777" w:rsidR="006F0BBD" w:rsidRDefault="006F0BBD" w:rsidP="006F0BBD">
      <w:pPr>
        <w:spacing w:line="276" w:lineRule="auto"/>
        <w:jc w:val="both"/>
      </w:pPr>
    </w:p>
    <w:p w14:paraId="0B930EEC" w14:textId="77777777" w:rsidR="006F0BBD" w:rsidRDefault="006F0BBD" w:rsidP="006F0BBD">
      <w:pPr>
        <w:spacing w:line="276" w:lineRule="auto"/>
        <w:jc w:val="both"/>
      </w:pPr>
    </w:p>
    <w:p w14:paraId="606A76FB" w14:textId="77777777" w:rsidR="0068025B" w:rsidRDefault="0068025B" w:rsidP="006F0BBD">
      <w:pPr>
        <w:spacing w:line="276" w:lineRule="auto"/>
        <w:jc w:val="both"/>
        <w:rPr>
          <w:b/>
          <w:bCs/>
          <w:sz w:val="24"/>
          <w:szCs w:val="24"/>
        </w:rPr>
      </w:pPr>
      <w:r w:rsidRPr="005A6B2E">
        <w:rPr>
          <w:b/>
          <w:bCs/>
          <w:sz w:val="24"/>
          <w:szCs w:val="24"/>
        </w:rPr>
        <w:lastRenderedPageBreak/>
        <w:t>Types of Feasibility</w:t>
      </w:r>
    </w:p>
    <w:p w14:paraId="603D01E0" w14:textId="77777777" w:rsidR="00EE7980" w:rsidRPr="00EE7980" w:rsidRDefault="00EE7980" w:rsidP="00EE7980">
      <w:pPr>
        <w:spacing w:line="276" w:lineRule="auto"/>
        <w:jc w:val="both"/>
        <w:rPr>
          <w:b/>
          <w:bCs/>
          <w:lang w:val="en-IN"/>
        </w:rPr>
      </w:pPr>
      <w:r w:rsidRPr="00EE7980">
        <w:rPr>
          <w:b/>
          <w:bCs/>
          <w:lang w:val="en-IN"/>
        </w:rPr>
        <w:t>1. Technical Feasibility</w:t>
      </w:r>
    </w:p>
    <w:p w14:paraId="1F7DD002" w14:textId="77777777" w:rsidR="00EE7980" w:rsidRPr="00EE7980" w:rsidRDefault="00EE7980" w:rsidP="00EE7980">
      <w:pPr>
        <w:numPr>
          <w:ilvl w:val="0"/>
          <w:numId w:val="45"/>
        </w:numPr>
        <w:spacing w:line="276" w:lineRule="auto"/>
        <w:jc w:val="both"/>
        <w:rPr>
          <w:lang w:val="en-IN"/>
        </w:rPr>
      </w:pPr>
      <w:r w:rsidRPr="00EE7980">
        <w:rPr>
          <w:lang w:val="en-IN"/>
        </w:rPr>
        <w:t>Technical feasibility assesses whether the available technology and resources can support the development of the platform.</w:t>
      </w:r>
    </w:p>
    <w:p w14:paraId="38A1AA34" w14:textId="77777777" w:rsidR="00EE7980" w:rsidRPr="00EE7980" w:rsidRDefault="00EE7980" w:rsidP="00EE7980">
      <w:pPr>
        <w:spacing w:line="276" w:lineRule="auto"/>
        <w:jc w:val="both"/>
        <w:rPr>
          <w:b/>
          <w:bCs/>
          <w:lang w:val="en-IN"/>
        </w:rPr>
      </w:pPr>
      <w:r w:rsidRPr="00EE7980">
        <w:rPr>
          <w:b/>
          <w:bCs/>
          <w:lang w:val="en-IN"/>
        </w:rPr>
        <w:t>Key Considerations:</w:t>
      </w:r>
    </w:p>
    <w:p w14:paraId="2D0B5FB0" w14:textId="77777777" w:rsidR="00EE7980" w:rsidRPr="00EE7980" w:rsidRDefault="00EE7980" w:rsidP="00EE7980">
      <w:pPr>
        <w:numPr>
          <w:ilvl w:val="0"/>
          <w:numId w:val="43"/>
        </w:numPr>
        <w:spacing w:line="276" w:lineRule="auto"/>
        <w:jc w:val="both"/>
        <w:rPr>
          <w:lang w:val="en-IN"/>
        </w:rPr>
      </w:pPr>
      <w:r w:rsidRPr="00EE7980">
        <w:rPr>
          <w:b/>
          <w:bCs/>
          <w:lang w:val="en-IN"/>
        </w:rPr>
        <w:t>Resources and Technology:</w:t>
      </w:r>
    </w:p>
    <w:p w14:paraId="2862B1C4" w14:textId="77777777" w:rsidR="00EE7980" w:rsidRPr="00EE7980" w:rsidRDefault="00EE7980" w:rsidP="00EE7980">
      <w:pPr>
        <w:numPr>
          <w:ilvl w:val="1"/>
          <w:numId w:val="43"/>
        </w:numPr>
        <w:spacing w:line="276" w:lineRule="auto"/>
        <w:jc w:val="both"/>
        <w:rPr>
          <w:lang w:val="en-IN"/>
        </w:rPr>
      </w:pPr>
      <w:r w:rsidRPr="00EE7980">
        <w:rPr>
          <w:lang w:val="en-IN"/>
        </w:rPr>
        <w:t>Utilize stable technologies such as cloud computing for storage and scalability.</w:t>
      </w:r>
    </w:p>
    <w:p w14:paraId="6D4A62F9" w14:textId="77777777" w:rsidR="00EE7980" w:rsidRPr="00EE7980" w:rsidRDefault="00EE7980" w:rsidP="00EE7980">
      <w:pPr>
        <w:numPr>
          <w:ilvl w:val="1"/>
          <w:numId w:val="43"/>
        </w:numPr>
        <w:spacing w:line="276" w:lineRule="auto"/>
        <w:jc w:val="both"/>
        <w:rPr>
          <w:lang w:val="en-IN"/>
        </w:rPr>
      </w:pPr>
      <w:r w:rsidRPr="00EE7980">
        <w:rPr>
          <w:lang w:val="en-IN"/>
        </w:rPr>
        <w:t>Employ frameworks and tools for web development (e.g., Django/React) and image recognition (e.g., TensorFlow, OpenCV).</w:t>
      </w:r>
    </w:p>
    <w:p w14:paraId="59C3E231" w14:textId="77777777" w:rsidR="00EE7980" w:rsidRPr="00EE7980" w:rsidRDefault="00EE7980" w:rsidP="00EE7980">
      <w:pPr>
        <w:numPr>
          <w:ilvl w:val="1"/>
          <w:numId w:val="43"/>
        </w:numPr>
        <w:spacing w:line="276" w:lineRule="auto"/>
        <w:jc w:val="both"/>
        <w:rPr>
          <w:lang w:val="en-IN"/>
        </w:rPr>
      </w:pPr>
      <w:r w:rsidRPr="00EE7980">
        <w:rPr>
          <w:lang w:val="en-IN"/>
        </w:rPr>
        <w:t>Integrate secure and reliable payment gateways.</w:t>
      </w:r>
    </w:p>
    <w:p w14:paraId="4AC955D4" w14:textId="77777777" w:rsidR="00EE7980" w:rsidRPr="00EE7980" w:rsidRDefault="00EE7980" w:rsidP="00EE7980">
      <w:pPr>
        <w:numPr>
          <w:ilvl w:val="0"/>
          <w:numId w:val="43"/>
        </w:numPr>
        <w:spacing w:line="276" w:lineRule="auto"/>
        <w:jc w:val="both"/>
        <w:rPr>
          <w:lang w:val="en-IN"/>
        </w:rPr>
      </w:pPr>
      <w:r w:rsidRPr="00EE7980">
        <w:rPr>
          <w:b/>
          <w:bCs/>
          <w:lang w:val="en-IN"/>
        </w:rPr>
        <w:t>Team Skills:</w:t>
      </w:r>
    </w:p>
    <w:p w14:paraId="28EE92AA" w14:textId="77777777" w:rsidR="00EE7980" w:rsidRPr="00EE7980" w:rsidRDefault="00EE7980" w:rsidP="00EE7980">
      <w:pPr>
        <w:numPr>
          <w:ilvl w:val="1"/>
          <w:numId w:val="43"/>
        </w:numPr>
        <w:spacing w:line="276" w:lineRule="auto"/>
        <w:jc w:val="both"/>
        <w:rPr>
          <w:lang w:val="en-IN"/>
        </w:rPr>
      </w:pPr>
      <w:r w:rsidRPr="00EE7980">
        <w:rPr>
          <w:lang w:val="en-IN"/>
        </w:rPr>
        <w:t>Ensure the development team has expertise in:</w:t>
      </w:r>
    </w:p>
    <w:p w14:paraId="637D45C5" w14:textId="77777777" w:rsidR="00EE7980" w:rsidRPr="00EE7980" w:rsidRDefault="00EE7980" w:rsidP="00EE7980">
      <w:pPr>
        <w:numPr>
          <w:ilvl w:val="2"/>
          <w:numId w:val="43"/>
        </w:numPr>
        <w:spacing w:line="276" w:lineRule="auto"/>
        <w:jc w:val="both"/>
        <w:rPr>
          <w:lang w:val="en-IN"/>
        </w:rPr>
      </w:pPr>
      <w:r w:rsidRPr="00EE7980">
        <w:rPr>
          <w:b/>
          <w:bCs/>
          <w:lang w:val="en-IN"/>
        </w:rPr>
        <w:t>Web and mobile application development</w:t>
      </w:r>
      <w:r w:rsidRPr="00EE7980">
        <w:rPr>
          <w:lang w:val="en-IN"/>
        </w:rPr>
        <w:t xml:space="preserve"> for user interfaces.</w:t>
      </w:r>
    </w:p>
    <w:p w14:paraId="57EA7161" w14:textId="77777777" w:rsidR="00EE7980" w:rsidRPr="00EE7980" w:rsidRDefault="00EE7980" w:rsidP="00EE7980">
      <w:pPr>
        <w:numPr>
          <w:ilvl w:val="2"/>
          <w:numId w:val="43"/>
        </w:numPr>
        <w:spacing w:line="276" w:lineRule="auto"/>
        <w:jc w:val="both"/>
        <w:rPr>
          <w:lang w:val="en-IN"/>
        </w:rPr>
      </w:pPr>
      <w:r w:rsidRPr="00EE7980">
        <w:rPr>
          <w:b/>
          <w:bCs/>
          <w:lang w:val="en-IN"/>
        </w:rPr>
        <w:t>Image recognition and AI technologies</w:t>
      </w:r>
      <w:r w:rsidRPr="00EE7980">
        <w:rPr>
          <w:lang w:val="en-IN"/>
        </w:rPr>
        <w:t xml:space="preserve"> to identify plant diseases.</w:t>
      </w:r>
    </w:p>
    <w:p w14:paraId="580C75C5" w14:textId="77777777" w:rsidR="00EE7980" w:rsidRPr="00EE7980" w:rsidRDefault="00EE7980" w:rsidP="00EE7980">
      <w:pPr>
        <w:numPr>
          <w:ilvl w:val="2"/>
          <w:numId w:val="43"/>
        </w:numPr>
        <w:spacing w:line="276" w:lineRule="auto"/>
        <w:jc w:val="both"/>
        <w:rPr>
          <w:lang w:val="en-IN"/>
        </w:rPr>
      </w:pPr>
      <w:r w:rsidRPr="00EE7980">
        <w:rPr>
          <w:b/>
          <w:bCs/>
          <w:lang w:val="en-IN"/>
        </w:rPr>
        <w:t>Database management</w:t>
      </w:r>
      <w:r w:rsidRPr="00EE7980">
        <w:rPr>
          <w:lang w:val="en-IN"/>
        </w:rPr>
        <w:t xml:space="preserve"> for inventory, orders, and user data.</w:t>
      </w:r>
    </w:p>
    <w:p w14:paraId="710EF71B" w14:textId="77777777" w:rsidR="00EE7980" w:rsidRPr="00EE7980" w:rsidRDefault="00EE7980" w:rsidP="00EE7980">
      <w:pPr>
        <w:numPr>
          <w:ilvl w:val="0"/>
          <w:numId w:val="43"/>
        </w:numPr>
        <w:spacing w:line="276" w:lineRule="auto"/>
        <w:jc w:val="both"/>
        <w:rPr>
          <w:lang w:val="en-IN"/>
        </w:rPr>
      </w:pPr>
      <w:r w:rsidRPr="00EE7980">
        <w:rPr>
          <w:b/>
          <w:bCs/>
          <w:lang w:val="en-IN"/>
        </w:rPr>
        <w:t>Interoperability:</w:t>
      </w:r>
    </w:p>
    <w:p w14:paraId="662AC044" w14:textId="77777777" w:rsidR="00EE7980" w:rsidRPr="00EE7980" w:rsidRDefault="00EE7980" w:rsidP="00EE7980">
      <w:pPr>
        <w:numPr>
          <w:ilvl w:val="1"/>
          <w:numId w:val="43"/>
        </w:numPr>
        <w:spacing w:line="276" w:lineRule="auto"/>
        <w:jc w:val="both"/>
        <w:rPr>
          <w:lang w:val="en-IN"/>
        </w:rPr>
      </w:pPr>
      <w:r w:rsidRPr="00EE7980">
        <w:rPr>
          <w:lang w:val="en-IN"/>
        </w:rPr>
        <w:t>The platform must integrate seamlessly with existing systems such as ERP tools and payment services.</w:t>
      </w:r>
    </w:p>
    <w:p w14:paraId="111EDB7B" w14:textId="77777777" w:rsidR="00EE7980" w:rsidRPr="00EE7980" w:rsidRDefault="00EE7980" w:rsidP="00EE7980">
      <w:pPr>
        <w:numPr>
          <w:ilvl w:val="0"/>
          <w:numId w:val="43"/>
        </w:numPr>
        <w:spacing w:line="276" w:lineRule="auto"/>
        <w:jc w:val="both"/>
        <w:rPr>
          <w:lang w:val="en-IN"/>
        </w:rPr>
      </w:pPr>
      <w:r w:rsidRPr="00EE7980">
        <w:rPr>
          <w:b/>
          <w:bCs/>
          <w:lang w:val="en-IN"/>
        </w:rPr>
        <w:t>Technology Stability:</w:t>
      </w:r>
    </w:p>
    <w:p w14:paraId="67D6AAF0" w14:textId="77777777" w:rsidR="00EE7980" w:rsidRPr="00EE7980" w:rsidRDefault="00EE7980" w:rsidP="00EE7980">
      <w:pPr>
        <w:numPr>
          <w:ilvl w:val="1"/>
          <w:numId w:val="43"/>
        </w:numPr>
        <w:spacing w:line="276" w:lineRule="auto"/>
        <w:jc w:val="both"/>
        <w:rPr>
          <w:lang w:val="en-IN"/>
        </w:rPr>
      </w:pPr>
      <w:r w:rsidRPr="00EE7980">
        <w:rPr>
          <w:lang w:val="en-IN"/>
        </w:rPr>
        <w:t>Choose widely used and well-supported technologies to ensure long-term maintainability.</w:t>
      </w:r>
    </w:p>
    <w:p w14:paraId="3168AE4D" w14:textId="77777777" w:rsidR="00EE7980" w:rsidRPr="00EE7980" w:rsidRDefault="00EE7980" w:rsidP="00EE7980">
      <w:pPr>
        <w:spacing w:line="276" w:lineRule="auto"/>
        <w:jc w:val="both"/>
        <w:rPr>
          <w:b/>
          <w:bCs/>
          <w:lang w:val="en-IN"/>
        </w:rPr>
      </w:pPr>
      <w:r w:rsidRPr="00EE7980">
        <w:rPr>
          <w:b/>
          <w:bCs/>
          <w:lang w:val="en-IN"/>
        </w:rPr>
        <w:t>Conclusion:</w:t>
      </w:r>
    </w:p>
    <w:p w14:paraId="17F39625" w14:textId="77777777" w:rsidR="00EE7980" w:rsidRPr="00EE7980" w:rsidRDefault="00EE7980" w:rsidP="00EE7980">
      <w:pPr>
        <w:numPr>
          <w:ilvl w:val="0"/>
          <w:numId w:val="45"/>
        </w:numPr>
        <w:spacing w:line="276" w:lineRule="auto"/>
        <w:jc w:val="both"/>
        <w:rPr>
          <w:lang w:val="en-IN"/>
        </w:rPr>
      </w:pPr>
      <w:r w:rsidRPr="00EE7980">
        <w:rPr>
          <w:lang w:val="en-IN"/>
        </w:rPr>
        <w:t>Technical feasibility is achievable, as the technologies required for the project are well-established, and skilled developers can implement the necessary features.</w:t>
      </w:r>
    </w:p>
    <w:p w14:paraId="76D3B891" w14:textId="16DA0518" w:rsidR="00EE7980" w:rsidRPr="00EE7980" w:rsidRDefault="00EE7980" w:rsidP="00EE7980">
      <w:pPr>
        <w:spacing w:line="276" w:lineRule="auto"/>
        <w:jc w:val="both"/>
        <w:rPr>
          <w:lang w:val="en-IN"/>
        </w:rPr>
      </w:pPr>
    </w:p>
    <w:p w14:paraId="335C9C8C" w14:textId="77777777" w:rsidR="00EE7980" w:rsidRPr="00EE7980" w:rsidRDefault="00EE7980" w:rsidP="00EE7980">
      <w:pPr>
        <w:spacing w:line="276" w:lineRule="auto"/>
        <w:jc w:val="both"/>
        <w:rPr>
          <w:b/>
          <w:bCs/>
          <w:lang w:val="en-IN"/>
        </w:rPr>
      </w:pPr>
      <w:r w:rsidRPr="00EE7980">
        <w:rPr>
          <w:b/>
          <w:bCs/>
          <w:lang w:val="en-IN"/>
        </w:rPr>
        <w:t>2. Operational Feasibility</w:t>
      </w:r>
    </w:p>
    <w:p w14:paraId="02EE62BB" w14:textId="77777777" w:rsidR="00EE7980" w:rsidRPr="00EE7980" w:rsidRDefault="00EE7980" w:rsidP="00EE7980">
      <w:pPr>
        <w:numPr>
          <w:ilvl w:val="0"/>
          <w:numId w:val="45"/>
        </w:numPr>
        <w:spacing w:line="276" w:lineRule="auto"/>
        <w:jc w:val="both"/>
        <w:rPr>
          <w:lang w:val="en-IN"/>
        </w:rPr>
      </w:pPr>
      <w:r w:rsidRPr="00EE7980">
        <w:rPr>
          <w:lang w:val="en-IN"/>
        </w:rPr>
        <w:t>Operational feasibility determines whether the platform can perform the required tasks to meet user needs and solve business problems.</w:t>
      </w:r>
    </w:p>
    <w:p w14:paraId="0E4E586F" w14:textId="77777777" w:rsidR="00EE7980" w:rsidRPr="00EE7980" w:rsidRDefault="00EE7980" w:rsidP="00EE7980">
      <w:pPr>
        <w:spacing w:line="276" w:lineRule="auto"/>
        <w:jc w:val="both"/>
        <w:rPr>
          <w:b/>
          <w:bCs/>
          <w:lang w:val="en-IN"/>
        </w:rPr>
      </w:pPr>
      <w:r w:rsidRPr="00EE7980">
        <w:rPr>
          <w:b/>
          <w:bCs/>
          <w:lang w:val="en-IN"/>
        </w:rPr>
        <w:lastRenderedPageBreak/>
        <w:t>Key Considerations:</w:t>
      </w:r>
    </w:p>
    <w:p w14:paraId="6EA34C27" w14:textId="77777777" w:rsidR="00EE7980" w:rsidRPr="00EE7980" w:rsidRDefault="00EE7980" w:rsidP="00EE7980">
      <w:pPr>
        <w:numPr>
          <w:ilvl w:val="0"/>
          <w:numId w:val="44"/>
        </w:numPr>
        <w:spacing w:line="276" w:lineRule="auto"/>
        <w:jc w:val="both"/>
        <w:rPr>
          <w:lang w:val="en-IN"/>
        </w:rPr>
      </w:pPr>
      <w:r w:rsidRPr="00EE7980">
        <w:rPr>
          <w:b/>
          <w:bCs/>
          <w:lang w:val="en-IN"/>
        </w:rPr>
        <w:t>User Requirements:</w:t>
      </w:r>
    </w:p>
    <w:p w14:paraId="09AD5CFF" w14:textId="77777777" w:rsidR="00EE7980" w:rsidRPr="00EE7980" w:rsidRDefault="00EE7980" w:rsidP="00EE7980">
      <w:pPr>
        <w:numPr>
          <w:ilvl w:val="1"/>
          <w:numId w:val="44"/>
        </w:numPr>
        <w:spacing w:line="276" w:lineRule="auto"/>
        <w:jc w:val="both"/>
        <w:rPr>
          <w:lang w:val="en-IN"/>
        </w:rPr>
      </w:pPr>
      <w:r w:rsidRPr="00EE7980">
        <w:rPr>
          <w:lang w:val="en-IN"/>
        </w:rPr>
        <w:t>Farmers need access to educational resources, pest control guides, and crop demand updates.</w:t>
      </w:r>
    </w:p>
    <w:p w14:paraId="5AD55A9B" w14:textId="77777777" w:rsidR="00EE7980" w:rsidRPr="00EE7980" w:rsidRDefault="00EE7980" w:rsidP="00EE7980">
      <w:pPr>
        <w:numPr>
          <w:ilvl w:val="1"/>
          <w:numId w:val="44"/>
        </w:numPr>
        <w:spacing w:line="276" w:lineRule="auto"/>
        <w:jc w:val="both"/>
        <w:rPr>
          <w:lang w:val="en-IN"/>
        </w:rPr>
      </w:pPr>
      <w:r w:rsidRPr="00EE7980">
        <w:rPr>
          <w:lang w:val="en-IN"/>
        </w:rPr>
        <w:t>Customers require seamless product browsing, reviews, and online ordering.</w:t>
      </w:r>
    </w:p>
    <w:p w14:paraId="4601E073" w14:textId="77777777" w:rsidR="00EE7980" w:rsidRPr="00EE7980" w:rsidRDefault="00EE7980" w:rsidP="00EE7980">
      <w:pPr>
        <w:numPr>
          <w:ilvl w:val="1"/>
          <w:numId w:val="44"/>
        </w:numPr>
        <w:spacing w:line="276" w:lineRule="auto"/>
        <w:jc w:val="both"/>
        <w:rPr>
          <w:lang w:val="en-IN"/>
        </w:rPr>
      </w:pPr>
      <w:r w:rsidRPr="00EE7980">
        <w:rPr>
          <w:lang w:val="en-IN"/>
        </w:rPr>
        <w:t>Delivery workers need tools for delivery task management and tracking.</w:t>
      </w:r>
    </w:p>
    <w:p w14:paraId="510C6415" w14:textId="77777777" w:rsidR="00EE7980" w:rsidRPr="00EE7980" w:rsidRDefault="00EE7980" w:rsidP="00EE7980">
      <w:pPr>
        <w:numPr>
          <w:ilvl w:val="0"/>
          <w:numId w:val="44"/>
        </w:numPr>
        <w:spacing w:line="276" w:lineRule="auto"/>
        <w:jc w:val="both"/>
        <w:rPr>
          <w:lang w:val="en-IN"/>
        </w:rPr>
      </w:pPr>
      <w:r w:rsidRPr="00EE7980">
        <w:rPr>
          <w:b/>
          <w:bCs/>
          <w:lang w:val="en-IN"/>
        </w:rPr>
        <w:t>User Adaptation:</w:t>
      </w:r>
    </w:p>
    <w:p w14:paraId="63685E55" w14:textId="77777777" w:rsidR="00EE7980" w:rsidRPr="00EE7980" w:rsidRDefault="00EE7980" w:rsidP="00EE7980">
      <w:pPr>
        <w:numPr>
          <w:ilvl w:val="1"/>
          <w:numId w:val="44"/>
        </w:numPr>
        <w:spacing w:line="276" w:lineRule="auto"/>
        <w:jc w:val="both"/>
        <w:rPr>
          <w:lang w:val="en-IN"/>
        </w:rPr>
      </w:pPr>
      <w:r w:rsidRPr="00EE7980">
        <w:rPr>
          <w:lang w:val="en-IN"/>
        </w:rPr>
        <w:t>Conduct user testing and feedback sessions to ensure the platform is intuitive for farmers, customers, and delivery workers.</w:t>
      </w:r>
    </w:p>
    <w:p w14:paraId="35F7C184" w14:textId="77777777" w:rsidR="00EE7980" w:rsidRPr="00EE7980" w:rsidRDefault="00EE7980" w:rsidP="00EE7980">
      <w:pPr>
        <w:numPr>
          <w:ilvl w:val="1"/>
          <w:numId w:val="44"/>
        </w:numPr>
        <w:spacing w:line="276" w:lineRule="auto"/>
        <w:jc w:val="both"/>
        <w:rPr>
          <w:lang w:val="en-IN"/>
        </w:rPr>
      </w:pPr>
      <w:r w:rsidRPr="00EE7980">
        <w:rPr>
          <w:lang w:val="en-IN"/>
        </w:rPr>
        <w:t>Offer training for farmers to use features like the image recognition tool.</w:t>
      </w:r>
    </w:p>
    <w:p w14:paraId="7CC7A83C" w14:textId="77777777" w:rsidR="00EE7980" w:rsidRPr="00EE7980" w:rsidRDefault="00EE7980" w:rsidP="00EE7980">
      <w:pPr>
        <w:numPr>
          <w:ilvl w:val="0"/>
          <w:numId w:val="44"/>
        </w:numPr>
        <w:spacing w:line="276" w:lineRule="auto"/>
        <w:jc w:val="both"/>
        <w:rPr>
          <w:lang w:val="en-IN"/>
        </w:rPr>
      </w:pPr>
      <w:r w:rsidRPr="00EE7980">
        <w:rPr>
          <w:b/>
          <w:bCs/>
          <w:lang w:val="en-IN"/>
        </w:rPr>
        <w:t>Solution Acceptability:</w:t>
      </w:r>
    </w:p>
    <w:p w14:paraId="128E0A59" w14:textId="77777777" w:rsidR="00EE7980" w:rsidRPr="00EE7980" w:rsidRDefault="00EE7980" w:rsidP="00EE7980">
      <w:pPr>
        <w:numPr>
          <w:ilvl w:val="1"/>
          <w:numId w:val="44"/>
        </w:numPr>
        <w:spacing w:line="276" w:lineRule="auto"/>
        <w:jc w:val="both"/>
        <w:rPr>
          <w:lang w:val="en-IN"/>
        </w:rPr>
      </w:pPr>
      <w:r w:rsidRPr="00EE7980">
        <w:rPr>
          <w:lang w:val="en-IN"/>
        </w:rPr>
        <w:t>Provide measurable benefits such as enhanced efficiency, better user experience, and streamlined workflows.</w:t>
      </w:r>
    </w:p>
    <w:p w14:paraId="6E2FB83E" w14:textId="77777777" w:rsidR="00EE7980" w:rsidRPr="00EE7980" w:rsidRDefault="00EE7980" w:rsidP="00EE7980">
      <w:pPr>
        <w:numPr>
          <w:ilvl w:val="0"/>
          <w:numId w:val="44"/>
        </w:numPr>
        <w:spacing w:line="276" w:lineRule="auto"/>
        <w:jc w:val="both"/>
        <w:rPr>
          <w:lang w:val="en-IN"/>
        </w:rPr>
      </w:pPr>
      <w:r w:rsidRPr="00EE7980">
        <w:rPr>
          <w:b/>
          <w:bCs/>
          <w:lang w:val="en-IN"/>
        </w:rPr>
        <w:t>Alternative Solutions:</w:t>
      </w:r>
    </w:p>
    <w:p w14:paraId="37BC2067" w14:textId="77777777" w:rsidR="00EE7980" w:rsidRPr="00EE7980" w:rsidRDefault="00EE7980" w:rsidP="00EE7980">
      <w:pPr>
        <w:numPr>
          <w:ilvl w:val="1"/>
          <w:numId w:val="44"/>
        </w:numPr>
        <w:spacing w:line="276" w:lineRule="auto"/>
        <w:jc w:val="both"/>
        <w:rPr>
          <w:lang w:val="en-IN"/>
        </w:rPr>
      </w:pPr>
      <w:r w:rsidRPr="00EE7980">
        <w:rPr>
          <w:lang w:val="en-IN"/>
        </w:rPr>
        <w:t>Compare the platform with existing agricultural e-commerce solutions to ensure it offers unique value, such as educational resources and AI-driven insights.</w:t>
      </w:r>
    </w:p>
    <w:p w14:paraId="4733EF40" w14:textId="77777777" w:rsidR="00EE7980" w:rsidRPr="00EE7980" w:rsidRDefault="00EE7980" w:rsidP="00EE7980">
      <w:pPr>
        <w:spacing w:line="276" w:lineRule="auto"/>
        <w:jc w:val="both"/>
        <w:rPr>
          <w:b/>
          <w:bCs/>
          <w:lang w:val="en-IN"/>
        </w:rPr>
      </w:pPr>
      <w:r w:rsidRPr="00EE7980">
        <w:rPr>
          <w:b/>
          <w:bCs/>
          <w:lang w:val="en-IN"/>
        </w:rPr>
        <w:t>Conclusion:</w:t>
      </w:r>
    </w:p>
    <w:p w14:paraId="2E6E504E" w14:textId="77777777" w:rsidR="00EE7980" w:rsidRPr="00EE7980" w:rsidRDefault="00EE7980" w:rsidP="00EE7980">
      <w:pPr>
        <w:numPr>
          <w:ilvl w:val="0"/>
          <w:numId w:val="45"/>
        </w:numPr>
        <w:spacing w:line="276" w:lineRule="auto"/>
        <w:jc w:val="both"/>
        <w:rPr>
          <w:lang w:val="en-IN"/>
        </w:rPr>
      </w:pPr>
      <w:r w:rsidRPr="00EE7980">
        <w:rPr>
          <w:lang w:val="en-IN"/>
        </w:rPr>
        <w:t>Operational feasibility is high, as the platform addresses the specific needs of all stakeholders, with a design focused on usability and adaptability.</w:t>
      </w:r>
    </w:p>
    <w:p w14:paraId="590B82F2" w14:textId="20311AB3" w:rsidR="00EE7980" w:rsidRPr="00EE7980" w:rsidRDefault="00EE7980" w:rsidP="00EE7980">
      <w:pPr>
        <w:spacing w:line="276" w:lineRule="auto"/>
        <w:jc w:val="both"/>
        <w:rPr>
          <w:lang w:val="en-IN"/>
        </w:rPr>
      </w:pPr>
    </w:p>
    <w:p w14:paraId="29AB6A1D" w14:textId="77777777" w:rsidR="00EE7980" w:rsidRPr="00EE7980" w:rsidRDefault="00EE7980" w:rsidP="00EE7980">
      <w:pPr>
        <w:spacing w:line="276" w:lineRule="auto"/>
        <w:jc w:val="both"/>
        <w:rPr>
          <w:b/>
          <w:bCs/>
          <w:lang w:val="en-IN"/>
        </w:rPr>
      </w:pPr>
      <w:r w:rsidRPr="00EE7980">
        <w:rPr>
          <w:b/>
          <w:bCs/>
          <w:lang w:val="en-IN"/>
        </w:rPr>
        <w:t>3. Economic Feasibility</w:t>
      </w:r>
    </w:p>
    <w:p w14:paraId="3012991A" w14:textId="77777777" w:rsidR="00EE7980" w:rsidRPr="00EE7980" w:rsidRDefault="00EE7980" w:rsidP="00EE7980">
      <w:pPr>
        <w:numPr>
          <w:ilvl w:val="0"/>
          <w:numId w:val="45"/>
        </w:numPr>
        <w:spacing w:line="276" w:lineRule="auto"/>
        <w:jc w:val="both"/>
        <w:rPr>
          <w:lang w:val="en-IN"/>
        </w:rPr>
      </w:pPr>
      <w:r w:rsidRPr="00EE7980">
        <w:rPr>
          <w:lang w:val="en-IN"/>
        </w:rPr>
        <w:t>Economic feasibility evaluates the financial viability of the project, balancing development costs with anticipated benefits.</w:t>
      </w:r>
    </w:p>
    <w:p w14:paraId="5488479F" w14:textId="77777777" w:rsidR="00EE7980" w:rsidRPr="00EE7980" w:rsidRDefault="00EE7980" w:rsidP="00EE7980">
      <w:pPr>
        <w:spacing w:line="276" w:lineRule="auto"/>
        <w:jc w:val="both"/>
        <w:rPr>
          <w:b/>
          <w:bCs/>
          <w:lang w:val="en-IN"/>
        </w:rPr>
      </w:pPr>
      <w:r w:rsidRPr="00EE7980">
        <w:rPr>
          <w:b/>
          <w:bCs/>
          <w:lang w:val="en-IN"/>
        </w:rPr>
        <w:t>Key Considerations:</w:t>
      </w:r>
    </w:p>
    <w:p w14:paraId="0B307C0D" w14:textId="77777777" w:rsidR="00EE7980" w:rsidRPr="00EE7980" w:rsidRDefault="00EE7980" w:rsidP="00EE7980">
      <w:pPr>
        <w:numPr>
          <w:ilvl w:val="0"/>
          <w:numId w:val="45"/>
        </w:numPr>
        <w:spacing w:line="276" w:lineRule="auto"/>
        <w:jc w:val="both"/>
        <w:rPr>
          <w:lang w:val="en-IN"/>
        </w:rPr>
      </w:pPr>
      <w:r w:rsidRPr="00EE7980">
        <w:rPr>
          <w:b/>
          <w:bCs/>
          <w:lang w:val="en-IN"/>
        </w:rPr>
        <w:t>Development Costs:</w:t>
      </w:r>
    </w:p>
    <w:p w14:paraId="5E13B7AB" w14:textId="77777777" w:rsidR="00EE7980" w:rsidRPr="00EE7980" w:rsidRDefault="00EE7980" w:rsidP="00EE7980">
      <w:pPr>
        <w:numPr>
          <w:ilvl w:val="1"/>
          <w:numId w:val="45"/>
        </w:numPr>
        <w:spacing w:line="276" w:lineRule="auto"/>
        <w:jc w:val="both"/>
        <w:rPr>
          <w:lang w:val="en-IN"/>
        </w:rPr>
      </w:pPr>
      <w:r w:rsidRPr="00EE7980">
        <w:rPr>
          <w:lang w:val="en-IN"/>
        </w:rPr>
        <w:t>Estimate costs for:</w:t>
      </w:r>
    </w:p>
    <w:p w14:paraId="3579F6C2" w14:textId="77777777" w:rsidR="00EE7980" w:rsidRPr="00EE7980" w:rsidRDefault="00EE7980" w:rsidP="00EE7980">
      <w:pPr>
        <w:numPr>
          <w:ilvl w:val="2"/>
          <w:numId w:val="45"/>
        </w:numPr>
        <w:spacing w:line="276" w:lineRule="auto"/>
        <w:jc w:val="both"/>
        <w:rPr>
          <w:lang w:val="en-IN"/>
        </w:rPr>
      </w:pPr>
      <w:r w:rsidRPr="00EE7980">
        <w:rPr>
          <w:lang w:val="en-IN"/>
        </w:rPr>
        <w:t>Platform design and development.</w:t>
      </w:r>
    </w:p>
    <w:p w14:paraId="22FC4FF0" w14:textId="77777777" w:rsidR="00EE7980" w:rsidRPr="00EE7980" w:rsidRDefault="00EE7980" w:rsidP="00EE7980">
      <w:pPr>
        <w:numPr>
          <w:ilvl w:val="2"/>
          <w:numId w:val="45"/>
        </w:numPr>
        <w:spacing w:line="276" w:lineRule="auto"/>
        <w:jc w:val="both"/>
        <w:rPr>
          <w:lang w:val="en-IN"/>
        </w:rPr>
      </w:pPr>
      <w:r w:rsidRPr="00EE7980">
        <w:rPr>
          <w:lang w:val="en-IN"/>
        </w:rPr>
        <w:t>AI integration for image recognition.</w:t>
      </w:r>
    </w:p>
    <w:p w14:paraId="44936D66" w14:textId="77777777" w:rsidR="00EE7980" w:rsidRPr="00EE7980" w:rsidRDefault="00EE7980" w:rsidP="00EE7980">
      <w:pPr>
        <w:numPr>
          <w:ilvl w:val="2"/>
          <w:numId w:val="45"/>
        </w:numPr>
        <w:spacing w:line="276" w:lineRule="auto"/>
        <w:jc w:val="both"/>
        <w:rPr>
          <w:lang w:val="en-IN"/>
        </w:rPr>
      </w:pPr>
      <w:r w:rsidRPr="00EE7980">
        <w:rPr>
          <w:lang w:val="en-IN"/>
        </w:rPr>
        <w:lastRenderedPageBreak/>
        <w:t>Cloud storage and hosting services.</w:t>
      </w:r>
    </w:p>
    <w:p w14:paraId="66D8B945" w14:textId="77777777" w:rsidR="00EE7980" w:rsidRPr="00EE7980" w:rsidRDefault="00EE7980" w:rsidP="00EE7980">
      <w:pPr>
        <w:numPr>
          <w:ilvl w:val="2"/>
          <w:numId w:val="45"/>
        </w:numPr>
        <w:spacing w:line="276" w:lineRule="auto"/>
        <w:jc w:val="both"/>
        <w:rPr>
          <w:lang w:val="en-IN"/>
        </w:rPr>
      </w:pPr>
      <w:r w:rsidRPr="00EE7980">
        <w:rPr>
          <w:lang w:val="en-IN"/>
        </w:rPr>
        <w:t>Ongoing maintenance and updates.</w:t>
      </w:r>
    </w:p>
    <w:p w14:paraId="23487664" w14:textId="77777777" w:rsidR="00EE7980" w:rsidRPr="00EE7980" w:rsidRDefault="00EE7980" w:rsidP="00EE7980">
      <w:pPr>
        <w:numPr>
          <w:ilvl w:val="0"/>
          <w:numId w:val="45"/>
        </w:numPr>
        <w:spacing w:line="276" w:lineRule="auto"/>
        <w:jc w:val="both"/>
        <w:rPr>
          <w:lang w:val="en-IN"/>
        </w:rPr>
      </w:pPr>
      <w:r w:rsidRPr="00EE7980">
        <w:rPr>
          <w:b/>
          <w:bCs/>
          <w:lang w:val="en-IN"/>
        </w:rPr>
        <w:t>Financial Gains:</w:t>
      </w:r>
    </w:p>
    <w:p w14:paraId="2DF2AA81" w14:textId="77777777" w:rsidR="00EE7980" w:rsidRPr="00EE7980" w:rsidRDefault="00EE7980" w:rsidP="00EE7980">
      <w:pPr>
        <w:numPr>
          <w:ilvl w:val="1"/>
          <w:numId w:val="45"/>
        </w:numPr>
        <w:spacing w:line="276" w:lineRule="auto"/>
        <w:jc w:val="both"/>
        <w:rPr>
          <w:lang w:val="en-IN"/>
        </w:rPr>
      </w:pPr>
      <w:r w:rsidRPr="00EE7980">
        <w:rPr>
          <w:lang w:val="en-IN"/>
        </w:rPr>
        <w:t>Increased revenue from efficient order processing, delivery management, and enhanced customer experience.</w:t>
      </w:r>
    </w:p>
    <w:p w14:paraId="5183D7FA" w14:textId="77777777" w:rsidR="00EE7980" w:rsidRPr="00EE7980" w:rsidRDefault="00EE7980" w:rsidP="00EE7980">
      <w:pPr>
        <w:numPr>
          <w:ilvl w:val="1"/>
          <w:numId w:val="45"/>
        </w:numPr>
        <w:spacing w:line="276" w:lineRule="auto"/>
        <w:jc w:val="both"/>
        <w:rPr>
          <w:lang w:val="en-IN"/>
        </w:rPr>
      </w:pPr>
      <w:r w:rsidRPr="00EE7980">
        <w:rPr>
          <w:lang w:val="en-IN"/>
        </w:rPr>
        <w:t>Potential savings from automating manual processes like inventory tracking and order management.</w:t>
      </w:r>
    </w:p>
    <w:p w14:paraId="4A0165BD" w14:textId="77777777" w:rsidR="00EE7980" w:rsidRPr="00EE7980" w:rsidRDefault="00EE7980" w:rsidP="00EE7980">
      <w:pPr>
        <w:numPr>
          <w:ilvl w:val="0"/>
          <w:numId w:val="45"/>
        </w:numPr>
        <w:spacing w:line="276" w:lineRule="auto"/>
        <w:jc w:val="both"/>
        <w:rPr>
          <w:lang w:val="en-IN"/>
        </w:rPr>
      </w:pPr>
      <w:r w:rsidRPr="00EE7980">
        <w:rPr>
          <w:b/>
          <w:bCs/>
          <w:lang w:val="en-IN"/>
        </w:rPr>
        <w:t>Budget Alignment:</w:t>
      </w:r>
    </w:p>
    <w:p w14:paraId="32A8EE49" w14:textId="77777777" w:rsidR="00EE7980" w:rsidRPr="00EE7980" w:rsidRDefault="00EE7980" w:rsidP="00EE7980">
      <w:pPr>
        <w:numPr>
          <w:ilvl w:val="1"/>
          <w:numId w:val="45"/>
        </w:numPr>
        <w:spacing w:line="276" w:lineRule="auto"/>
        <w:jc w:val="both"/>
        <w:rPr>
          <w:lang w:val="en-IN"/>
        </w:rPr>
      </w:pPr>
      <w:r w:rsidRPr="00EE7980">
        <w:rPr>
          <w:lang w:val="en-IN"/>
        </w:rPr>
        <w:t>Keep development within budget by prioritizing core features (e.g., educational resources, review system, and order processing) and phasing in advanced features later.</w:t>
      </w:r>
    </w:p>
    <w:p w14:paraId="15CA2C35" w14:textId="77777777" w:rsidR="00EE7980" w:rsidRPr="00EE7980" w:rsidRDefault="00EE7980" w:rsidP="00EE7980">
      <w:pPr>
        <w:spacing w:line="276" w:lineRule="auto"/>
        <w:jc w:val="both"/>
        <w:rPr>
          <w:b/>
          <w:bCs/>
          <w:lang w:val="en-IN"/>
        </w:rPr>
      </w:pPr>
      <w:r w:rsidRPr="00EE7980">
        <w:rPr>
          <w:b/>
          <w:bCs/>
          <w:lang w:val="en-IN"/>
        </w:rPr>
        <w:t>Conclusion:</w:t>
      </w:r>
    </w:p>
    <w:p w14:paraId="080E9DE3" w14:textId="77777777" w:rsidR="00EE7980" w:rsidRPr="00EE7980" w:rsidRDefault="00EE7980" w:rsidP="00EE7980">
      <w:pPr>
        <w:numPr>
          <w:ilvl w:val="0"/>
          <w:numId w:val="45"/>
        </w:numPr>
        <w:spacing w:line="276" w:lineRule="auto"/>
        <w:jc w:val="both"/>
        <w:rPr>
          <w:lang w:val="en-IN"/>
        </w:rPr>
      </w:pPr>
      <w:r w:rsidRPr="00EE7980">
        <w:rPr>
          <w:lang w:val="en-IN"/>
        </w:rPr>
        <w:t>Economic feasibility is promising, as the platform has the potential to generate significant long-term financial benefits through increased efficiency and revenue, with a manageable initial investment.</w:t>
      </w:r>
    </w:p>
    <w:p w14:paraId="4CE13BC0" w14:textId="77777777" w:rsidR="003A66AC" w:rsidRDefault="003A66AC" w:rsidP="006F0BBD">
      <w:pPr>
        <w:spacing w:line="276" w:lineRule="auto"/>
        <w:jc w:val="both"/>
      </w:pPr>
    </w:p>
    <w:p w14:paraId="42AFCE5A" w14:textId="77F423D9" w:rsidR="00EE7980" w:rsidRPr="006B6869" w:rsidRDefault="00EE7980" w:rsidP="006F0BBD">
      <w:pPr>
        <w:spacing w:line="276" w:lineRule="auto"/>
        <w:jc w:val="both"/>
        <w:rPr>
          <w:b/>
          <w:bCs/>
          <w:sz w:val="28"/>
          <w:szCs w:val="28"/>
        </w:rPr>
      </w:pPr>
      <w:r w:rsidRPr="006B6869">
        <w:rPr>
          <w:b/>
          <w:bCs/>
          <w:sz w:val="28"/>
          <w:szCs w:val="28"/>
        </w:rPr>
        <w:t>Conclusion</w:t>
      </w:r>
    </w:p>
    <w:p w14:paraId="440A4BF8" w14:textId="2FD6C8A6" w:rsidR="00EE7980" w:rsidRDefault="00EE7980" w:rsidP="006F0BBD">
      <w:pPr>
        <w:spacing w:line="276" w:lineRule="auto"/>
        <w:jc w:val="both"/>
      </w:pPr>
      <w:r w:rsidRPr="00EE7980">
        <w:t>The Green Grocery platform is feasible and practical to develop. It meets technical, operational, and economic requirements, offering valuable features like educational resources, order management, delivery tracking, and plant disease detection. The platform promises to improve efficiency, enhance user experience, and provide long-term financial benefits. It is recommended to proceed with development.</w:t>
      </w:r>
    </w:p>
    <w:sectPr w:rsidR="00EE7980" w:rsidSect="009F765F">
      <w:headerReference w:type="default" r:id="rId9"/>
      <w:footerReference w:type="default" r:id="rId10"/>
      <w:pgSz w:w="12240" w:h="15840"/>
      <w:pgMar w:top="1440" w:right="1440" w:bottom="1440" w:left="1440"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BA7A1" w14:textId="77777777" w:rsidR="00490FA5" w:rsidRDefault="00490FA5">
      <w:pPr>
        <w:spacing w:line="240" w:lineRule="auto"/>
      </w:pPr>
      <w:r>
        <w:separator/>
      </w:r>
    </w:p>
  </w:endnote>
  <w:endnote w:type="continuationSeparator" w:id="0">
    <w:p w14:paraId="27FCAAEC" w14:textId="77777777" w:rsidR="00490FA5" w:rsidRDefault="00490FA5">
      <w:pPr>
        <w:spacing w:line="240" w:lineRule="auto"/>
      </w:pPr>
      <w:r>
        <w:continuationSeparator/>
      </w:r>
    </w:p>
  </w:endnote>
  <w:endnote w:type="continuationNotice" w:id="1">
    <w:p w14:paraId="6807D5D5" w14:textId="77777777" w:rsidR="00490FA5" w:rsidRDefault="00490FA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556AE645" w14:textId="77777777" w:rsidR="005C6D45" w:rsidRDefault="0039035C">
        <w:pPr>
          <w:pStyle w:val="Footer"/>
          <w:jc w:val="right"/>
        </w:pPr>
        <w:r w:rsidRPr="00F74B6E">
          <w:rPr>
            <w:noProof/>
            <w:lang w:val="en-IN" w:eastAsia="en-IN" w:bidi="ml-IN"/>
          </w:rPr>
          <w:drawing>
            <wp:anchor distT="0" distB="0" distL="114300" distR="114300" simplePos="0" relativeHeight="251659264" behindDoc="0" locked="0" layoutInCell="1" allowOverlap="1" wp14:anchorId="4C19D397" wp14:editId="1B2A96EF">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3</w:t>
        </w:r>
        <w:r w:rsidR="002F25A8">
          <w:rPr>
            <w:noProof/>
          </w:rPr>
          <w:fldChar w:fldCharType="end"/>
        </w:r>
        <w:r w:rsidR="002F25A8">
          <w:t xml:space="preserve"> </w:t>
        </w:r>
      </w:p>
    </w:sdtContent>
  </w:sdt>
  <w:p w14:paraId="0110C581"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65832" w14:textId="77777777" w:rsidR="00490FA5" w:rsidRDefault="00490FA5">
      <w:pPr>
        <w:spacing w:line="240" w:lineRule="auto"/>
      </w:pPr>
      <w:r>
        <w:separator/>
      </w:r>
    </w:p>
  </w:footnote>
  <w:footnote w:type="continuationSeparator" w:id="0">
    <w:p w14:paraId="07A2EE2C" w14:textId="77777777" w:rsidR="00490FA5" w:rsidRDefault="00490FA5">
      <w:pPr>
        <w:spacing w:line="240" w:lineRule="auto"/>
      </w:pPr>
      <w:r>
        <w:continuationSeparator/>
      </w:r>
    </w:p>
  </w:footnote>
  <w:footnote w:type="continuationNotice" w:id="1">
    <w:p w14:paraId="2BD0FBEA" w14:textId="77777777" w:rsidR="00490FA5" w:rsidRDefault="00490FA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AA3F9" w14:textId="59B3BC4B" w:rsidR="0039035C" w:rsidRDefault="0039035C" w:rsidP="0039035C">
    <w:pPr>
      <w:pStyle w:val="Header"/>
      <w:jc w:val="right"/>
    </w:pPr>
    <w:r>
      <w:t>AJC20MCA-I0</w:t>
    </w:r>
    <w:r w:rsidR="00497943">
      <w:t>53</w:t>
    </w:r>
    <w:r>
      <w:t xml:space="preserve"> </w:t>
    </w:r>
    <w:r w:rsidR="00497943">
      <w:t>SREELAKSHMI P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84D92"/>
    <w:multiLevelType w:val="hybridMultilevel"/>
    <w:tmpl w:val="5B321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7692C"/>
    <w:multiLevelType w:val="multilevel"/>
    <w:tmpl w:val="083A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F1A19"/>
    <w:multiLevelType w:val="hybridMultilevel"/>
    <w:tmpl w:val="AB567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FC624B"/>
    <w:multiLevelType w:val="hybridMultilevel"/>
    <w:tmpl w:val="55FC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D706D7"/>
    <w:multiLevelType w:val="hybridMultilevel"/>
    <w:tmpl w:val="31561F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881408"/>
    <w:multiLevelType w:val="multilevel"/>
    <w:tmpl w:val="4BA09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606B1"/>
    <w:multiLevelType w:val="hybridMultilevel"/>
    <w:tmpl w:val="BF9441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8B5C51"/>
    <w:multiLevelType w:val="multilevel"/>
    <w:tmpl w:val="AD94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D6461"/>
    <w:multiLevelType w:val="hybridMultilevel"/>
    <w:tmpl w:val="6D1C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64764"/>
    <w:multiLevelType w:val="multilevel"/>
    <w:tmpl w:val="1C7C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A7AE3"/>
    <w:multiLevelType w:val="hybridMultilevel"/>
    <w:tmpl w:val="761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36747"/>
    <w:multiLevelType w:val="hybridMultilevel"/>
    <w:tmpl w:val="C9AED4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059248">
    <w:abstractNumId w:val="27"/>
  </w:num>
  <w:num w:numId="2" w16cid:durableId="68503494">
    <w:abstractNumId w:val="27"/>
    <w:lvlOverride w:ilvl="0">
      <w:startOverride w:val="1"/>
    </w:lvlOverride>
  </w:num>
  <w:num w:numId="3" w16cid:durableId="1716812284">
    <w:abstractNumId w:val="27"/>
  </w:num>
  <w:num w:numId="4" w16cid:durableId="679966241">
    <w:abstractNumId w:val="27"/>
    <w:lvlOverride w:ilvl="0">
      <w:startOverride w:val="1"/>
    </w:lvlOverride>
  </w:num>
  <w:num w:numId="5" w16cid:durableId="717239683">
    <w:abstractNumId w:val="8"/>
  </w:num>
  <w:num w:numId="6" w16cid:durableId="1362899389">
    <w:abstractNumId w:val="27"/>
    <w:lvlOverride w:ilvl="0">
      <w:startOverride w:val="1"/>
    </w:lvlOverride>
  </w:num>
  <w:num w:numId="7" w16cid:durableId="11828170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1990533">
    <w:abstractNumId w:val="11"/>
  </w:num>
  <w:num w:numId="9" w16cid:durableId="8352641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39630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3996753">
    <w:abstractNumId w:val="7"/>
  </w:num>
  <w:num w:numId="12" w16cid:durableId="884951570">
    <w:abstractNumId w:val="6"/>
  </w:num>
  <w:num w:numId="13" w16cid:durableId="1481271921">
    <w:abstractNumId w:val="5"/>
  </w:num>
  <w:num w:numId="14" w16cid:durableId="2145847549">
    <w:abstractNumId w:val="4"/>
  </w:num>
  <w:num w:numId="15" w16cid:durableId="2091004544">
    <w:abstractNumId w:val="3"/>
  </w:num>
  <w:num w:numId="16" w16cid:durableId="1561013351">
    <w:abstractNumId w:val="2"/>
  </w:num>
  <w:num w:numId="17" w16cid:durableId="1292710162">
    <w:abstractNumId w:val="1"/>
  </w:num>
  <w:num w:numId="18" w16cid:durableId="2144231686">
    <w:abstractNumId w:val="0"/>
  </w:num>
  <w:num w:numId="19" w16cid:durableId="361055497">
    <w:abstractNumId w:val="28"/>
  </w:num>
  <w:num w:numId="20" w16cid:durableId="384836717">
    <w:abstractNumId w:val="10"/>
  </w:num>
  <w:num w:numId="21" w16cid:durableId="528026019">
    <w:abstractNumId w:val="26"/>
  </w:num>
  <w:num w:numId="22" w16cid:durableId="1978148863">
    <w:abstractNumId w:val="25"/>
  </w:num>
  <w:num w:numId="23" w16cid:durableId="1104500328">
    <w:abstractNumId w:val="23"/>
  </w:num>
  <w:num w:numId="24" w16cid:durableId="1352412531">
    <w:abstractNumId w:val="21"/>
  </w:num>
  <w:num w:numId="25" w16cid:durableId="14986948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22110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31995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52152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7880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61189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5324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38162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85066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61625505">
    <w:abstractNumId w:val="15"/>
  </w:num>
  <w:num w:numId="35" w16cid:durableId="1695764732">
    <w:abstractNumId w:val="13"/>
  </w:num>
  <w:num w:numId="36" w16cid:durableId="1252616143">
    <w:abstractNumId w:val="17"/>
  </w:num>
  <w:num w:numId="37" w16cid:durableId="1106998646">
    <w:abstractNumId w:val="9"/>
  </w:num>
  <w:num w:numId="38" w16cid:durableId="965500783">
    <w:abstractNumId w:val="24"/>
  </w:num>
  <w:num w:numId="39" w16cid:durableId="461534667">
    <w:abstractNumId w:val="19"/>
  </w:num>
  <w:num w:numId="40" w16cid:durableId="1321420754">
    <w:abstractNumId w:val="14"/>
  </w:num>
  <w:num w:numId="41" w16cid:durableId="1998801593">
    <w:abstractNumId w:val="22"/>
  </w:num>
  <w:num w:numId="42" w16cid:durableId="1746687870">
    <w:abstractNumId w:val="12"/>
  </w:num>
  <w:num w:numId="43" w16cid:durableId="1701278555">
    <w:abstractNumId w:val="18"/>
  </w:num>
  <w:num w:numId="44" w16cid:durableId="930159548">
    <w:abstractNumId w:val="20"/>
  </w:num>
  <w:num w:numId="45" w16cid:durableId="15201921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40215"/>
    <w:rsid w:val="0006567E"/>
    <w:rsid w:val="000760DB"/>
    <w:rsid w:val="00076E97"/>
    <w:rsid w:val="000F00E7"/>
    <w:rsid w:val="0016766E"/>
    <w:rsid w:val="00170063"/>
    <w:rsid w:val="00175643"/>
    <w:rsid w:val="001A032A"/>
    <w:rsid w:val="001B2338"/>
    <w:rsid w:val="002061A9"/>
    <w:rsid w:val="00217B64"/>
    <w:rsid w:val="00235579"/>
    <w:rsid w:val="00257FAA"/>
    <w:rsid w:val="00263938"/>
    <w:rsid w:val="002E78EB"/>
    <w:rsid w:val="002F25A8"/>
    <w:rsid w:val="0031423D"/>
    <w:rsid w:val="003407A9"/>
    <w:rsid w:val="00340DC9"/>
    <w:rsid w:val="00350BD5"/>
    <w:rsid w:val="0039035C"/>
    <w:rsid w:val="003A66AC"/>
    <w:rsid w:val="003A7B38"/>
    <w:rsid w:val="00405C13"/>
    <w:rsid w:val="004078F6"/>
    <w:rsid w:val="00444F02"/>
    <w:rsid w:val="00456B30"/>
    <w:rsid w:val="00490CC6"/>
    <w:rsid w:val="00490FA5"/>
    <w:rsid w:val="00497943"/>
    <w:rsid w:val="004E5F2A"/>
    <w:rsid w:val="004F05F9"/>
    <w:rsid w:val="00543495"/>
    <w:rsid w:val="005509B2"/>
    <w:rsid w:val="005556DB"/>
    <w:rsid w:val="0058175E"/>
    <w:rsid w:val="005A6B2E"/>
    <w:rsid w:val="005A7361"/>
    <w:rsid w:val="005C6D45"/>
    <w:rsid w:val="005D58F7"/>
    <w:rsid w:val="00617D63"/>
    <w:rsid w:val="00643D1A"/>
    <w:rsid w:val="00674588"/>
    <w:rsid w:val="0068025B"/>
    <w:rsid w:val="006A3780"/>
    <w:rsid w:val="006A7B57"/>
    <w:rsid w:val="006B6869"/>
    <w:rsid w:val="006D44C5"/>
    <w:rsid w:val="006F0BBD"/>
    <w:rsid w:val="00713672"/>
    <w:rsid w:val="0073562D"/>
    <w:rsid w:val="007711F2"/>
    <w:rsid w:val="0078334E"/>
    <w:rsid w:val="007927CB"/>
    <w:rsid w:val="00797C16"/>
    <w:rsid w:val="007B07DE"/>
    <w:rsid w:val="008270A2"/>
    <w:rsid w:val="00853F77"/>
    <w:rsid w:val="008722D3"/>
    <w:rsid w:val="00885CE1"/>
    <w:rsid w:val="008907FF"/>
    <w:rsid w:val="008B696C"/>
    <w:rsid w:val="008B6BEE"/>
    <w:rsid w:val="008C2071"/>
    <w:rsid w:val="008F1C71"/>
    <w:rsid w:val="008F78D7"/>
    <w:rsid w:val="009200C1"/>
    <w:rsid w:val="0092197E"/>
    <w:rsid w:val="00980085"/>
    <w:rsid w:val="00997127"/>
    <w:rsid w:val="009D216F"/>
    <w:rsid w:val="009D3248"/>
    <w:rsid w:val="009F765F"/>
    <w:rsid w:val="00A1396E"/>
    <w:rsid w:val="00A65E8A"/>
    <w:rsid w:val="00A87896"/>
    <w:rsid w:val="00AC1EE7"/>
    <w:rsid w:val="00B3717F"/>
    <w:rsid w:val="00B650C6"/>
    <w:rsid w:val="00BA58EC"/>
    <w:rsid w:val="00BA63C2"/>
    <w:rsid w:val="00BC6939"/>
    <w:rsid w:val="00BE1875"/>
    <w:rsid w:val="00BE45C8"/>
    <w:rsid w:val="00BE4E31"/>
    <w:rsid w:val="00BF2331"/>
    <w:rsid w:val="00BF7463"/>
    <w:rsid w:val="00C30889"/>
    <w:rsid w:val="00C90A2E"/>
    <w:rsid w:val="00CC5861"/>
    <w:rsid w:val="00CE202C"/>
    <w:rsid w:val="00D30B81"/>
    <w:rsid w:val="00D3649E"/>
    <w:rsid w:val="00D65327"/>
    <w:rsid w:val="00DB2DEB"/>
    <w:rsid w:val="00DE259D"/>
    <w:rsid w:val="00DF0FDA"/>
    <w:rsid w:val="00E142DA"/>
    <w:rsid w:val="00E16F51"/>
    <w:rsid w:val="00E91F8D"/>
    <w:rsid w:val="00EB0B6E"/>
    <w:rsid w:val="00EE70C1"/>
    <w:rsid w:val="00EE7980"/>
    <w:rsid w:val="00EF6730"/>
    <w:rsid w:val="00F169E1"/>
    <w:rsid w:val="00F74B6E"/>
    <w:rsid w:val="00F77B79"/>
    <w:rsid w:val="00F866A8"/>
    <w:rsid w:val="00FA0081"/>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87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497048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72988713">
      <w:bodyDiv w:val="1"/>
      <w:marLeft w:val="0"/>
      <w:marRight w:val="0"/>
      <w:marTop w:val="0"/>
      <w:marBottom w:val="0"/>
      <w:divBdr>
        <w:top w:val="none" w:sz="0" w:space="0" w:color="auto"/>
        <w:left w:val="none" w:sz="0" w:space="0" w:color="auto"/>
        <w:bottom w:val="none" w:sz="0" w:space="0" w:color="auto"/>
        <w:right w:val="none" w:sz="0" w:space="0" w:color="auto"/>
      </w:divBdr>
    </w:div>
    <w:div w:id="607810080">
      <w:bodyDiv w:val="1"/>
      <w:marLeft w:val="0"/>
      <w:marRight w:val="0"/>
      <w:marTop w:val="0"/>
      <w:marBottom w:val="0"/>
      <w:divBdr>
        <w:top w:val="none" w:sz="0" w:space="0" w:color="auto"/>
        <w:left w:val="none" w:sz="0" w:space="0" w:color="auto"/>
        <w:bottom w:val="none" w:sz="0" w:space="0" w:color="auto"/>
        <w:right w:val="none" w:sz="0" w:space="0" w:color="auto"/>
      </w:divBdr>
    </w:div>
    <w:div w:id="618727385">
      <w:bodyDiv w:val="1"/>
      <w:marLeft w:val="0"/>
      <w:marRight w:val="0"/>
      <w:marTop w:val="0"/>
      <w:marBottom w:val="0"/>
      <w:divBdr>
        <w:top w:val="none" w:sz="0" w:space="0" w:color="auto"/>
        <w:left w:val="none" w:sz="0" w:space="0" w:color="auto"/>
        <w:bottom w:val="none" w:sz="0" w:space="0" w:color="auto"/>
        <w:right w:val="none" w:sz="0" w:space="0" w:color="auto"/>
      </w:divBdr>
    </w:div>
    <w:div w:id="833103143">
      <w:bodyDiv w:val="1"/>
      <w:marLeft w:val="0"/>
      <w:marRight w:val="0"/>
      <w:marTop w:val="0"/>
      <w:marBottom w:val="0"/>
      <w:divBdr>
        <w:top w:val="none" w:sz="0" w:space="0" w:color="auto"/>
        <w:left w:val="none" w:sz="0" w:space="0" w:color="auto"/>
        <w:bottom w:val="none" w:sz="0" w:space="0" w:color="auto"/>
        <w:right w:val="none" w:sz="0" w:space="0" w:color="auto"/>
      </w:divBdr>
    </w:div>
    <w:div w:id="870387572">
      <w:bodyDiv w:val="1"/>
      <w:marLeft w:val="0"/>
      <w:marRight w:val="0"/>
      <w:marTop w:val="0"/>
      <w:marBottom w:val="0"/>
      <w:divBdr>
        <w:top w:val="none" w:sz="0" w:space="0" w:color="auto"/>
        <w:left w:val="none" w:sz="0" w:space="0" w:color="auto"/>
        <w:bottom w:val="none" w:sz="0" w:space="0" w:color="auto"/>
        <w:right w:val="none" w:sz="0" w:space="0" w:color="auto"/>
      </w:divBdr>
    </w:div>
    <w:div w:id="954949304">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82941044">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5684</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INSTHELPER</dc:title>
  <dc:subject>20INMCA509 - Mini Project 2</dc:subject>
  <dc:creator/>
  <cp:keywords/>
  <dc:description/>
  <cp:lastModifiedBy/>
  <cp:revision>1</cp:revision>
  <dcterms:created xsi:type="dcterms:W3CDTF">2025-01-09T08:11:00Z</dcterms:created>
  <dcterms:modified xsi:type="dcterms:W3CDTF">2025-01-09T08:19:00Z</dcterms:modified>
</cp:coreProperties>
</file>