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84721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3A608E">
            <w:trPr>
              <w:trHeight w:val="2880"/>
              <w:jc w:val="center"/>
            </w:trPr>
            <w:tc>
              <w:tcPr>
                <w:tcW w:w="5000" w:type="pct"/>
              </w:tcPr>
              <w:p w:rsidR="003A608E" w:rsidRDefault="003A608E" w:rsidP="003A608E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A608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7603660863746898323EACEFD7D57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A608E" w:rsidRDefault="003A608E" w:rsidP="003A608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Ampliación de Ingeniería del Software</w:t>
                    </w:r>
                  </w:p>
                </w:tc>
              </w:sdtContent>
            </w:sdt>
          </w:tr>
          <w:tr w:rsidR="003A608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5DBA90C4CC247B08F6F549C282CC5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A608E" w:rsidRDefault="003A608E" w:rsidP="003A608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Memoria-Práctica 1</w:t>
                    </w:r>
                  </w:p>
                </w:tc>
              </w:sdtContent>
            </w:sdt>
          </w:tr>
          <w:tr w:rsidR="003A60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A608E" w:rsidRDefault="003A608E">
                <w:pPr>
                  <w:pStyle w:val="Sinespaciado"/>
                  <w:jc w:val="center"/>
                </w:pPr>
              </w:p>
            </w:tc>
          </w:tr>
          <w:tr w:rsidR="003A608E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Autor"/>
                <w:id w:val="15524260"/>
                <w:placeholder>
                  <w:docPart w:val="E579B55F50D145B9A5D38C5A90EA8DC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A608E" w:rsidRDefault="003A608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752022">
                      <w:rPr>
                        <w:b/>
                        <w:bCs/>
                        <w:sz w:val="24"/>
                      </w:rPr>
                      <w:t xml:space="preserve">Paula </w:t>
                    </w:r>
                    <w:proofErr w:type="spellStart"/>
                    <w:r w:rsidRPr="00752022">
                      <w:rPr>
                        <w:b/>
                        <w:bCs/>
                        <w:sz w:val="24"/>
                      </w:rPr>
                      <w:t>Sestafe</w:t>
                    </w:r>
                    <w:proofErr w:type="spellEnd"/>
                    <w:r w:rsidRPr="00752022">
                      <w:rPr>
                        <w:b/>
                        <w:bCs/>
                        <w:sz w:val="24"/>
                      </w:rPr>
                      <w:t xml:space="preserve"> y Pablo Castaño</w:t>
                    </w:r>
                  </w:p>
                </w:tc>
              </w:sdtContent>
            </w:sdt>
          </w:tr>
          <w:tr w:rsidR="003A60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A608E" w:rsidRDefault="003A608E" w:rsidP="003A608E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A608E" w:rsidRDefault="003A608E"/>
        <w:p w:rsidR="003A608E" w:rsidRDefault="003A608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3A608E">
            <w:sdt>
              <w:sdtPr>
                <w:rPr>
                  <w:u w:val="single"/>
                </w:rPr>
                <w:alias w:val="Abstracto"/>
                <w:id w:val="8276291"/>
                <w:placeholder>
                  <w:docPart w:val="ECA0E78D12E14BEC972A32BC64F0DD5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A608E" w:rsidRPr="00752022" w:rsidRDefault="00752022" w:rsidP="00752022">
                    <w:pPr>
                      <w:pStyle w:val="Sinespaciado"/>
                      <w:rPr>
                        <w:u w:val="single"/>
                      </w:rPr>
                    </w:pPr>
                    <w:r w:rsidRPr="00752022">
                      <w:rPr>
                        <w:u w:val="single"/>
                      </w:rPr>
                      <w:t>Doble grado en Ingeniería Informática y Administración y Dirección de Empresas</w:t>
                    </w:r>
                  </w:p>
                </w:tc>
              </w:sdtContent>
            </w:sdt>
          </w:tr>
        </w:tbl>
        <w:p w:rsidR="003A608E" w:rsidRDefault="003A608E"/>
        <w:p w:rsidR="003A608E" w:rsidRDefault="003A608E">
          <w:r>
            <w:br w:type="page"/>
          </w:r>
        </w:p>
      </w:sdtContent>
    </w:sdt>
    <w:p w:rsidR="00852A18" w:rsidRDefault="00852A18">
      <w:r>
        <w:lastRenderedPageBreak/>
        <w:br w:type="page"/>
      </w:r>
    </w:p>
    <w:p w:rsidR="002C7BA3" w:rsidRDefault="00852A18" w:rsidP="00852A18">
      <w:pPr>
        <w:pStyle w:val="Ttulo1"/>
        <w:rPr>
          <w:u w:val="single"/>
        </w:rPr>
      </w:pPr>
      <w:r w:rsidRPr="00852A18">
        <w:rPr>
          <w:u w:val="single"/>
        </w:rPr>
        <w:lastRenderedPageBreak/>
        <w:t>PRUEBAS UNITARIAS DE LA CLASE BOARD</w:t>
      </w:r>
    </w:p>
    <w:p w:rsidR="00852A18" w:rsidRDefault="00852A18" w:rsidP="00852A18">
      <w:r>
        <w:t xml:space="preserve">Este tipo de pruebas están implementadas con </w:t>
      </w:r>
      <w:proofErr w:type="spellStart"/>
      <w:r>
        <w:t>JUnit</w:t>
      </w:r>
      <w:proofErr w:type="spellEnd"/>
      <w:r>
        <w:t xml:space="preserve"> 4.</w:t>
      </w:r>
    </w:p>
    <w:p w:rsidR="00852A18" w:rsidRDefault="00852A18" w:rsidP="00852A18">
      <w:r>
        <w:t xml:space="preserve">En primer lugar, se implementa un </w:t>
      </w:r>
      <w:proofErr w:type="spellStart"/>
      <w:r w:rsidRPr="00852A18">
        <w:rPr>
          <w:b/>
        </w:rPr>
        <w:t>setUp</w:t>
      </w:r>
      <w:proofErr w:type="spellEnd"/>
      <w:r w:rsidRPr="00852A18">
        <w:rPr>
          <w:b/>
        </w:rPr>
        <w:t>()</w:t>
      </w:r>
      <w:r>
        <w:t xml:space="preserve"> cuya función es inicializar los jugadores de la partida y crear el tablero en el que se va a jugar. Dicho método va precedido con la etiqueta @</w:t>
      </w:r>
      <w:proofErr w:type="spellStart"/>
      <w:r>
        <w:t>Before</w:t>
      </w:r>
      <w:proofErr w:type="spellEnd"/>
      <w:r>
        <w:t>, para que sea ejecutado antes de ejecutar cualquier test.</w:t>
      </w:r>
    </w:p>
    <w:p w:rsidR="00852A18" w:rsidRDefault="00852A18" w:rsidP="00852A18">
      <w:r>
        <w:t xml:space="preserve">Así pues, a continuación,  únicamente creamos tres </w:t>
      </w:r>
      <w:proofErr w:type="spellStart"/>
      <w:r>
        <w:t>tests</w:t>
      </w:r>
      <w:proofErr w:type="spellEnd"/>
      <w:r>
        <w:t xml:space="preserve"> barajando las siguientes posibilidades:</w:t>
      </w:r>
    </w:p>
    <w:p w:rsidR="00852A18" w:rsidRDefault="00852A18" w:rsidP="00852A18">
      <w:pPr>
        <w:pStyle w:val="Prrafodelista"/>
        <w:numPr>
          <w:ilvl w:val="0"/>
          <w:numId w:val="1"/>
        </w:numPr>
      </w:pPr>
      <w:r w:rsidRPr="00852A18">
        <w:rPr>
          <w:u w:val="single"/>
        </w:rPr>
        <w:t>El primer jugador en poner ficha, gana</w:t>
      </w:r>
      <w:r>
        <w:t>: Marcamos con las fichas correspondientes al jugador 1, que en este caso es la "X", las celdas {0,1,2}. De esta forma nos aseguramos que el jugador 1 gane sin necesidad de que el jugador 2 haga ningún movimiento.</w:t>
      </w:r>
    </w:p>
    <w:p w:rsidR="00852A18" w:rsidRDefault="00567713" w:rsidP="00852A18">
      <w:pPr>
        <w:pStyle w:val="Prrafodelista"/>
      </w:pPr>
      <w:r>
        <w:t xml:space="preserve">Para comprobarlo únicamente comparamos el </w:t>
      </w:r>
      <w:proofErr w:type="spellStart"/>
      <w:r>
        <w:t>array</w:t>
      </w:r>
      <w:proofErr w:type="spellEnd"/>
      <w:r>
        <w:t xml:space="preserve"> {0,1,2}, con el </w:t>
      </w:r>
      <w:proofErr w:type="spellStart"/>
      <w:r>
        <w:t>array</w:t>
      </w:r>
      <w:proofErr w:type="spellEnd"/>
      <w:r>
        <w:t xml:space="preserve"> que tiene que devolver la función </w:t>
      </w:r>
      <w:proofErr w:type="spellStart"/>
      <w:r w:rsidRPr="00567713">
        <w:rPr>
          <w:i/>
        </w:rPr>
        <w:t>getCellsIfWinner</w:t>
      </w:r>
      <w:proofErr w:type="spellEnd"/>
      <w:r w:rsidRPr="00567713">
        <w:rPr>
          <w:i/>
        </w:rPr>
        <w:t>(pl1.getLabel())</w:t>
      </w:r>
      <w:r>
        <w:t xml:space="preserve"> en el caso de que sea el jugador 1 el ganador. Dicha comparación se hace con un </w:t>
      </w:r>
      <w:proofErr w:type="spellStart"/>
      <w:r w:rsidRPr="00567713">
        <w:rPr>
          <w:b/>
        </w:rPr>
        <w:t>assertArrayEquals</w:t>
      </w:r>
      <w:proofErr w:type="spellEnd"/>
      <w:r>
        <w:t>.</w:t>
      </w:r>
    </w:p>
    <w:p w:rsidR="00567713" w:rsidRDefault="00567713" w:rsidP="00852A18">
      <w:pPr>
        <w:pStyle w:val="Prrafodelista"/>
      </w:pPr>
    </w:p>
    <w:p w:rsidR="00567713" w:rsidRDefault="00567713" w:rsidP="00567713">
      <w:pPr>
        <w:pStyle w:val="Prrafodelista"/>
        <w:numPr>
          <w:ilvl w:val="0"/>
          <w:numId w:val="1"/>
        </w:numPr>
      </w:pPr>
      <w:r w:rsidRPr="00567713">
        <w:rPr>
          <w:u w:val="single"/>
        </w:rPr>
        <w:t>El segundo jugador en poner ficha, gana</w:t>
      </w:r>
      <w:r>
        <w:t>: Marcamos con las fichas correspondientes al jugador 2, que en este caso es la "O", las celdas {3,4,5}. De esta forma nos aseguramos que el jugador 2 gane a pesar de que el jugador 1 haya iniciado los movimientos de la partida.</w:t>
      </w:r>
    </w:p>
    <w:p w:rsidR="00852A18" w:rsidRDefault="00567713" w:rsidP="00567713">
      <w:pPr>
        <w:pStyle w:val="Prrafodelista"/>
      </w:pPr>
      <w:r>
        <w:t xml:space="preserve">Para comprobarlo únicamente comparamos el </w:t>
      </w:r>
      <w:proofErr w:type="spellStart"/>
      <w:r>
        <w:t>array</w:t>
      </w:r>
      <w:proofErr w:type="spellEnd"/>
      <w:r>
        <w:t xml:space="preserve"> {3,4,5}, con el </w:t>
      </w:r>
      <w:proofErr w:type="spellStart"/>
      <w:r>
        <w:t>array</w:t>
      </w:r>
      <w:proofErr w:type="spellEnd"/>
      <w:r>
        <w:t xml:space="preserve"> que tiene que devolver la función </w:t>
      </w:r>
      <w:proofErr w:type="spellStart"/>
      <w:r w:rsidRPr="00567713">
        <w:rPr>
          <w:i/>
        </w:rPr>
        <w:t>getCellsIfWinner</w:t>
      </w:r>
      <w:proofErr w:type="spellEnd"/>
      <w:r w:rsidRPr="00567713">
        <w:rPr>
          <w:i/>
        </w:rPr>
        <w:t>(pl</w:t>
      </w:r>
      <w:r>
        <w:rPr>
          <w:i/>
        </w:rPr>
        <w:t>2</w:t>
      </w:r>
      <w:r w:rsidRPr="00567713">
        <w:rPr>
          <w:i/>
        </w:rPr>
        <w:t>.getLabel())</w:t>
      </w:r>
      <w:r>
        <w:t xml:space="preserve"> en el caso de que sea el jugador 1 el ganador. Dicha comparación se hace con un </w:t>
      </w:r>
      <w:proofErr w:type="spellStart"/>
      <w:r w:rsidRPr="00567713">
        <w:rPr>
          <w:b/>
        </w:rPr>
        <w:t>assertArrayEquals</w:t>
      </w:r>
      <w:proofErr w:type="spellEnd"/>
      <w:r>
        <w:t>.</w:t>
      </w:r>
    </w:p>
    <w:p w:rsidR="00567713" w:rsidRDefault="00567713" w:rsidP="00567713">
      <w:pPr>
        <w:pStyle w:val="Prrafodelista"/>
      </w:pPr>
    </w:p>
    <w:p w:rsidR="00567713" w:rsidRPr="00852A18" w:rsidRDefault="00567713" w:rsidP="00567713">
      <w:pPr>
        <w:pStyle w:val="Prrafodelista"/>
        <w:numPr>
          <w:ilvl w:val="0"/>
          <w:numId w:val="1"/>
        </w:numPr>
      </w:pPr>
      <w:r w:rsidRPr="00567713">
        <w:rPr>
          <w:u w:val="single"/>
        </w:rPr>
        <w:t>Ninguno de los dos jugadores gana, hay empate</w:t>
      </w:r>
      <w:r>
        <w:t>:</w:t>
      </w:r>
    </w:p>
    <w:sectPr w:rsidR="00567713" w:rsidRPr="00852A18" w:rsidSect="003A608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3190B"/>
    <w:multiLevelType w:val="hybridMultilevel"/>
    <w:tmpl w:val="24A2C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608E"/>
    <w:rsid w:val="002E764D"/>
    <w:rsid w:val="003A608E"/>
    <w:rsid w:val="00567713"/>
    <w:rsid w:val="006272A5"/>
    <w:rsid w:val="00752022"/>
    <w:rsid w:val="00852A18"/>
    <w:rsid w:val="009E627A"/>
    <w:rsid w:val="00F7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27A"/>
  </w:style>
  <w:style w:type="paragraph" w:styleId="Ttulo1">
    <w:name w:val="heading 1"/>
    <w:basedOn w:val="Normal"/>
    <w:next w:val="Normal"/>
    <w:link w:val="Ttulo1Car"/>
    <w:uiPriority w:val="9"/>
    <w:qFormat/>
    <w:rsid w:val="00852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608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08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08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52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52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603660863746898323EACEFD7D5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FB03A-C891-429D-9E9C-6F1D8A700A04}"/>
      </w:docPartPr>
      <w:docPartBody>
        <w:p w:rsidR="005B4B41" w:rsidRDefault="00C762A4" w:rsidP="00C762A4">
          <w:pPr>
            <w:pStyle w:val="57603660863746898323EACEFD7D571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75DBA90C4CC247B08F6F549C282CC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BAC59-B7E7-454C-944E-05CFB4840397}"/>
      </w:docPartPr>
      <w:docPartBody>
        <w:p w:rsidR="005B4B41" w:rsidRDefault="00C762A4" w:rsidP="00C762A4">
          <w:pPr>
            <w:pStyle w:val="75DBA90C4CC247B08F6F549C282CC53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E579B55F50D145B9A5D38C5A90EA8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97EA1-8FF5-4FB8-9082-351E1F90B5FE}"/>
      </w:docPartPr>
      <w:docPartBody>
        <w:p w:rsidR="005B4B41" w:rsidRDefault="00C762A4" w:rsidP="00C762A4">
          <w:pPr>
            <w:pStyle w:val="E579B55F50D145B9A5D38C5A90EA8DCF"/>
          </w:pPr>
          <w:r>
            <w:rPr>
              <w:b/>
              <w:bCs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762A4"/>
    <w:rsid w:val="005B4B41"/>
    <w:rsid w:val="00B04E5D"/>
    <w:rsid w:val="00C7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D3DEB1400246CF90B4450BA2758F5E">
    <w:name w:val="18D3DEB1400246CF90B4450BA2758F5E"/>
    <w:rsid w:val="00C762A4"/>
  </w:style>
  <w:style w:type="paragraph" w:customStyle="1" w:styleId="57603660863746898323EACEFD7D5718">
    <w:name w:val="57603660863746898323EACEFD7D5718"/>
    <w:rsid w:val="00C762A4"/>
  </w:style>
  <w:style w:type="paragraph" w:customStyle="1" w:styleId="75DBA90C4CC247B08F6F549C282CC533">
    <w:name w:val="75DBA90C4CC247B08F6F549C282CC533"/>
    <w:rsid w:val="00C762A4"/>
  </w:style>
  <w:style w:type="paragraph" w:customStyle="1" w:styleId="E579B55F50D145B9A5D38C5A90EA8DCF">
    <w:name w:val="E579B55F50D145B9A5D38C5A90EA8DCF"/>
    <w:rsid w:val="00C762A4"/>
  </w:style>
  <w:style w:type="paragraph" w:customStyle="1" w:styleId="C6DDCBF032E1441E96F8D6FCEDB1BA4A">
    <w:name w:val="C6DDCBF032E1441E96F8D6FCEDB1BA4A"/>
    <w:rsid w:val="00C762A4"/>
  </w:style>
  <w:style w:type="paragraph" w:customStyle="1" w:styleId="ECA0E78D12E14BEC972A32BC64F0DD59">
    <w:name w:val="ECA0E78D12E14BEC972A32BC64F0DD59"/>
    <w:rsid w:val="00C762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Doble grado en Ingeniería Informática y Administración y Dirección de Empresas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Ampliación de Ingeniería del Software</vt:lpstr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Ampliación de Ingeniería del Software</dc:title>
  <dc:subject>Memoria-Práctica 1</dc:subject>
  <dc:creator>Paula Sestafe y Pablo Castaño</dc:creator>
  <cp:keywords/>
  <dc:description/>
  <cp:lastModifiedBy>Paula Sestafe</cp:lastModifiedBy>
  <cp:revision>3</cp:revision>
  <dcterms:created xsi:type="dcterms:W3CDTF">2018-05-24T09:43:00Z</dcterms:created>
  <dcterms:modified xsi:type="dcterms:W3CDTF">2018-05-24T10:30:00Z</dcterms:modified>
</cp:coreProperties>
</file>